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9"/>
      </w:tblGrid>
      <w:tr w:rsidR="00AA52B1" w:rsidRPr="005C4686" w:rsidTr="00AA52B1">
        <w:trPr>
          <w:trHeight w:val="142"/>
        </w:trPr>
        <w:tc>
          <w:tcPr>
            <w:tcW w:w="9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AA52B1" w:rsidRPr="005C4686" w:rsidRDefault="00AA52B1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hr-HR"/>
              </w:rPr>
            </w:pPr>
          </w:p>
        </w:tc>
      </w:tr>
      <w:tr w:rsidR="00AA52B1" w:rsidRPr="005C4686" w:rsidTr="00AA52B1">
        <w:trPr>
          <w:trHeight w:val="371"/>
        </w:trPr>
        <w:tc>
          <w:tcPr>
            <w:tcW w:w="9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AA52B1" w:rsidRPr="005C4686" w:rsidRDefault="00AA52B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hr-HR"/>
              </w:rPr>
            </w:pPr>
            <w:r w:rsidRPr="005C468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hr-HR"/>
              </w:rPr>
              <w:t>ZAPISNIK SA SASTANKA</w:t>
            </w:r>
          </w:p>
        </w:tc>
      </w:tr>
      <w:tr w:rsidR="00AA52B1" w:rsidRPr="005C4686" w:rsidTr="00AA52B1">
        <w:trPr>
          <w:trHeight w:val="147"/>
        </w:trPr>
        <w:tc>
          <w:tcPr>
            <w:tcW w:w="937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AA52B1" w:rsidRPr="005C4686" w:rsidRDefault="00AA52B1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</w:tc>
      </w:tr>
    </w:tbl>
    <w:p w:rsidR="00AA52B1" w:rsidRPr="005C4686" w:rsidRDefault="00AA52B1" w:rsidP="00AA52B1">
      <w:pPr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</w:p>
    <w:p w:rsidR="00AA52B1" w:rsidRPr="005C4686" w:rsidRDefault="00AA52B1" w:rsidP="00AA52B1">
      <w:pPr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72"/>
        <w:gridCol w:w="6962"/>
      </w:tblGrid>
      <w:tr w:rsidR="00AA52B1" w:rsidRPr="005C4686" w:rsidTr="00AA52B1">
        <w:trPr>
          <w:trHeight w:val="555"/>
        </w:trPr>
        <w:tc>
          <w:tcPr>
            <w:tcW w:w="2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AA52B1" w:rsidRPr="005C4686" w:rsidRDefault="00AA52B1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hr-HR"/>
              </w:rPr>
            </w:pPr>
            <w:r w:rsidRPr="005C468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hr-HR"/>
              </w:rPr>
              <w:t>Naziv sastanka:</w:t>
            </w:r>
          </w:p>
        </w:tc>
        <w:tc>
          <w:tcPr>
            <w:tcW w:w="734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A52B1" w:rsidRPr="005C4686" w:rsidRDefault="00371C48" w:rsidP="00EB7E40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5C4686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2</w:t>
            </w:r>
            <w:r w:rsidR="00AA52B1" w:rsidRPr="005C4686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. sa</w:t>
            </w:r>
            <w:r w:rsidR="003062D5" w:rsidRPr="005C4686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 xml:space="preserve">stanak </w:t>
            </w:r>
            <w:r w:rsidR="00EB7E40" w:rsidRPr="005C4686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Gospodarskog savjeta Načelnice Općine Kostrena</w:t>
            </w:r>
          </w:p>
        </w:tc>
      </w:tr>
    </w:tbl>
    <w:p w:rsidR="00AA52B1" w:rsidRPr="005C4686" w:rsidRDefault="00AA52B1" w:rsidP="00AA52B1">
      <w:pPr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46"/>
        <w:gridCol w:w="1524"/>
        <w:gridCol w:w="3489"/>
        <w:gridCol w:w="1414"/>
        <w:gridCol w:w="2061"/>
      </w:tblGrid>
      <w:tr w:rsidR="00AA52B1" w:rsidRPr="005C4686" w:rsidTr="00AA52B1">
        <w:trPr>
          <w:trHeight w:val="567"/>
        </w:trPr>
        <w:tc>
          <w:tcPr>
            <w:tcW w:w="45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AA52B1" w:rsidRPr="005C4686" w:rsidRDefault="00AA52B1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hr-HR"/>
              </w:rPr>
            </w:pPr>
            <w:r w:rsidRPr="005C468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hr-HR"/>
              </w:rPr>
              <w:t>1.</w:t>
            </w:r>
          </w:p>
        </w:tc>
        <w:tc>
          <w:tcPr>
            <w:tcW w:w="158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AA52B1" w:rsidRPr="005C4686" w:rsidRDefault="00AA52B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hr-HR"/>
              </w:rPr>
            </w:pPr>
            <w:r w:rsidRPr="005C468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hr-HR"/>
              </w:rPr>
              <w:t>Mjesto:</w:t>
            </w:r>
          </w:p>
        </w:tc>
        <w:tc>
          <w:tcPr>
            <w:tcW w:w="371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AA52B1" w:rsidRPr="005C4686" w:rsidRDefault="003062D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5C4686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hr-HR" w:eastAsia="hr-HR"/>
              </w:rPr>
              <w:t>Zgrada Općine Kostrena, Sveta Lucija 38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AA52B1" w:rsidRPr="005C4686" w:rsidRDefault="00AA52B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hr-HR"/>
              </w:rPr>
            </w:pPr>
            <w:r w:rsidRPr="005C468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hr-HR"/>
              </w:rPr>
              <w:t>Početak:</w:t>
            </w:r>
          </w:p>
        </w:tc>
        <w:tc>
          <w:tcPr>
            <w:tcW w:w="218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AA52B1" w:rsidRPr="005C4686" w:rsidRDefault="00371C4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5C4686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14</w:t>
            </w:r>
            <w:r w:rsidR="00AA52B1" w:rsidRPr="005C4686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:00</w:t>
            </w:r>
          </w:p>
        </w:tc>
      </w:tr>
      <w:tr w:rsidR="00AA52B1" w:rsidRPr="005C4686" w:rsidTr="00AA52B1">
        <w:trPr>
          <w:trHeight w:val="56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AA52B1" w:rsidRPr="005C4686" w:rsidRDefault="00AA52B1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AA52B1" w:rsidRPr="005C4686" w:rsidRDefault="00AA52B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hr-HR"/>
              </w:rPr>
            </w:pPr>
            <w:r w:rsidRPr="005C468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hr-HR"/>
              </w:rPr>
              <w:t>Dan i datum: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A52B1" w:rsidRPr="005C4686" w:rsidRDefault="00371C48" w:rsidP="00371C48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5C4686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hr-HR" w:eastAsia="hr-HR"/>
              </w:rPr>
              <w:t>Petak</w:t>
            </w:r>
            <w:r w:rsidR="00EB7E40" w:rsidRPr="005C4686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hr-HR" w:eastAsia="hr-HR"/>
              </w:rPr>
              <w:t>, 2</w:t>
            </w:r>
            <w:r w:rsidRPr="005C4686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hr-HR" w:eastAsia="hr-HR"/>
              </w:rPr>
              <w:t>7. veljače</w:t>
            </w:r>
            <w:r w:rsidR="00EB7E40" w:rsidRPr="005C4686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hr-HR" w:eastAsia="hr-HR"/>
              </w:rPr>
              <w:t xml:space="preserve"> 2017</w:t>
            </w:r>
            <w:r w:rsidR="003062D5" w:rsidRPr="005C4686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hr-HR" w:eastAsia="hr-HR"/>
              </w:rPr>
              <w:t xml:space="preserve">. </w:t>
            </w:r>
          </w:p>
        </w:tc>
        <w:tc>
          <w:tcPr>
            <w:tcW w:w="143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AA52B1" w:rsidRPr="005C4686" w:rsidRDefault="00AA52B1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hr-HR"/>
              </w:rPr>
            </w:pPr>
            <w:r w:rsidRPr="005C468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hr-HR"/>
              </w:rPr>
              <w:t>Završetak: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A52B1" w:rsidRPr="005C4686" w:rsidRDefault="00371C48" w:rsidP="00EB7E4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5C4686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16</w:t>
            </w:r>
            <w:r w:rsidR="00425869" w:rsidRPr="005C4686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:</w:t>
            </w:r>
            <w:r w:rsidRPr="005C4686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00</w:t>
            </w:r>
          </w:p>
        </w:tc>
      </w:tr>
    </w:tbl>
    <w:p w:rsidR="00AA52B1" w:rsidRPr="005C4686" w:rsidRDefault="00AA52B1" w:rsidP="00AA52B1">
      <w:pPr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27"/>
        <w:gridCol w:w="1549"/>
        <w:gridCol w:w="6858"/>
      </w:tblGrid>
      <w:tr w:rsidR="00AA52B1" w:rsidRPr="005C4686" w:rsidTr="000E659D">
        <w:trPr>
          <w:trHeight w:val="2160"/>
        </w:trPr>
        <w:tc>
          <w:tcPr>
            <w:tcW w:w="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AA52B1" w:rsidRPr="005C4686" w:rsidRDefault="00AA52B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hr-HR"/>
              </w:rPr>
            </w:pPr>
            <w:r w:rsidRPr="005C468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hr-HR"/>
              </w:rPr>
              <w:t>2.</w:t>
            </w:r>
          </w:p>
        </w:tc>
        <w:tc>
          <w:tcPr>
            <w:tcW w:w="158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AA52B1" w:rsidRPr="005C4686" w:rsidRDefault="00AA52B1">
            <w:pPr>
              <w:spacing w:line="276" w:lineRule="auto"/>
              <w:ind w:left="-125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hr-HR"/>
              </w:rPr>
            </w:pPr>
            <w:r w:rsidRPr="005C468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hr-HR"/>
              </w:rPr>
              <w:t>Prisutni:</w:t>
            </w:r>
          </w:p>
        </w:tc>
        <w:tc>
          <w:tcPr>
            <w:tcW w:w="706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AA52B1" w:rsidRPr="005C4686" w:rsidRDefault="00371C48" w:rsidP="00763E67">
            <w:pPr>
              <w:numPr>
                <w:ilvl w:val="0"/>
                <w:numId w:val="6"/>
              </w:numPr>
              <w:spacing w:line="276" w:lineRule="auto"/>
              <w:ind w:right="-83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5C4686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Egon Dujmić</w:t>
            </w:r>
            <w:r w:rsidR="00EB7E40" w:rsidRPr="005C4686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 xml:space="preserve">, </w:t>
            </w:r>
            <w:r w:rsidRPr="005C4686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 xml:space="preserve">Pročelnik </w:t>
            </w:r>
          </w:p>
          <w:p w:rsidR="00AA52B1" w:rsidRPr="005C4686" w:rsidRDefault="007F5BF7" w:rsidP="00763E67">
            <w:pPr>
              <w:numPr>
                <w:ilvl w:val="0"/>
                <w:numId w:val="6"/>
              </w:numPr>
              <w:spacing w:line="276" w:lineRule="auto"/>
              <w:ind w:right="-83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5C4686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Sandra Pavlak</w:t>
            </w:r>
            <w:r w:rsidR="003062D5" w:rsidRPr="005C4686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, savjetnica Načelnice za gospodarstvo</w:t>
            </w:r>
          </w:p>
          <w:p w:rsidR="003062D5" w:rsidRPr="005C4686" w:rsidRDefault="003062D5" w:rsidP="00763E67">
            <w:pPr>
              <w:numPr>
                <w:ilvl w:val="0"/>
                <w:numId w:val="6"/>
              </w:numPr>
              <w:spacing w:line="276" w:lineRule="auto"/>
              <w:ind w:right="-83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5C4686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 xml:space="preserve">Martina Zekić, </w:t>
            </w:r>
            <w:r w:rsidR="00EB7E40" w:rsidRPr="005C4686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 xml:space="preserve">Viši stručni </w:t>
            </w:r>
            <w:proofErr w:type="spellStart"/>
            <w:r w:rsidR="00EB7E40" w:rsidRPr="005C4686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stručni</w:t>
            </w:r>
            <w:proofErr w:type="spellEnd"/>
            <w:r w:rsidR="00EB7E40" w:rsidRPr="005C4686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 xml:space="preserve"> suradnik za lokalni ekonomski razvoj i financije</w:t>
            </w:r>
          </w:p>
          <w:p w:rsidR="00371C48" w:rsidRPr="005C4686" w:rsidRDefault="00371C48" w:rsidP="00763E67">
            <w:pPr>
              <w:pStyle w:val="Odlomakpopisa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5C4686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Zlatko Marović, direktor proizvodnje, Brodogradilište Viktor </w:t>
            </w:r>
            <w:proofErr w:type="spellStart"/>
            <w:r w:rsidRPr="005C4686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Lenac</w:t>
            </w:r>
            <w:proofErr w:type="spellEnd"/>
          </w:p>
          <w:p w:rsidR="00EB7E40" w:rsidRPr="005C4686" w:rsidRDefault="00EB7E40" w:rsidP="00763E67">
            <w:pPr>
              <w:numPr>
                <w:ilvl w:val="0"/>
                <w:numId w:val="6"/>
              </w:numPr>
              <w:spacing w:line="276" w:lineRule="auto"/>
              <w:ind w:right="-83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5C4686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Celio Klapčić, tehnički direktor pogona TE Rijeka, HEP proizvodnja</w:t>
            </w:r>
          </w:p>
          <w:p w:rsidR="00EB7E40" w:rsidRPr="005C4686" w:rsidRDefault="00371C48" w:rsidP="00763E67">
            <w:pPr>
              <w:numPr>
                <w:ilvl w:val="0"/>
                <w:numId w:val="6"/>
              </w:numPr>
              <w:spacing w:line="276" w:lineRule="auto"/>
              <w:ind w:right="-83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5C4686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 xml:space="preserve">Senad Bešić </w:t>
            </w:r>
            <w:r w:rsidR="00EB7E40" w:rsidRPr="005C4686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 xml:space="preserve">, </w:t>
            </w:r>
            <w:r w:rsidRPr="005C4686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glavni</w:t>
            </w:r>
            <w:r w:rsidR="000E659D" w:rsidRPr="005C4686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 xml:space="preserve"> stručnjak za tehnologiju</w:t>
            </w:r>
            <w:r w:rsidRPr="005C4686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 xml:space="preserve">, INA d.d. </w:t>
            </w:r>
          </w:p>
          <w:p w:rsidR="00EB7E40" w:rsidRPr="005C4686" w:rsidRDefault="00763E67" w:rsidP="00763E67">
            <w:pPr>
              <w:numPr>
                <w:ilvl w:val="0"/>
                <w:numId w:val="6"/>
              </w:numPr>
              <w:spacing w:line="276" w:lineRule="auto"/>
              <w:ind w:right="-83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5C4686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Ilija</w:t>
            </w:r>
            <w:r w:rsidR="00EB7E40" w:rsidRPr="005C4686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 xml:space="preserve"> </w:t>
            </w:r>
            <w:r w:rsidR="001411F1" w:rsidRPr="005C4686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Šmitran, direktor, IND-EKO d.o.o.</w:t>
            </w:r>
          </w:p>
          <w:p w:rsidR="001411F1" w:rsidRPr="005C4686" w:rsidRDefault="001411F1" w:rsidP="00763E67">
            <w:pPr>
              <w:numPr>
                <w:ilvl w:val="0"/>
                <w:numId w:val="6"/>
              </w:numPr>
              <w:spacing w:line="276" w:lineRule="auto"/>
              <w:ind w:right="-83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proofErr w:type="spellStart"/>
            <w:r w:rsidRPr="005C4686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Berisav</w:t>
            </w:r>
            <w:proofErr w:type="spellEnd"/>
            <w:r w:rsidRPr="005C4686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 xml:space="preserve"> Vranic, vlasnik tvrtke </w:t>
            </w:r>
            <w:proofErr w:type="spellStart"/>
            <w:r w:rsidRPr="005C4686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Damaco</w:t>
            </w:r>
            <w:proofErr w:type="spellEnd"/>
            <w:r w:rsidRPr="005C4686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 xml:space="preserve"> d.o.o.</w:t>
            </w:r>
          </w:p>
          <w:p w:rsidR="00763E67" w:rsidRPr="005C4686" w:rsidRDefault="00763E67" w:rsidP="00763E67">
            <w:pPr>
              <w:pStyle w:val="Odlomakpopisa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5C4686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Danko Venturini, direktor, </w:t>
            </w:r>
            <w:proofErr w:type="spellStart"/>
            <w:r w:rsidRPr="005C4686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Ventex</w:t>
            </w:r>
            <w:proofErr w:type="spellEnd"/>
            <w:r w:rsidRPr="005C4686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d.o.o.</w:t>
            </w:r>
          </w:p>
          <w:p w:rsidR="00763E67" w:rsidRPr="005C4686" w:rsidRDefault="00763E67" w:rsidP="00763E67">
            <w:pPr>
              <w:pStyle w:val="Odlomakpopisa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5C4686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Silvija </w:t>
            </w:r>
            <w:proofErr w:type="spellStart"/>
            <w:r w:rsidRPr="005C4686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Gojević</w:t>
            </w:r>
            <w:proofErr w:type="spellEnd"/>
            <w:r w:rsidRPr="005C4686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, vlasnica </w:t>
            </w:r>
            <w:proofErr w:type="spellStart"/>
            <w:r w:rsidRPr="005C4686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tvrke</w:t>
            </w:r>
            <w:proofErr w:type="spellEnd"/>
            <w:r w:rsidRPr="005C4686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„</w:t>
            </w:r>
            <w:proofErr w:type="spellStart"/>
            <w:r w:rsidRPr="005C4686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Slovoteka</w:t>
            </w:r>
            <w:proofErr w:type="spellEnd"/>
            <w:r w:rsidRPr="005C4686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“</w:t>
            </w:r>
          </w:p>
          <w:p w:rsidR="001411F1" w:rsidRPr="005C4686" w:rsidRDefault="001411F1" w:rsidP="00763E67">
            <w:pPr>
              <w:spacing w:line="276" w:lineRule="auto"/>
              <w:ind w:left="720" w:right="-83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</w:tc>
      </w:tr>
    </w:tbl>
    <w:p w:rsidR="00AA52B1" w:rsidRPr="005C4686" w:rsidRDefault="00AA52B1" w:rsidP="00AA52B1">
      <w:pPr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14"/>
        <w:gridCol w:w="1572"/>
        <w:gridCol w:w="6948"/>
      </w:tblGrid>
      <w:tr w:rsidR="00AA52B1" w:rsidRPr="005C4686" w:rsidTr="00AA52B1">
        <w:trPr>
          <w:trHeight w:val="625"/>
        </w:trPr>
        <w:tc>
          <w:tcPr>
            <w:tcW w:w="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AA52B1" w:rsidRPr="005C4686" w:rsidRDefault="00AA52B1">
            <w:pPr>
              <w:spacing w:before="24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hr-HR"/>
              </w:rPr>
            </w:pPr>
            <w:r w:rsidRPr="005C468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hr-HR"/>
              </w:rPr>
              <w:t>3.</w:t>
            </w:r>
          </w:p>
        </w:tc>
        <w:tc>
          <w:tcPr>
            <w:tcW w:w="161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AA52B1" w:rsidRPr="005C4686" w:rsidRDefault="00AA52B1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hr-HR"/>
              </w:rPr>
            </w:pPr>
            <w:r w:rsidRPr="005C468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hr-HR"/>
              </w:rPr>
              <w:t>Odsutni:</w:t>
            </w:r>
          </w:p>
        </w:tc>
        <w:tc>
          <w:tcPr>
            <w:tcW w:w="734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93BBC" w:rsidRDefault="00193BBC" w:rsidP="001411F1">
            <w:pPr>
              <w:pStyle w:val="Odlomakpopisa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Mirela Marunić, Općinska Načelnica</w:t>
            </w:r>
            <w:bookmarkStart w:id="0" w:name="_GoBack"/>
            <w:bookmarkEnd w:id="0"/>
          </w:p>
          <w:p w:rsidR="00763E67" w:rsidRPr="005C4686" w:rsidRDefault="00763E67" w:rsidP="001411F1">
            <w:pPr>
              <w:pStyle w:val="Odlomakpopisa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5C4686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Dino Kleva, vlasnik tvrtke Dino Bus d.o.o.</w:t>
            </w:r>
          </w:p>
          <w:p w:rsidR="00ED0F33" w:rsidRPr="005C4686" w:rsidRDefault="00ED0F33" w:rsidP="001411F1">
            <w:pPr>
              <w:pStyle w:val="Odlomakpopisa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5C4686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Miloš Milić, direktor, </w:t>
            </w:r>
            <w:proofErr w:type="spellStart"/>
            <w:r w:rsidRPr="005C4686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Novotehna</w:t>
            </w:r>
            <w:proofErr w:type="spellEnd"/>
            <w:r w:rsidRPr="005C4686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d.d.</w:t>
            </w:r>
          </w:p>
        </w:tc>
      </w:tr>
    </w:tbl>
    <w:p w:rsidR="00AA52B1" w:rsidRPr="005C4686" w:rsidRDefault="00AA52B1" w:rsidP="00AA52B1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15"/>
        <w:gridCol w:w="1559"/>
        <w:gridCol w:w="6960"/>
      </w:tblGrid>
      <w:tr w:rsidR="00AA52B1" w:rsidRPr="005C4686" w:rsidTr="00ED0F33">
        <w:trPr>
          <w:trHeight w:val="36"/>
        </w:trPr>
        <w:tc>
          <w:tcPr>
            <w:tcW w:w="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AA52B1" w:rsidRPr="005C4686" w:rsidRDefault="00AA52B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hr-HR"/>
              </w:rPr>
            </w:pPr>
            <w:r w:rsidRPr="005C468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hr-HR"/>
              </w:rPr>
              <w:t>4.</w:t>
            </w:r>
          </w:p>
        </w:tc>
        <w:tc>
          <w:tcPr>
            <w:tcW w:w="161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AA52B1" w:rsidRPr="005C4686" w:rsidRDefault="00AA52B1">
            <w:pPr>
              <w:spacing w:line="276" w:lineRule="auto"/>
              <w:ind w:left="-125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hr-HR"/>
              </w:rPr>
            </w:pPr>
            <w:r w:rsidRPr="005C468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hr-HR"/>
              </w:rPr>
              <w:t>Dnevni red:</w:t>
            </w:r>
          </w:p>
        </w:tc>
        <w:tc>
          <w:tcPr>
            <w:tcW w:w="734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A52B1" w:rsidRPr="005C4686" w:rsidRDefault="00AA52B1">
            <w:pPr>
              <w:spacing w:line="276" w:lineRule="auto"/>
              <w:ind w:right="-222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5C468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DNEVNI RED: </w:t>
            </w:r>
          </w:p>
          <w:p w:rsidR="000E659D" w:rsidRPr="005C4686" w:rsidRDefault="000E659D" w:rsidP="000E659D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</w:p>
          <w:p w:rsidR="00763E67" w:rsidRPr="00763E67" w:rsidRDefault="00763E67" w:rsidP="00763E67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763E67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 xml:space="preserve">1.  Imenovanje predstavnika Općine Kostrena, G. Željka </w:t>
            </w:r>
            <w:proofErr w:type="spellStart"/>
            <w:r w:rsidRPr="00763E67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Šmitrana</w:t>
            </w:r>
            <w:proofErr w:type="spellEnd"/>
            <w:r w:rsidRPr="00763E67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 xml:space="preserve"> u Savjet za konkurentnost Urbane aglomeracije Rijeka;</w:t>
            </w:r>
          </w:p>
          <w:p w:rsidR="00763E67" w:rsidRPr="00763E67" w:rsidRDefault="00763E67" w:rsidP="00763E67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</w:p>
          <w:p w:rsidR="00763E67" w:rsidRPr="00763E67" w:rsidRDefault="00763E67" w:rsidP="00763E67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763E67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 xml:space="preserve">2.  </w:t>
            </w:r>
            <w:proofErr w:type="spellStart"/>
            <w:r w:rsidRPr="00763E67"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  <w:t>Prezentacija</w:t>
            </w:r>
            <w:proofErr w:type="spellEnd"/>
            <w:r w:rsidRPr="00763E67"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  <w:t xml:space="preserve"> </w:t>
            </w:r>
            <w:proofErr w:type="spellStart"/>
            <w:r w:rsidRPr="00763E67"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  <w:t>projekta</w:t>
            </w:r>
            <w:proofErr w:type="spellEnd"/>
            <w:r w:rsidRPr="00763E67"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  <w:t xml:space="preserve"> CAB – Casually about business –</w:t>
            </w:r>
            <w:proofErr w:type="spellStart"/>
            <w:r w:rsidRPr="00763E67"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  <w:t>prezentatorica</w:t>
            </w:r>
            <w:proofErr w:type="spellEnd"/>
            <w:r w:rsidRPr="00763E67"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  <w:t xml:space="preserve"> </w:t>
            </w:r>
            <w:proofErr w:type="spellStart"/>
            <w:r w:rsidRPr="00763E67"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  <w:t>Silvija</w:t>
            </w:r>
            <w:proofErr w:type="spellEnd"/>
            <w:r w:rsidRPr="00763E67"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  <w:t xml:space="preserve"> </w:t>
            </w:r>
            <w:proofErr w:type="spellStart"/>
            <w:r w:rsidRPr="00763E67"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  <w:t>Gojević</w:t>
            </w:r>
            <w:proofErr w:type="spellEnd"/>
            <w:r w:rsidRPr="00763E67"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  <w:t>;</w:t>
            </w:r>
          </w:p>
          <w:p w:rsidR="00763E67" w:rsidRPr="00763E67" w:rsidRDefault="00763E67" w:rsidP="00763E67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</w:p>
          <w:p w:rsidR="00763E67" w:rsidRPr="00763E67" w:rsidRDefault="00763E67" w:rsidP="00763E67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763E67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3.  Program poticanja poduzetništva Općine Kostrena za 2017. godinu;</w:t>
            </w:r>
          </w:p>
          <w:p w:rsidR="00763E67" w:rsidRPr="00763E67" w:rsidRDefault="00763E67" w:rsidP="00763E67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</w:p>
          <w:p w:rsidR="00763E67" w:rsidRPr="00763E67" w:rsidRDefault="00763E67" w:rsidP="00763E67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763E67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4. Potrebe, zahtjevi i sugestije gospodarskog sektora usmjerene na Općinu Kostrena;</w:t>
            </w:r>
          </w:p>
          <w:p w:rsidR="00763E67" w:rsidRPr="00763E67" w:rsidRDefault="00763E67" w:rsidP="00763E67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</w:p>
          <w:p w:rsidR="00763E67" w:rsidRPr="00763E67" w:rsidRDefault="00763E67" w:rsidP="00763E67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763E67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6. Razno</w:t>
            </w:r>
          </w:p>
          <w:p w:rsidR="003062D5" w:rsidRPr="005C4686" w:rsidRDefault="003062D5" w:rsidP="003062D5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hr-HR"/>
              </w:rPr>
            </w:pPr>
          </w:p>
          <w:p w:rsidR="00AA52B1" w:rsidRPr="005C4686" w:rsidRDefault="00AA52B1" w:rsidP="00086D78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hr-HR"/>
              </w:rPr>
            </w:pPr>
          </w:p>
        </w:tc>
      </w:tr>
    </w:tbl>
    <w:p w:rsidR="00AA52B1" w:rsidRPr="005C4686" w:rsidRDefault="00AA52B1" w:rsidP="00AA52B1">
      <w:pPr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</w:p>
    <w:tbl>
      <w:tblPr>
        <w:tblW w:w="936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AA52B1" w:rsidRPr="005C4686" w:rsidTr="00AA52B1">
        <w:tc>
          <w:tcPr>
            <w:tcW w:w="936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AA52B1" w:rsidRPr="005C4686" w:rsidRDefault="00AA52B1" w:rsidP="004343EE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hr-HR"/>
              </w:rPr>
            </w:pPr>
            <w:r w:rsidRPr="005C4686"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  <w:t xml:space="preserve">Ad.2. Izvještaj </w:t>
            </w:r>
            <w:r w:rsidR="007B53AE" w:rsidRPr="005C4686"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  <w:t>sa održanog sastanka</w:t>
            </w:r>
          </w:p>
        </w:tc>
      </w:tr>
      <w:tr w:rsidR="00AA52B1" w:rsidRPr="005C4686" w:rsidTr="00AA52B1">
        <w:trPr>
          <w:trHeight w:val="2094"/>
        </w:trPr>
        <w:tc>
          <w:tcPr>
            <w:tcW w:w="93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63E67" w:rsidRPr="005C4686" w:rsidRDefault="00763E67" w:rsidP="004343EE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Na </w:t>
            </w:r>
            <w:proofErr w:type="spellStart"/>
            <w:r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početku</w:t>
            </w:r>
            <w:proofErr w:type="spellEnd"/>
            <w:r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sa </w:t>
            </w:r>
            <w:proofErr w:type="spellStart"/>
            <w:r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sastanka</w:t>
            </w:r>
            <w:proofErr w:type="spellEnd"/>
            <w:r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62833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članovi</w:t>
            </w:r>
            <w:proofErr w:type="spellEnd"/>
            <w:r w:rsidR="00762833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62833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Gospodarskog</w:t>
            </w:r>
            <w:proofErr w:type="spellEnd"/>
            <w:r w:rsidR="00762833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62833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savjeta</w:t>
            </w:r>
            <w:proofErr w:type="spellEnd"/>
            <w:r w:rsidR="00762833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62833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Načelnice</w:t>
            </w:r>
            <w:proofErr w:type="spellEnd"/>
            <w:r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su</w:t>
            </w:r>
            <w:proofErr w:type="spellEnd"/>
            <w:r w:rsidR="00762833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62833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pozdravljeni</w:t>
            </w:r>
            <w:proofErr w:type="spellEnd"/>
            <w:r w:rsidR="00762833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62833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od</w:t>
            </w:r>
            <w:proofErr w:type="spellEnd"/>
            <w:r w:rsidR="00762833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62833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strane</w:t>
            </w:r>
            <w:proofErr w:type="spellEnd"/>
            <w:r w:rsidR="00762833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62833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predstavnika</w:t>
            </w:r>
            <w:proofErr w:type="spellEnd"/>
            <w:r w:rsidR="00762833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62833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Općine</w:t>
            </w:r>
            <w:proofErr w:type="spellEnd"/>
            <w:r w:rsidR="00762833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Kostrena i </w:t>
            </w:r>
            <w:proofErr w:type="spellStart"/>
            <w:r w:rsidR="00762833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obaviješteni</w:t>
            </w:r>
            <w:proofErr w:type="spellEnd"/>
            <w:r w:rsidR="00762833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62833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kako</w:t>
            </w:r>
            <w:proofErr w:type="spellEnd"/>
            <w:r w:rsidR="00762833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62833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radi</w:t>
            </w:r>
            <w:proofErr w:type="spellEnd"/>
            <w:r w:rsidR="00762833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62833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neodgodivih</w:t>
            </w:r>
            <w:proofErr w:type="spellEnd"/>
            <w:r w:rsidR="00762833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62833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obveza</w:t>
            </w:r>
            <w:proofErr w:type="spellEnd"/>
            <w:r w:rsidR="00762833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62833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sastanku</w:t>
            </w:r>
            <w:proofErr w:type="spellEnd"/>
            <w:r w:rsidR="00762833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62833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neće</w:t>
            </w:r>
            <w:proofErr w:type="spellEnd"/>
            <w:r w:rsidR="00762833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62833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biti</w:t>
            </w:r>
            <w:proofErr w:type="spellEnd"/>
            <w:r w:rsidR="00762833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62833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prisutna</w:t>
            </w:r>
            <w:proofErr w:type="spellEnd"/>
            <w:r w:rsidR="00762833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62833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Općinska</w:t>
            </w:r>
            <w:proofErr w:type="spellEnd"/>
            <w:r w:rsidR="00762833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62833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načelnica</w:t>
            </w:r>
            <w:proofErr w:type="spellEnd"/>
            <w:r w:rsidR="00ED0F33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ED0F33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Gđa</w:t>
            </w:r>
            <w:proofErr w:type="spellEnd"/>
            <w:r w:rsidR="00ED0F33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Mirela Marunić</w:t>
            </w:r>
            <w:r w:rsidR="00762833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. </w:t>
            </w:r>
            <w:r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62833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Uvodnu</w:t>
            </w:r>
            <w:proofErr w:type="spellEnd"/>
            <w:r w:rsidR="00762833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62833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riječ</w:t>
            </w:r>
            <w:proofErr w:type="spellEnd"/>
            <w:r w:rsidR="00762833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62833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preuzeo</w:t>
            </w:r>
            <w:proofErr w:type="spellEnd"/>
            <w:r w:rsidR="00762833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je </w:t>
            </w:r>
            <w:proofErr w:type="spellStart"/>
            <w:r w:rsidR="00762833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Pročelnik</w:t>
            </w:r>
            <w:proofErr w:type="spellEnd"/>
            <w:r w:rsidR="00762833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, Egon Dujmić.  </w:t>
            </w:r>
          </w:p>
          <w:p w:rsidR="00762833" w:rsidRPr="005C4686" w:rsidRDefault="00762833" w:rsidP="004343EE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hr-HR"/>
              </w:rPr>
            </w:pPr>
            <w:r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Prva </w:t>
            </w:r>
            <w:proofErr w:type="spellStart"/>
            <w:r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točka</w:t>
            </w:r>
            <w:proofErr w:type="spellEnd"/>
            <w:r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dnevnog</w:t>
            </w:r>
            <w:proofErr w:type="spellEnd"/>
            <w:r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reda</w:t>
            </w:r>
            <w:proofErr w:type="spellEnd"/>
            <w:r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, </w:t>
            </w:r>
            <w:r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hr-HR"/>
              </w:rPr>
              <w:t xml:space="preserve">imenovanje predstavnika Općine Kostrena, G. Željka </w:t>
            </w:r>
            <w:proofErr w:type="spellStart"/>
            <w:r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hr-HR"/>
              </w:rPr>
              <w:t>Šmitrana</w:t>
            </w:r>
            <w:proofErr w:type="spellEnd"/>
            <w:r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hr-HR"/>
              </w:rPr>
              <w:t xml:space="preserve"> u Savjet za konkurentnost Urbane aglomeracije Rijeka prihvaćena je od svih prisutnih članova Gospodarskog savjeta, koji su tom prilikom ukratko upoznati sa proj</w:t>
            </w:r>
            <w:r w:rsidR="004343EE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hr-HR"/>
              </w:rPr>
              <w:t>ektima</w:t>
            </w:r>
            <w:r w:rsidR="005C4686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hr-HR"/>
              </w:rPr>
              <w:t xml:space="preserve"> Općine Kostrena, prijavljenih</w:t>
            </w:r>
            <w:r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hr-HR"/>
              </w:rPr>
              <w:t xml:space="preserve"> unutar specifičnih </w:t>
            </w:r>
            <w:proofErr w:type="spellStart"/>
            <w:r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hr-HR"/>
              </w:rPr>
              <w:t>ciljava</w:t>
            </w:r>
            <w:proofErr w:type="spellEnd"/>
            <w:r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hr-HR"/>
              </w:rPr>
              <w:t xml:space="preserve"> Urbane aglomeracije Rijeka. </w:t>
            </w:r>
          </w:p>
          <w:p w:rsidR="00000000" w:rsidRPr="005C4686" w:rsidRDefault="00762833" w:rsidP="004343EE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hr-HR"/>
              </w:rPr>
            </w:pPr>
            <w:r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hr-HR"/>
              </w:rPr>
              <w:t xml:space="preserve">Sastanak se nastavlja prezentacijom Silvije </w:t>
            </w:r>
            <w:proofErr w:type="spellStart"/>
            <w:r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hr-HR"/>
              </w:rPr>
              <w:t>Gojević</w:t>
            </w:r>
            <w:proofErr w:type="spellEnd"/>
            <w:r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hr-HR"/>
              </w:rPr>
              <w:t>, mlade poduzetnice sa prostora Općine Kostrena,</w:t>
            </w:r>
            <w:r w:rsidR="0046096C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hr-HR"/>
              </w:rPr>
              <w:t xml:space="preserve"> vlasnice tvrtke „</w:t>
            </w:r>
            <w:proofErr w:type="spellStart"/>
            <w:r w:rsidR="0046096C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hr-HR"/>
              </w:rPr>
              <w:t>Slovoteka</w:t>
            </w:r>
            <w:proofErr w:type="spellEnd"/>
            <w:r w:rsidR="0046096C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hr-HR"/>
              </w:rPr>
              <w:t>“</w:t>
            </w:r>
            <w:r w:rsidR="005C4686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hr-HR"/>
              </w:rPr>
              <w:t xml:space="preserve">. Ona </w:t>
            </w:r>
            <w:r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hr-HR"/>
              </w:rPr>
              <w:t>je prisutne upo</w:t>
            </w:r>
            <w:r w:rsidR="0046096C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hr-HR"/>
              </w:rPr>
              <w:t xml:space="preserve">znala sa svojim </w:t>
            </w:r>
            <w:proofErr w:type="spellStart"/>
            <w:r w:rsidR="0046096C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hr-HR"/>
              </w:rPr>
              <w:t>projketom</w:t>
            </w:r>
            <w:proofErr w:type="spellEnd"/>
            <w:r w:rsidR="0046096C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hr-HR"/>
              </w:rPr>
              <w:t xml:space="preserve"> CAB -</w:t>
            </w:r>
            <w:r w:rsidR="0046096C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Casually about business, </w:t>
            </w:r>
            <w:proofErr w:type="spellStart"/>
            <w:r w:rsidR="0046096C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kojeg</w:t>
            </w:r>
            <w:proofErr w:type="spellEnd"/>
            <w:r w:rsidR="0046096C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6096C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sačinjava</w:t>
            </w:r>
            <w:proofErr w:type="spellEnd"/>
            <w:r w:rsidR="0046096C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6096C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organizacija</w:t>
            </w:r>
            <w:proofErr w:type="spellEnd"/>
            <w:r w:rsidR="0046096C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6096C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događaja</w:t>
            </w:r>
            <w:proofErr w:type="spellEnd"/>
            <w:r w:rsidR="0046096C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93BBC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koji</w:t>
            </w:r>
            <w:proofErr w:type="spellEnd"/>
            <w:r w:rsidR="00193BBC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93BBC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nekoliko</w:t>
            </w:r>
            <w:proofErr w:type="spellEnd"/>
            <w:r w:rsidR="00193BBC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puta </w:t>
            </w:r>
            <w:proofErr w:type="spellStart"/>
            <w:r w:rsidR="00193BBC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godišnje</w:t>
            </w:r>
            <w:proofErr w:type="spellEnd"/>
            <w:r w:rsidR="00193BBC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93BBC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okuplja</w:t>
            </w:r>
            <w:proofErr w:type="spellEnd"/>
            <w:r w:rsidR="00193BBC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93BBC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lokalne</w:t>
            </w:r>
            <w:proofErr w:type="spellEnd"/>
            <w:r w:rsidR="00193BBC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93BBC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poduzetnike</w:t>
            </w:r>
            <w:proofErr w:type="spellEnd"/>
            <w:r w:rsidR="00193BBC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u </w:t>
            </w:r>
            <w:proofErr w:type="spellStart"/>
            <w:r w:rsidR="00193BBC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neformalnoj</w:t>
            </w:r>
            <w:proofErr w:type="spellEnd"/>
            <w:r w:rsidR="00193BBC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93BBC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atmosferi</w:t>
            </w:r>
            <w:proofErr w:type="spellEnd"/>
            <w:r w:rsidR="0046096C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, sa </w:t>
            </w:r>
            <w:proofErr w:type="spellStart"/>
            <w:r w:rsidR="0046096C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ciljem</w:t>
            </w:r>
            <w:proofErr w:type="spellEnd"/>
            <w:r w:rsidR="0046096C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6096C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predstavljanja</w:t>
            </w:r>
            <w:proofErr w:type="spellEnd"/>
            <w:r w:rsidR="00193BBC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93BBC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usluga</w:t>
            </w:r>
            <w:proofErr w:type="spellEnd"/>
            <w:r w:rsidR="00193BBC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i </w:t>
            </w:r>
            <w:proofErr w:type="spellStart"/>
            <w:r w:rsidR="00193BBC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proizvoda</w:t>
            </w:r>
            <w:proofErr w:type="spellEnd"/>
            <w:r w:rsidR="00193BBC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93BBC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lokalnih</w:t>
            </w:r>
            <w:proofErr w:type="spellEnd"/>
            <w:r w:rsidR="00193BBC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93BBC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poduzetnika</w:t>
            </w:r>
            <w:proofErr w:type="spellEnd"/>
            <w:r w:rsidR="0046096C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46096C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kao</w:t>
            </w:r>
            <w:proofErr w:type="spellEnd"/>
            <w:r w:rsidR="0046096C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</w:t>
            </w:r>
            <w:r w:rsidR="005C4686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i</w:t>
            </w:r>
            <w:r w:rsidR="0046096C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p</w:t>
            </w:r>
            <w:proofErr w:type="spellStart"/>
            <w:r w:rsidR="00193BBC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hr-HR"/>
              </w:rPr>
              <w:t>redstavljanj</w:t>
            </w:r>
            <w:r w:rsidR="0046096C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hr-HR"/>
              </w:rPr>
              <w:t>a</w:t>
            </w:r>
            <w:proofErr w:type="spellEnd"/>
            <w:r w:rsidR="00193BBC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hr-HR"/>
              </w:rPr>
              <w:t xml:space="preserve"> poduzetnika</w:t>
            </w:r>
            <w:r w:rsidR="00193BBC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hr-HR"/>
              </w:rPr>
              <w:t xml:space="preserve"> početnika lokalnoj zajednici</w:t>
            </w:r>
            <w:r w:rsidR="0046096C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hr-HR"/>
              </w:rPr>
              <w:t>. Silvija navodi kako će projekt biti prvi puta prezentiran u sklopu Dana otvorenih vrata INE, koji je planiran za 06. svibnja</w:t>
            </w:r>
            <w:r w:rsidR="005C4686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hr-HR"/>
              </w:rPr>
              <w:t xml:space="preserve"> 2017. godine</w:t>
            </w:r>
            <w:r w:rsidR="0046096C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hr-HR"/>
              </w:rPr>
              <w:t xml:space="preserve">. Članovima Gospodarskog savjeta biti će dostavljeni pozivi za navedeni događaj. </w:t>
            </w:r>
          </w:p>
          <w:p w:rsidR="0046096C" w:rsidRPr="005C4686" w:rsidRDefault="0046096C" w:rsidP="004343EE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hr-HR"/>
              </w:rPr>
            </w:pPr>
            <w:r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hr-HR"/>
              </w:rPr>
              <w:t xml:space="preserve">Kao treća točka dnevnog reda, viša stručna suradnica za lokalni ekonomski razvoj, Martina Zekić, ukratko je </w:t>
            </w:r>
            <w:proofErr w:type="spellStart"/>
            <w:r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hr-HR"/>
              </w:rPr>
              <w:t>isprezentirala</w:t>
            </w:r>
            <w:proofErr w:type="spellEnd"/>
            <w:r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hr-HR"/>
              </w:rPr>
              <w:t xml:space="preserve"> deset mjera Programa poticanja poduzetništva za 2017. godinu. Navodi se kako je </w:t>
            </w:r>
            <w:r w:rsidR="005C4686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hr-HR"/>
              </w:rPr>
              <w:t xml:space="preserve">u </w:t>
            </w:r>
            <w:r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hr-HR"/>
              </w:rPr>
              <w:t xml:space="preserve">Proračunu Općine Kostrena za 2017. godinu osigurano 200.000,00 kn za navedeni Program. </w:t>
            </w:r>
          </w:p>
          <w:p w:rsidR="00000000" w:rsidRPr="005C4686" w:rsidRDefault="007B1895" w:rsidP="004343EE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hr-HR"/>
              </w:rPr>
            </w:pPr>
            <w:proofErr w:type="spellStart"/>
            <w:r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Iako</w:t>
            </w:r>
            <w:proofErr w:type="spellEnd"/>
            <w:r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su</w:t>
            </w:r>
            <w:proofErr w:type="spellEnd"/>
            <w:r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prisutni</w:t>
            </w:r>
            <w:proofErr w:type="spellEnd"/>
            <w:r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članovi</w:t>
            </w:r>
            <w:proofErr w:type="spellEnd"/>
            <w:r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Gospodarskog</w:t>
            </w:r>
            <w:proofErr w:type="spellEnd"/>
            <w:r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savjeta</w:t>
            </w:r>
            <w:proofErr w:type="spellEnd"/>
            <w:r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(u </w:t>
            </w:r>
            <w:proofErr w:type="spellStart"/>
            <w:r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većem</w:t>
            </w:r>
            <w:proofErr w:type="spellEnd"/>
            <w:r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broju</w:t>
            </w:r>
            <w:proofErr w:type="spellEnd"/>
            <w:r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predstavnici</w:t>
            </w:r>
            <w:proofErr w:type="spellEnd"/>
            <w:r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velikih</w:t>
            </w:r>
            <w:proofErr w:type="spellEnd"/>
            <w:r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gospodarskih</w:t>
            </w:r>
            <w:proofErr w:type="spellEnd"/>
            <w:r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subjekata</w:t>
            </w:r>
            <w:proofErr w:type="spellEnd"/>
            <w:r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pozdravili</w:t>
            </w:r>
            <w:proofErr w:type="spellEnd"/>
            <w:r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su</w:t>
            </w:r>
            <w:proofErr w:type="spellEnd"/>
            <w:r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Program </w:t>
            </w:r>
            <w:proofErr w:type="spellStart"/>
            <w:r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poticanja</w:t>
            </w:r>
            <w:proofErr w:type="spellEnd"/>
            <w:r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poduzetništva</w:t>
            </w:r>
            <w:proofErr w:type="spellEnd"/>
            <w:r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kao</w:t>
            </w:r>
            <w:proofErr w:type="spellEnd"/>
            <w:r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trud</w:t>
            </w:r>
            <w:proofErr w:type="spellEnd"/>
            <w:r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općinskih</w:t>
            </w:r>
            <w:proofErr w:type="spellEnd"/>
            <w:r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službi</w:t>
            </w:r>
            <w:proofErr w:type="spellEnd"/>
            <w:r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za </w:t>
            </w:r>
            <w:r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hr-HR"/>
              </w:rPr>
              <w:t xml:space="preserve">stvaranje preduvjeta za održivi gospodarski razvoj naše Općine i </w:t>
            </w:r>
            <w:proofErr w:type="spellStart"/>
            <w:r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hr-HR"/>
              </w:rPr>
              <w:t>stimunativno</w:t>
            </w:r>
            <w:proofErr w:type="spellEnd"/>
            <w:r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hr-HR"/>
              </w:rPr>
              <w:t xml:space="preserve"> poslovno okruženje, ali uz kritiku da bi se veći iznos sredstava tre</w:t>
            </w:r>
            <w:r w:rsidR="005C4686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hr-HR"/>
              </w:rPr>
              <w:t xml:space="preserve">bao </w:t>
            </w:r>
            <w:proofErr w:type="spellStart"/>
            <w:r w:rsidR="005C4686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hr-HR"/>
              </w:rPr>
              <w:t>dodjeliti</w:t>
            </w:r>
            <w:proofErr w:type="spellEnd"/>
            <w:r w:rsidR="005C4686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hr-HR"/>
              </w:rPr>
              <w:t xml:space="preserve"> za mjeru edukacija</w:t>
            </w:r>
            <w:r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hr-HR"/>
              </w:rPr>
              <w:t xml:space="preserve"> poduz</w:t>
            </w:r>
            <w:r w:rsidR="005C4686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hr-HR"/>
              </w:rPr>
              <w:t>etnika</w:t>
            </w:r>
            <w:r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hr-HR"/>
              </w:rPr>
              <w:t xml:space="preserve"> i obrtnika.</w:t>
            </w:r>
          </w:p>
          <w:p w:rsidR="007B1895" w:rsidRPr="005C4686" w:rsidRDefault="007B1895" w:rsidP="004343EE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hr-HR"/>
              </w:rPr>
            </w:pPr>
            <w:proofErr w:type="spellStart"/>
            <w:r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hr-HR"/>
              </w:rPr>
              <w:t>Kritka</w:t>
            </w:r>
            <w:proofErr w:type="spellEnd"/>
            <w:r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hr-HR"/>
              </w:rPr>
              <w:t xml:space="preserve"> je pozitivno prihvaćena od strane predstavnika Općine te se javila ideja da se u bližoj budućnosti organiziraju cjelodnevne edukacije za nove i već postojeće poduzetnike, sa ciljem upoznavanja sa izradom poslovnih planova, knjigovodstvenih </w:t>
            </w:r>
            <w:r w:rsidR="005C4686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hr-HR"/>
              </w:rPr>
              <w:t xml:space="preserve">pojmova, prijave na EU projekte i </w:t>
            </w:r>
            <w:proofErr w:type="spellStart"/>
            <w:r w:rsidR="005C4686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hr-HR"/>
              </w:rPr>
              <w:t>slučno</w:t>
            </w:r>
            <w:proofErr w:type="spellEnd"/>
            <w:r w:rsidR="005C4686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hr-HR"/>
              </w:rPr>
              <w:t xml:space="preserve">, shodno </w:t>
            </w:r>
            <w:proofErr w:type="spellStart"/>
            <w:r w:rsidR="005C4686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hr-HR"/>
              </w:rPr>
              <w:t>nijihovim</w:t>
            </w:r>
            <w:proofErr w:type="spellEnd"/>
            <w:r w:rsidR="005C4686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hr-HR"/>
              </w:rPr>
              <w:t xml:space="preserve"> potrebama. </w:t>
            </w:r>
          </w:p>
          <w:p w:rsidR="00190E04" w:rsidRPr="005C4686" w:rsidRDefault="007B1895" w:rsidP="004343EE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hr-HR"/>
              </w:rPr>
            </w:pPr>
            <w:r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hr-HR"/>
              </w:rPr>
              <w:t xml:space="preserve">Prisutnima su uručeni Vodiči za poduzetnike i investitore, </w:t>
            </w:r>
            <w:r w:rsidR="00190E04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hr-HR"/>
              </w:rPr>
              <w:t xml:space="preserve">sa kojima su bili upoznati već na 1. sastanku. Nakon navedenih tema, započeta je rasprava o potrebama, zahtjevima i sugestijama gospodarskog sektora usmjerenih prema Općini. Prisutni navode interes za izmjene i dopune prostornog plana, koji je od krucijalnog značaja za projekte strateške važnosti, a ponavlja se i tematika sa prvog sastanka, projekt rotora </w:t>
            </w:r>
            <w:proofErr w:type="spellStart"/>
            <w:r w:rsidR="00190E04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hr-HR"/>
              </w:rPr>
              <w:t>Šoići</w:t>
            </w:r>
            <w:proofErr w:type="spellEnd"/>
            <w:r w:rsidR="00190E04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hr-HR"/>
              </w:rPr>
              <w:t>, koji će omogućiti adekvatno i sigurno skretanje kamiona i šlepera prema radnoj zoni.</w:t>
            </w:r>
          </w:p>
          <w:p w:rsidR="003226DE" w:rsidRPr="005C4686" w:rsidRDefault="00190E04" w:rsidP="004343EE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hr-HR"/>
              </w:rPr>
              <w:t xml:space="preserve">Raspravu započinje Ilija </w:t>
            </w:r>
            <w:proofErr w:type="spellStart"/>
            <w:r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hr-HR"/>
              </w:rPr>
              <w:t>Šimitran</w:t>
            </w:r>
            <w:proofErr w:type="spellEnd"/>
            <w:r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hr-HR"/>
              </w:rPr>
              <w:t xml:space="preserve">, direktor </w:t>
            </w:r>
            <w:proofErr w:type="spellStart"/>
            <w:r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hr-HR"/>
              </w:rPr>
              <w:t>tvrke</w:t>
            </w:r>
            <w:proofErr w:type="spellEnd"/>
            <w:r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hr-HR"/>
              </w:rPr>
              <w:t xml:space="preserve"> „IND-EKO d.o.o.“</w:t>
            </w:r>
            <w:r w:rsidR="005C4686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hr-HR"/>
              </w:rPr>
              <w:t>, koji otvoreno navodi kriti</w:t>
            </w:r>
            <w:r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hr-HR"/>
              </w:rPr>
              <w:t xml:space="preserve">ke na prostorni plan, navodeći da je planiranje izmjena i dopuna prostornog plana </w:t>
            </w:r>
            <w:r w:rsidR="00A56570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hr-HR"/>
              </w:rPr>
              <w:t>proces koji je potrebno dugoročnije planirati u suradnji sa svim poduzetnicima i ostalim sudionicima , budući da o prostornom planu ovi</w:t>
            </w:r>
            <w:r w:rsidR="005C4686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hr-HR"/>
              </w:rPr>
              <w:t xml:space="preserve">si realizacija </w:t>
            </w:r>
            <w:r w:rsidR="004343EE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hr-HR"/>
              </w:rPr>
              <w:t xml:space="preserve">strateški </w:t>
            </w:r>
            <w:r w:rsidR="005C4686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hr-HR"/>
              </w:rPr>
              <w:t>važnih projekata i razvoj cijele Općine</w:t>
            </w:r>
            <w:r w:rsidR="00A56570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hr-HR"/>
              </w:rPr>
              <w:t>. Navodi važnost infrastrukture, cesta, kanalizacije, te ističe ulaganje u projekte. Veliki naglasak stavlja na individualni pristup svakom od poduzetnika,</w:t>
            </w:r>
            <w:r w:rsidR="005C4686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hr-HR"/>
              </w:rPr>
              <w:t xml:space="preserve"> </w:t>
            </w:r>
            <w:r w:rsidR="00A56570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hr-HR"/>
              </w:rPr>
              <w:t>ističući komunikaciju i neformalnu suradnju, te naglašavajući kako je važno znati koje se usluge i proizvodi nude od strane gospodarstvenika iz naše sredine, kako bi se upravo oni koristili.  Šmitran navo</w:t>
            </w:r>
            <w:r w:rsidR="003226DE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hr-HR"/>
              </w:rPr>
              <w:t xml:space="preserve">di također važnost edukacija, spominjući kako je tvrtka IND EKO, uz veliki trud i rad svih zaposlenih, </w:t>
            </w:r>
            <w:r w:rsidR="00A56570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hr-HR"/>
              </w:rPr>
              <w:t xml:space="preserve">povukla značajna sredstava iz </w:t>
            </w:r>
            <w:proofErr w:type="spellStart"/>
            <w:r w:rsidR="00A56570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Europskog</w:t>
            </w:r>
            <w:proofErr w:type="spellEnd"/>
            <w:r w:rsidR="00A56570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56570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fonda</w:t>
            </w:r>
            <w:proofErr w:type="spellEnd"/>
            <w:r w:rsidR="00A56570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="00A56570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regionalni</w:t>
            </w:r>
            <w:proofErr w:type="spellEnd"/>
            <w:r w:rsidR="00A56570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56570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razvoj</w:t>
            </w:r>
            <w:proofErr w:type="spellEnd"/>
            <w:r w:rsidR="00A56570" w:rsidRPr="005C46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. </w:t>
            </w:r>
          </w:p>
          <w:p w:rsidR="003226DE" w:rsidRPr="005C4686" w:rsidRDefault="003226DE" w:rsidP="004343E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5C4686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Zlatko </w:t>
            </w:r>
            <w:r w:rsidRPr="005C4686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Marović, direktor proizvodnje b</w:t>
            </w:r>
            <w:r w:rsidR="005C4686" w:rsidRPr="005C4686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rodogradilišta</w:t>
            </w:r>
            <w:r w:rsidRPr="005C4686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Viktor </w:t>
            </w:r>
            <w:proofErr w:type="spellStart"/>
            <w:r w:rsidRPr="005C4686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Lenac</w:t>
            </w:r>
            <w:proofErr w:type="spellEnd"/>
            <w:r w:rsidRPr="005C4686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uključuje se u raspravu, uz napomenu na krucijalnu važnost prostornog plana na brodogradilište i njihove buduće projekte, komentirajući njihovo slabo uključivanje u formiranje  istog. </w:t>
            </w:r>
          </w:p>
          <w:p w:rsidR="003226DE" w:rsidRPr="005C4686" w:rsidRDefault="003226DE" w:rsidP="004343E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5C4686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 xml:space="preserve">Senad Bešić kazuje kako je od strane velikog gospodarstvenika, tvrtke INA d.d. u prostorni plan uključena </w:t>
            </w:r>
            <w:r w:rsidR="005C4686" w:rsidRPr="005C4686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Gđa. </w:t>
            </w:r>
            <w:r w:rsidRPr="005C4686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Dragama Marin, koja je prisustvovala prošlom sastanku Gospodarskog savjeta. Navodi važnim uvažavanje potreba velikih gospodarstvenika, </w:t>
            </w:r>
            <w:r w:rsidR="00F013C4" w:rsidRPr="005C4686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dobru infrastrukturu, dajući kritiku na premala sredstva iz Proračuna koja se izdvajaju za Program poticanja poduzetništva. </w:t>
            </w:r>
          </w:p>
          <w:p w:rsidR="00F013C4" w:rsidRPr="005C4686" w:rsidRDefault="00F013C4" w:rsidP="004343E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5C4686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Danko Venturini, direktor tvrtke </w:t>
            </w:r>
            <w:proofErr w:type="spellStart"/>
            <w:r w:rsidRPr="005C4686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Ventex</w:t>
            </w:r>
            <w:proofErr w:type="spellEnd"/>
            <w:r w:rsidRPr="005C4686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d.o.o.</w:t>
            </w:r>
            <w:r w:rsidRPr="005C4686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složio se sa navedenim, naglašavajući važnost održivog razvoja Općine i povećavanja sredstava za razvoj poduzetništva. Sandra Pavlak na navedenu kritiku odgovara sa činjenicom da je u Općini Kostrena u posljednje dvije godine napravljen zaista velik pomak u razvoju gospodarstva. Nastavno na dosad provedene aktivno</w:t>
            </w:r>
            <w:r w:rsidR="005C4686" w:rsidRPr="005C4686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sti na području formiranja mjera</w:t>
            </w:r>
            <w:r w:rsidRPr="005C4686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Programa poticanja poduzetništva dobili smo odlične povratne informacije naših gospodarstvenika, a u budućnosti imam</w:t>
            </w:r>
            <w:r w:rsidR="004343E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o u planu formiranje projektnog</w:t>
            </w:r>
            <w:r w:rsidRPr="005C4686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načina uvođenja</w:t>
            </w:r>
            <w:r w:rsidR="004343E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poduzetničkih </w:t>
            </w:r>
            <w:r w:rsidRPr="005C4686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potpora.</w:t>
            </w:r>
          </w:p>
          <w:p w:rsidR="00F013C4" w:rsidRPr="005C4686" w:rsidRDefault="00F013C4" w:rsidP="004343EE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hr-HR"/>
              </w:rPr>
            </w:pPr>
            <w:r w:rsidRPr="005C4686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Šmiran ulazi u raspravu, navodeći važnost integriranih projekata (</w:t>
            </w:r>
            <w:proofErr w:type="spellStart"/>
            <w:r w:rsidRPr="005C4686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projketi</w:t>
            </w:r>
            <w:proofErr w:type="spellEnd"/>
            <w:r w:rsidRPr="005C4686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UA Rijeka), te navodi važnost edukacije za poduzetnike. Nastavno na izloženu temu potrebe edukacije, prisutnim članovima prezentiran je projekt Start </w:t>
            </w:r>
            <w:proofErr w:type="spellStart"/>
            <w:r w:rsidRPr="005C4686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up</w:t>
            </w:r>
            <w:proofErr w:type="spellEnd"/>
            <w:r w:rsidRPr="005C4686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– a Rasadnik, koji će za cilj imati </w:t>
            </w:r>
            <w:r w:rsidRPr="005C4686">
              <w:rPr>
                <w:rFonts w:asciiTheme="minorHAnsi" w:hAnsiTheme="minorHAnsi" w:cstheme="minorHAnsi"/>
                <w:iCs/>
                <w:sz w:val="22"/>
                <w:szCs w:val="22"/>
                <w:lang w:val="hr-HR"/>
              </w:rPr>
              <w:t xml:space="preserve">promicanje zelenijeg, </w:t>
            </w:r>
            <w:r w:rsidR="004343EE">
              <w:rPr>
                <w:rFonts w:asciiTheme="minorHAnsi" w:hAnsiTheme="minorHAnsi" w:cstheme="minorHAnsi"/>
                <w:iCs/>
                <w:sz w:val="22"/>
                <w:szCs w:val="22"/>
                <w:lang w:val="hr-HR"/>
              </w:rPr>
              <w:t xml:space="preserve"> </w:t>
            </w:r>
            <w:r w:rsidRPr="005C4686">
              <w:rPr>
                <w:rFonts w:asciiTheme="minorHAnsi" w:hAnsiTheme="minorHAnsi" w:cstheme="minorHAnsi"/>
                <w:iCs/>
                <w:sz w:val="22"/>
                <w:szCs w:val="22"/>
                <w:lang w:val="hr-HR"/>
              </w:rPr>
              <w:t>konkurentnijeg lokalnog gospodarstva temeljenog na učinkovitom korištenju resursa. Bešić se složio sa važnosti ulaganja u edukacije i intelektualni kapital.</w:t>
            </w:r>
          </w:p>
          <w:p w:rsidR="00F013C4" w:rsidRPr="005C4686" w:rsidRDefault="00F013C4" w:rsidP="004343EE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hr-HR"/>
              </w:rPr>
            </w:pPr>
            <w:r w:rsidRPr="005C4686">
              <w:rPr>
                <w:rFonts w:asciiTheme="minorHAnsi" w:hAnsiTheme="minorHAnsi" w:cstheme="minorHAnsi"/>
                <w:iCs/>
                <w:sz w:val="22"/>
                <w:szCs w:val="22"/>
                <w:lang w:val="hr-HR"/>
              </w:rPr>
              <w:t xml:space="preserve">Nadalje kao važno pitanje javlja se </w:t>
            </w:r>
            <w:r w:rsidR="00415D11" w:rsidRPr="005C4686">
              <w:rPr>
                <w:rFonts w:asciiTheme="minorHAnsi" w:hAnsiTheme="minorHAnsi" w:cstheme="minorHAnsi"/>
                <w:iCs/>
                <w:sz w:val="22"/>
                <w:szCs w:val="22"/>
                <w:lang w:val="hr-HR"/>
              </w:rPr>
              <w:t xml:space="preserve">problem signalizacije, neimanja znakova za velike tvrtke, sa </w:t>
            </w:r>
            <w:proofErr w:type="spellStart"/>
            <w:r w:rsidR="00415D11" w:rsidRPr="005C4686">
              <w:rPr>
                <w:rFonts w:asciiTheme="minorHAnsi" w:hAnsiTheme="minorHAnsi" w:cstheme="minorHAnsi"/>
                <w:iCs/>
                <w:sz w:val="22"/>
                <w:szCs w:val="22"/>
                <w:lang w:val="hr-HR"/>
              </w:rPr>
              <w:t>naglasnkom</w:t>
            </w:r>
            <w:proofErr w:type="spellEnd"/>
            <w:r w:rsidR="00415D11" w:rsidRPr="005C4686">
              <w:rPr>
                <w:rFonts w:asciiTheme="minorHAnsi" w:hAnsiTheme="minorHAnsi" w:cstheme="minorHAnsi"/>
                <w:iCs/>
                <w:sz w:val="22"/>
                <w:szCs w:val="22"/>
                <w:lang w:val="hr-HR"/>
              </w:rPr>
              <w:t xml:space="preserve"> na radnu zonu. Pročelnik se uključuje u raspravu, navodeći da</w:t>
            </w:r>
            <w:r w:rsidR="005C4686" w:rsidRPr="005C4686">
              <w:rPr>
                <w:rFonts w:asciiTheme="minorHAnsi" w:hAnsiTheme="minorHAnsi" w:cstheme="minorHAnsi"/>
                <w:iCs/>
                <w:sz w:val="22"/>
                <w:szCs w:val="22"/>
                <w:lang w:val="hr-HR"/>
              </w:rPr>
              <w:t xml:space="preserve"> je</w:t>
            </w:r>
            <w:r w:rsidR="00415D11" w:rsidRPr="005C4686">
              <w:rPr>
                <w:rFonts w:asciiTheme="minorHAnsi" w:hAnsiTheme="minorHAnsi" w:cstheme="minorHAnsi"/>
                <w:iCs/>
                <w:sz w:val="22"/>
                <w:szCs w:val="22"/>
                <w:lang w:val="hr-HR"/>
              </w:rPr>
              <w:t xml:space="preserve"> Načelnica upoznata sa problemom, koji je u fazi rješavanja. </w:t>
            </w:r>
            <w:proofErr w:type="spellStart"/>
            <w:r w:rsidR="00415D11" w:rsidRPr="005C4686">
              <w:rPr>
                <w:rFonts w:asciiTheme="minorHAnsi" w:hAnsiTheme="minorHAnsi" w:cstheme="minorHAnsi"/>
                <w:iCs/>
                <w:sz w:val="22"/>
                <w:szCs w:val="22"/>
                <w:lang w:val="hr-HR"/>
              </w:rPr>
              <w:t>Pročenik</w:t>
            </w:r>
            <w:proofErr w:type="spellEnd"/>
            <w:r w:rsidR="00415D11" w:rsidRPr="005C4686">
              <w:rPr>
                <w:rFonts w:asciiTheme="minorHAnsi" w:hAnsiTheme="minorHAnsi" w:cstheme="minorHAnsi"/>
                <w:iCs/>
                <w:sz w:val="22"/>
                <w:szCs w:val="22"/>
                <w:lang w:val="hr-HR"/>
              </w:rPr>
              <w:t xml:space="preserve"> navodi ideju postavljanja „</w:t>
            </w:r>
            <w:proofErr w:type="spellStart"/>
            <w:r w:rsidR="00415D11" w:rsidRPr="005C4686">
              <w:rPr>
                <w:rFonts w:asciiTheme="minorHAnsi" w:hAnsiTheme="minorHAnsi" w:cstheme="minorHAnsi"/>
                <w:iCs/>
                <w:sz w:val="22"/>
                <w:szCs w:val="22"/>
                <w:lang w:val="hr-HR"/>
              </w:rPr>
              <w:t>poduzteničke</w:t>
            </w:r>
            <w:proofErr w:type="spellEnd"/>
            <w:r w:rsidR="00415D11" w:rsidRPr="005C4686">
              <w:rPr>
                <w:rFonts w:asciiTheme="minorHAnsi" w:hAnsiTheme="minorHAnsi" w:cstheme="minorHAnsi"/>
                <w:iCs/>
                <w:sz w:val="22"/>
                <w:szCs w:val="22"/>
                <w:lang w:val="hr-HR"/>
              </w:rPr>
              <w:t xml:space="preserve"> </w:t>
            </w:r>
            <w:proofErr w:type="spellStart"/>
            <w:r w:rsidR="00415D11" w:rsidRPr="005C4686">
              <w:rPr>
                <w:rFonts w:asciiTheme="minorHAnsi" w:hAnsiTheme="minorHAnsi" w:cstheme="minorHAnsi"/>
                <w:iCs/>
                <w:sz w:val="22"/>
                <w:szCs w:val="22"/>
                <w:lang w:val="hr-HR"/>
              </w:rPr>
              <w:t>sugnalizacije</w:t>
            </w:r>
            <w:proofErr w:type="spellEnd"/>
            <w:r w:rsidR="00415D11" w:rsidRPr="005C4686">
              <w:rPr>
                <w:rFonts w:asciiTheme="minorHAnsi" w:hAnsiTheme="minorHAnsi" w:cstheme="minorHAnsi"/>
                <w:iCs/>
                <w:sz w:val="22"/>
                <w:szCs w:val="22"/>
                <w:lang w:val="hr-HR"/>
              </w:rPr>
              <w:t xml:space="preserve">“, koja bi služila kao jednoobrazni </w:t>
            </w:r>
            <w:proofErr w:type="spellStart"/>
            <w:r w:rsidR="00415D11" w:rsidRPr="005C4686">
              <w:rPr>
                <w:rFonts w:asciiTheme="minorHAnsi" w:hAnsiTheme="minorHAnsi" w:cstheme="minorHAnsi"/>
                <w:iCs/>
                <w:sz w:val="22"/>
                <w:szCs w:val="22"/>
                <w:lang w:val="hr-HR"/>
              </w:rPr>
              <w:t>vodić</w:t>
            </w:r>
            <w:proofErr w:type="spellEnd"/>
            <w:r w:rsidR="00415D11" w:rsidRPr="005C4686">
              <w:rPr>
                <w:rFonts w:asciiTheme="minorHAnsi" w:hAnsiTheme="minorHAnsi" w:cstheme="minorHAnsi"/>
                <w:iCs/>
                <w:sz w:val="22"/>
                <w:szCs w:val="22"/>
                <w:lang w:val="hr-HR"/>
              </w:rPr>
              <w:t xml:space="preserve"> do tvrtki u našoj Općini i omogućila bi lakše snalaženje. </w:t>
            </w:r>
          </w:p>
          <w:p w:rsidR="00415D11" w:rsidRPr="005C4686" w:rsidRDefault="00415D11" w:rsidP="004343EE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hr-HR"/>
              </w:rPr>
            </w:pPr>
            <w:r w:rsidRPr="005C4686">
              <w:rPr>
                <w:rFonts w:asciiTheme="minorHAnsi" w:hAnsiTheme="minorHAnsi" w:cstheme="minorHAnsi"/>
                <w:iCs/>
                <w:sz w:val="22"/>
                <w:szCs w:val="22"/>
                <w:lang w:val="hr-HR"/>
              </w:rPr>
              <w:t xml:space="preserve">Prisutni navode važnost projekta Marine </w:t>
            </w:r>
            <w:proofErr w:type="spellStart"/>
            <w:r w:rsidRPr="005C4686">
              <w:rPr>
                <w:rFonts w:asciiTheme="minorHAnsi" w:hAnsiTheme="minorHAnsi" w:cstheme="minorHAnsi"/>
                <w:iCs/>
                <w:sz w:val="22"/>
                <w:szCs w:val="22"/>
                <w:lang w:val="hr-HR"/>
              </w:rPr>
              <w:t>Žurkovo</w:t>
            </w:r>
            <w:proofErr w:type="spellEnd"/>
            <w:r w:rsidRPr="005C4686">
              <w:rPr>
                <w:rFonts w:asciiTheme="minorHAnsi" w:hAnsiTheme="minorHAnsi" w:cstheme="minorHAnsi"/>
                <w:iCs/>
                <w:sz w:val="22"/>
                <w:szCs w:val="22"/>
                <w:lang w:val="hr-HR"/>
              </w:rPr>
              <w:t xml:space="preserve"> i nezadovoljstvo sa </w:t>
            </w:r>
            <w:proofErr w:type="spellStart"/>
            <w:r w:rsidRPr="005C4686">
              <w:rPr>
                <w:rFonts w:asciiTheme="minorHAnsi" w:hAnsiTheme="minorHAnsi" w:cstheme="minorHAnsi"/>
                <w:iCs/>
                <w:sz w:val="22"/>
                <w:szCs w:val="22"/>
                <w:lang w:val="hr-HR"/>
              </w:rPr>
              <w:t>prenočištem</w:t>
            </w:r>
            <w:proofErr w:type="spellEnd"/>
            <w:r w:rsidRPr="005C4686">
              <w:rPr>
                <w:rFonts w:asciiTheme="minorHAnsi" w:hAnsiTheme="minorHAnsi" w:cstheme="minorHAnsi"/>
                <w:iCs/>
                <w:sz w:val="22"/>
                <w:szCs w:val="22"/>
                <w:lang w:val="hr-HR"/>
              </w:rPr>
              <w:t xml:space="preserve"> Lucija. </w:t>
            </w:r>
          </w:p>
          <w:p w:rsidR="00F013C4" w:rsidRPr="005C4686" w:rsidRDefault="00415D11" w:rsidP="004343EE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hr-HR"/>
              </w:rPr>
            </w:pPr>
            <w:r w:rsidRPr="005C4686">
              <w:rPr>
                <w:rFonts w:asciiTheme="minorHAnsi" w:hAnsiTheme="minorHAnsi" w:cstheme="minorHAnsi"/>
                <w:iCs/>
                <w:sz w:val="22"/>
                <w:szCs w:val="22"/>
                <w:lang w:val="hr-HR"/>
              </w:rPr>
              <w:t>Na kraju samog sastanka prisutni su zaključili kako su ovakva sastajanja zaista potrebna, ističući važnost komunikacije lokalne samouprave i gospodarskih subjekata, sa ciljem detektiranja njihovih potreba.</w:t>
            </w:r>
          </w:p>
          <w:p w:rsidR="00415D11" w:rsidRPr="005C4686" w:rsidRDefault="00415D11" w:rsidP="004343E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5C4686">
              <w:rPr>
                <w:rFonts w:asciiTheme="minorHAnsi" w:hAnsiTheme="minorHAnsi" w:cstheme="minorHAnsi"/>
                <w:iCs/>
                <w:sz w:val="22"/>
                <w:szCs w:val="22"/>
                <w:lang w:val="hr-HR"/>
              </w:rPr>
              <w:t xml:space="preserve">Sastanak je završio u 16:00 sati. </w:t>
            </w:r>
          </w:p>
          <w:p w:rsidR="00F013C4" w:rsidRPr="005C4686" w:rsidRDefault="00F013C4" w:rsidP="004343EE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  <w:p w:rsidR="00784293" w:rsidRPr="005C4686" w:rsidRDefault="00784293" w:rsidP="004343EE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</w:tr>
    </w:tbl>
    <w:p w:rsidR="00AA52B1" w:rsidRPr="005C4686" w:rsidRDefault="00AA52B1" w:rsidP="00AA52B1">
      <w:pPr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</w:p>
    <w:p w:rsidR="00AA52B1" w:rsidRPr="005C4686" w:rsidRDefault="00AA52B1" w:rsidP="00AA52B1">
      <w:pPr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11"/>
        <w:gridCol w:w="6931"/>
      </w:tblGrid>
      <w:tr w:rsidR="00AA52B1" w:rsidRPr="005C4686" w:rsidTr="00AA52B1">
        <w:tc>
          <w:tcPr>
            <w:tcW w:w="9288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AA52B1" w:rsidRPr="005C4686" w:rsidRDefault="00AA52B1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hr-HR"/>
              </w:rPr>
            </w:pPr>
          </w:p>
          <w:p w:rsidR="00AA52B1" w:rsidRPr="005C4686" w:rsidRDefault="00AA52B1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hr-HR"/>
              </w:rPr>
            </w:pPr>
            <w:r w:rsidRPr="005C468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hr-HR"/>
              </w:rPr>
              <w:t>Ad  2. Plan aktivnosti za naredni period</w:t>
            </w:r>
          </w:p>
        </w:tc>
      </w:tr>
      <w:tr w:rsidR="00AA52B1" w:rsidRPr="005C4686" w:rsidTr="00AA52B1">
        <w:trPr>
          <w:trHeight w:val="786"/>
        </w:trPr>
        <w:tc>
          <w:tcPr>
            <w:tcW w:w="928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5671" w:rsidRPr="005C4686" w:rsidRDefault="00575671" w:rsidP="007F5BF7">
            <w:pPr>
              <w:pStyle w:val="Bezproreda"/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5C4686">
              <w:rPr>
                <w:rFonts w:asciiTheme="minorHAnsi" w:eastAsia="Times New Roman" w:hAnsiTheme="minorHAnsi" w:cstheme="minorHAnsi"/>
                <w:color w:val="000000"/>
              </w:rPr>
              <w:t>Sukladno dogovoru:</w:t>
            </w:r>
          </w:p>
          <w:p w:rsidR="00415D11" w:rsidRPr="005C4686" w:rsidRDefault="00ED0F33" w:rsidP="00CC4C7D">
            <w:pPr>
              <w:pStyle w:val="Bezproreda"/>
              <w:numPr>
                <w:ilvl w:val="0"/>
                <w:numId w:val="7"/>
              </w:num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5C4686">
              <w:rPr>
                <w:rFonts w:asciiTheme="minorHAnsi" w:eastAsia="Times New Roman" w:hAnsiTheme="minorHAnsi" w:cstheme="minorHAnsi"/>
                <w:color w:val="000000"/>
              </w:rPr>
              <w:t xml:space="preserve">Od strane općinske uprave biti će uzet u razmatranje i rješavanje problema znakovlja – </w:t>
            </w:r>
            <w:r w:rsidRPr="005C4686">
              <w:rPr>
                <w:rFonts w:asciiTheme="minorHAnsi" w:eastAsia="Times New Roman" w:hAnsiTheme="minorHAnsi" w:cstheme="minorHAnsi"/>
                <w:color w:val="000000"/>
                <w:u w:val="single"/>
              </w:rPr>
              <w:t>prometne signalizacije</w:t>
            </w:r>
            <w:r w:rsidRPr="005C4686">
              <w:rPr>
                <w:rFonts w:asciiTheme="minorHAnsi" w:eastAsia="Times New Roman" w:hAnsiTheme="minorHAnsi" w:cstheme="minorHAnsi"/>
                <w:color w:val="000000"/>
              </w:rPr>
              <w:t xml:space="preserve">, o čemu se prisutni biti obaviješteni </w:t>
            </w:r>
          </w:p>
          <w:p w:rsidR="00CC4C7D" w:rsidRPr="005C4686" w:rsidRDefault="00CC4C7D" w:rsidP="00CC4C7D">
            <w:pPr>
              <w:pStyle w:val="Bezproreda"/>
              <w:numPr>
                <w:ilvl w:val="0"/>
                <w:numId w:val="7"/>
              </w:num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5C4686">
              <w:rPr>
                <w:rFonts w:asciiTheme="minorHAnsi" w:eastAsia="Times New Roman" w:hAnsiTheme="minorHAnsi" w:cstheme="minorHAnsi"/>
                <w:color w:val="000000"/>
                <w:lang w:val="en-GB"/>
              </w:rPr>
              <w:t xml:space="preserve">Do </w:t>
            </w:r>
            <w:proofErr w:type="spellStart"/>
            <w:r w:rsidRPr="005C4686">
              <w:rPr>
                <w:rFonts w:asciiTheme="minorHAnsi" w:eastAsia="Times New Roman" w:hAnsiTheme="minorHAnsi" w:cstheme="minorHAnsi"/>
                <w:color w:val="000000"/>
                <w:lang w:val="en-GB"/>
              </w:rPr>
              <w:t>slijedećeg</w:t>
            </w:r>
            <w:proofErr w:type="spellEnd"/>
            <w:r w:rsidRPr="005C4686">
              <w:rPr>
                <w:rFonts w:asciiTheme="minorHAnsi" w:eastAsia="Times New Roman" w:hAnsiTheme="minorHAnsi" w:cstheme="minorHAnsi"/>
                <w:color w:val="000000"/>
                <w:lang w:val="en-GB"/>
              </w:rPr>
              <w:t xml:space="preserve"> </w:t>
            </w:r>
            <w:proofErr w:type="spellStart"/>
            <w:r w:rsidRPr="005C4686">
              <w:rPr>
                <w:rFonts w:asciiTheme="minorHAnsi" w:eastAsia="Times New Roman" w:hAnsiTheme="minorHAnsi" w:cstheme="minorHAnsi"/>
                <w:color w:val="000000"/>
                <w:lang w:val="en-GB"/>
              </w:rPr>
              <w:t>sastanka</w:t>
            </w:r>
            <w:proofErr w:type="spellEnd"/>
            <w:r w:rsidRPr="005C4686">
              <w:rPr>
                <w:rFonts w:asciiTheme="minorHAnsi" w:eastAsia="Times New Roman" w:hAnsiTheme="minorHAnsi" w:cstheme="minorHAnsi"/>
                <w:color w:val="000000"/>
                <w:lang w:val="en-GB"/>
              </w:rPr>
              <w:t xml:space="preserve"> </w:t>
            </w:r>
            <w:proofErr w:type="spellStart"/>
            <w:r w:rsidRPr="005C4686">
              <w:rPr>
                <w:rFonts w:asciiTheme="minorHAnsi" w:eastAsia="Times New Roman" w:hAnsiTheme="minorHAnsi" w:cstheme="minorHAnsi"/>
                <w:color w:val="000000"/>
                <w:lang w:val="en-GB"/>
              </w:rPr>
              <w:t>biti</w:t>
            </w:r>
            <w:proofErr w:type="spellEnd"/>
            <w:r w:rsidRPr="005C4686">
              <w:rPr>
                <w:rFonts w:asciiTheme="minorHAnsi" w:eastAsia="Times New Roman" w:hAnsiTheme="minorHAnsi" w:cstheme="minorHAnsi"/>
                <w:color w:val="000000"/>
                <w:lang w:val="en-GB"/>
              </w:rPr>
              <w:t xml:space="preserve"> </w:t>
            </w:r>
            <w:proofErr w:type="spellStart"/>
            <w:r w:rsidRPr="005C4686">
              <w:rPr>
                <w:rFonts w:asciiTheme="minorHAnsi" w:eastAsia="Times New Roman" w:hAnsiTheme="minorHAnsi" w:cstheme="minorHAnsi"/>
                <w:color w:val="000000"/>
                <w:lang w:val="en-GB"/>
              </w:rPr>
              <w:t>će</w:t>
            </w:r>
            <w:proofErr w:type="spellEnd"/>
            <w:r w:rsidRPr="005C4686">
              <w:rPr>
                <w:rFonts w:asciiTheme="minorHAnsi" w:eastAsia="Times New Roman" w:hAnsiTheme="minorHAnsi" w:cstheme="minorHAnsi"/>
                <w:color w:val="000000"/>
                <w:lang w:val="en-GB"/>
              </w:rPr>
              <w:t xml:space="preserve"> </w:t>
            </w:r>
            <w:proofErr w:type="spellStart"/>
            <w:r w:rsidRPr="005C4686">
              <w:rPr>
                <w:rFonts w:asciiTheme="minorHAnsi" w:eastAsia="Times New Roman" w:hAnsiTheme="minorHAnsi" w:cstheme="minorHAnsi"/>
                <w:color w:val="000000"/>
                <w:lang w:val="en-GB"/>
              </w:rPr>
              <w:t>izabrane</w:t>
            </w:r>
            <w:proofErr w:type="spellEnd"/>
            <w:r w:rsidRPr="005C4686">
              <w:rPr>
                <w:rFonts w:asciiTheme="minorHAnsi" w:eastAsia="Times New Roman" w:hAnsiTheme="minorHAnsi" w:cstheme="minorHAnsi"/>
                <w:color w:val="000000"/>
                <w:lang w:val="en-GB"/>
              </w:rPr>
              <w:t xml:space="preserve"> </w:t>
            </w:r>
            <w:proofErr w:type="spellStart"/>
            <w:r w:rsidR="00ED0F33" w:rsidRPr="005C4686">
              <w:rPr>
                <w:rFonts w:asciiTheme="minorHAnsi" w:eastAsia="Times New Roman" w:hAnsiTheme="minorHAnsi" w:cstheme="minorHAnsi"/>
                <w:color w:val="000000"/>
                <w:lang w:val="en-GB"/>
              </w:rPr>
              <w:t>aktualne</w:t>
            </w:r>
            <w:proofErr w:type="spellEnd"/>
            <w:r w:rsidR="00ED0F33" w:rsidRPr="005C4686">
              <w:rPr>
                <w:rFonts w:asciiTheme="minorHAnsi" w:eastAsia="Times New Roman" w:hAnsiTheme="minorHAnsi" w:cstheme="minorHAnsi"/>
                <w:color w:val="000000"/>
                <w:lang w:val="en-GB"/>
              </w:rPr>
              <w:t xml:space="preserve"> </w:t>
            </w:r>
            <w:proofErr w:type="spellStart"/>
            <w:r w:rsidR="00ED0F33" w:rsidRPr="005C4686">
              <w:rPr>
                <w:rFonts w:asciiTheme="minorHAnsi" w:eastAsia="Times New Roman" w:hAnsiTheme="minorHAnsi" w:cstheme="minorHAnsi"/>
                <w:color w:val="000000"/>
                <w:lang w:val="en-GB"/>
              </w:rPr>
              <w:t>teme</w:t>
            </w:r>
            <w:proofErr w:type="spellEnd"/>
            <w:r w:rsidR="00ED0F33" w:rsidRPr="005C4686">
              <w:rPr>
                <w:rFonts w:asciiTheme="minorHAnsi" w:eastAsia="Times New Roman" w:hAnsiTheme="minorHAnsi" w:cstheme="minorHAnsi"/>
                <w:color w:val="000000"/>
                <w:lang w:val="en-GB"/>
              </w:rPr>
              <w:t xml:space="preserve"> o </w:t>
            </w:r>
            <w:proofErr w:type="spellStart"/>
            <w:r w:rsidR="00ED0F33" w:rsidRPr="005C4686">
              <w:rPr>
                <w:rFonts w:asciiTheme="minorHAnsi" w:eastAsia="Times New Roman" w:hAnsiTheme="minorHAnsi" w:cstheme="minorHAnsi"/>
                <w:color w:val="000000"/>
                <w:lang w:val="en-GB"/>
              </w:rPr>
              <w:t>kojima</w:t>
            </w:r>
            <w:proofErr w:type="spellEnd"/>
            <w:r w:rsidR="00ED0F33" w:rsidRPr="005C4686">
              <w:rPr>
                <w:rFonts w:asciiTheme="minorHAnsi" w:eastAsia="Times New Roman" w:hAnsiTheme="minorHAnsi" w:cstheme="minorHAnsi"/>
                <w:color w:val="000000"/>
                <w:lang w:val="en-GB"/>
              </w:rPr>
              <w:t xml:space="preserve"> </w:t>
            </w:r>
            <w:proofErr w:type="spellStart"/>
            <w:r w:rsidR="00ED0F33" w:rsidRPr="005C4686">
              <w:rPr>
                <w:rFonts w:asciiTheme="minorHAnsi" w:eastAsia="Times New Roman" w:hAnsiTheme="minorHAnsi" w:cstheme="minorHAnsi"/>
                <w:color w:val="000000"/>
                <w:lang w:val="en-GB"/>
              </w:rPr>
              <w:t>će</w:t>
            </w:r>
            <w:proofErr w:type="spellEnd"/>
            <w:r w:rsidR="00ED0F33" w:rsidRPr="005C4686">
              <w:rPr>
                <w:rFonts w:asciiTheme="minorHAnsi" w:eastAsia="Times New Roman" w:hAnsiTheme="minorHAnsi" w:cstheme="minorHAnsi"/>
                <w:color w:val="000000"/>
                <w:lang w:val="en-GB"/>
              </w:rPr>
              <w:t xml:space="preserve"> se </w:t>
            </w:r>
            <w:proofErr w:type="spellStart"/>
            <w:r w:rsidR="00ED0F33" w:rsidRPr="005C4686">
              <w:rPr>
                <w:rFonts w:asciiTheme="minorHAnsi" w:eastAsia="Times New Roman" w:hAnsiTheme="minorHAnsi" w:cstheme="minorHAnsi"/>
                <w:color w:val="000000"/>
                <w:lang w:val="en-GB"/>
              </w:rPr>
              <w:t>ras</w:t>
            </w:r>
            <w:r w:rsidRPr="005C4686">
              <w:rPr>
                <w:rFonts w:asciiTheme="minorHAnsi" w:eastAsia="Times New Roman" w:hAnsiTheme="minorHAnsi" w:cstheme="minorHAnsi"/>
                <w:color w:val="000000"/>
                <w:lang w:val="en-GB"/>
              </w:rPr>
              <w:t>pravljati</w:t>
            </w:r>
            <w:proofErr w:type="spellEnd"/>
          </w:p>
        </w:tc>
      </w:tr>
      <w:tr w:rsidR="00AA52B1" w:rsidRPr="005C4686" w:rsidTr="00AA52B1">
        <w:trPr>
          <w:trHeight w:val="567"/>
        </w:trPr>
        <w:tc>
          <w:tcPr>
            <w:tcW w:w="214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AA52B1" w:rsidRPr="005C4686" w:rsidRDefault="00AA52B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proofErr w:type="spellStart"/>
            <w:r w:rsidRPr="005C468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Zapisnik</w:t>
            </w:r>
            <w:proofErr w:type="spellEnd"/>
            <w:r w:rsidRPr="005C468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468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vodila</w:t>
            </w:r>
            <w:proofErr w:type="spellEnd"/>
            <w:r w:rsidRPr="005C468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713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A52B1" w:rsidRPr="005C4686" w:rsidRDefault="00DC7D2A">
            <w:pPr>
              <w:spacing w:line="276" w:lineRule="auto"/>
              <w:ind w:right="-269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5C4686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Martina Zekić</w:t>
            </w:r>
          </w:p>
        </w:tc>
      </w:tr>
    </w:tbl>
    <w:p w:rsidR="00F96B42" w:rsidRPr="005C4686" w:rsidRDefault="00F96B42" w:rsidP="007F5BF7">
      <w:pPr>
        <w:rPr>
          <w:rFonts w:asciiTheme="minorHAnsi" w:hAnsiTheme="minorHAnsi" w:cstheme="minorHAnsi"/>
          <w:sz w:val="22"/>
          <w:szCs w:val="22"/>
        </w:rPr>
      </w:pPr>
    </w:p>
    <w:p w:rsidR="00DC7D2A" w:rsidRPr="005C4686" w:rsidRDefault="00C35B78" w:rsidP="007F5BF7">
      <w:pPr>
        <w:rPr>
          <w:rFonts w:asciiTheme="minorHAnsi" w:hAnsiTheme="minorHAnsi" w:cstheme="minorHAnsi"/>
          <w:b/>
          <w:sz w:val="22"/>
          <w:szCs w:val="22"/>
        </w:rPr>
      </w:pPr>
      <w:r w:rsidRPr="005C4686">
        <w:rPr>
          <w:rFonts w:asciiTheme="minorHAnsi" w:hAnsiTheme="minorHAnsi" w:cstheme="minorHAnsi"/>
          <w:b/>
          <w:sz w:val="22"/>
          <w:szCs w:val="22"/>
        </w:rPr>
        <w:t>KLASA: 303-01/14-01/11</w:t>
      </w:r>
    </w:p>
    <w:p w:rsidR="00C35B78" w:rsidRPr="005C4686" w:rsidRDefault="00ED0F33" w:rsidP="007F5BF7">
      <w:pPr>
        <w:rPr>
          <w:rFonts w:asciiTheme="minorHAnsi" w:hAnsiTheme="minorHAnsi" w:cstheme="minorHAnsi"/>
          <w:b/>
          <w:sz w:val="22"/>
          <w:szCs w:val="22"/>
        </w:rPr>
      </w:pPr>
      <w:r w:rsidRPr="005C4686">
        <w:rPr>
          <w:rFonts w:asciiTheme="minorHAnsi" w:hAnsiTheme="minorHAnsi" w:cstheme="minorHAnsi"/>
          <w:b/>
          <w:sz w:val="22"/>
          <w:szCs w:val="22"/>
        </w:rPr>
        <w:t>URBR: 2170-07-04-17-61</w:t>
      </w:r>
    </w:p>
    <w:p w:rsidR="00C35B78" w:rsidRPr="005C4686" w:rsidRDefault="00C35B78" w:rsidP="007F5BF7">
      <w:pPr>
        <w:rPr>
          <w:rFonts w:asciiTheme="minorHAnsi" w:hAnsiTheme="minorHAnsi" w:cstheme="minorHAnsi"/>
          <w:sz w:val="22"/>
          <w:szCs w:val="22"/>
        </w:rPr>
      </w:pPr>
    </w:p>
    <w:sectPr w:rsidR="00C35B78" w:rsidRPr="005C4686" w:rsidSect="00F96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66F2"/>
    <w:multiLevelType w:val="hybridMultilevel"/>
    <w:tmpl w:val="8F9240C8"/>
    <w:lvl w:ilvl="0" w:tplc="BCE8B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C07CB6"/>
    <w:multiLevelType w:val="hybridMultilevel"/>
    <w:tmpl w:val="E1700450"/>
    <w:lvl w:ilvl="0" w:tplc="51E05D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80F25"/>
    <w:multiLevelType w:val="hybridMultilevel"/>
    <w:tmpl w:val="4D0C1520"/>
    <w:lvl w:ilvl="0" w:tplc="B524D3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A2801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7FA9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9441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504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7AE9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2C63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3D206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3826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 w15:restartNumberingAfterBreak="0">
    <w:nsid w:val="1B0C5A45"/>
    <w:multiLevelType w:val="hybridMultilevel"/>
    <w:tmpl w:val="DAB016FE"/>
    <w:lvl w:ilvl="0" w:tplc="27E6238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A6158"/>
    <w:multiLevelType w:val="hybridMultilevel"/>
    <w:tmpl w:val="BE42608A"/>
    <w:lvl w:ilvl="0" w:tplc="27E6238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333C47"/>
    <w:multiLevelType w:val="hybridMultilevel"/>
    <w:tmpl w:val="9B30F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77A0C"/>
    <w:multiLevelType w:val="hybridMultilevel"/>
    <w:tmpl w:val="A46C51B6"/>
    <w:lvl w:ilvl="0" w:tplc="27E6238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F72DBF"/>
    <w:multiLevelType w:val="hybridMultilevel"/>
    <w:tmpl w:val="504CD70E"/>
    <w:lvl w:ilvl="0" w:tplc="D2F220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85035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230D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4D8C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7CE4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2528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BF084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B18C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CBAF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 w15:restartNumberingAfterBreak="0">
    <w:nsid w:val="394305AA"/>
    <w:multiLevelType w:val="hybridMultilevel"/>
    <w:tmpl w:val="97EA89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557068"/>
    <w:multiLevelType w:val="hybridMultilevel"/>
    <w:tmpl w:val="97EA89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AD74BD"/>
    <w:multiLevelType w:val="hybridMultilevel"/>
    <w:tmpl w:val="DAB016FE"/>
    <w:lvl w:ilvl="0" w:tplc="27E6238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A50953"/>
    <w:multiLevelType w:val="hybridMultilevel"/>
    <w:tmpl w:val="3FE22E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1649C"/>
    <w:multiLevelType w:val="hybridMultilevel"/>
    <w:tmpl w:val="345E7D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10"/>
  </w:num>
  <w:num w:numId="6">
    <w:abstractNumId w:val="4"/>
  </w:num>
  <w:num w:numId="7">
    <w:abstractNumId w:val="11"/>
  </w:num>
  <w:num w:numId="8">
    <w:abstractNumId w:val="0"/>
  </w:num>
  <w:num w:numId="9">
    <w:abstractNumId w:val="5"/>
  </w:num>
  <w:num w:numId="10">
    <w:abstractNumId w:val="12"/>
  </w:num>
  <w:num w:numId="11">
    <w:abstractNumId w:val="2"/>
  </w:num>
  <w:num w:numId="12">
    <w:abstractNumId w:val="7"/>
  </w:num>
  <w:num w:numId="13">
    <w:abstractNumId w:val="3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2B1"/>
    <w:rsid w:val="00034251"/>
    <w:rsid w:val="00085640"/>
    <w:rsid w:val="00086D78"/>
    <w:rsid w:val="000E659D"/>
    <w:rsid w:val="001411F1"/>
    <w:rsid w:val="00190E04"/>
    <w:rsid w:val="0019111F"/>
    <w:rsid w:val="00193BBC"/>
    <w:rsid w:val="003062D5"/>
    <w:rsid w:val="003226DE"/>
    <w:rsid w:val="00371C48"/>
    <w:rsid w:val="00415D11"/>
    <w:rsid w:val="00425869"/>
    <w:rsid w:val="004343EE"/>
    <w:rsid w:val="0046096C"/>
    <w:rsid w:val="004E19FD"/>
    <w:rsid w:val="004E6339"/>
    <w:rsid w:val="00555BBB"/>
    <w:rsid w:val="00575671"/>
    <w:rsid w:val="005C4686"/>
    <w:rsid w:val="005F72D3"/>
    <w:rsid w:val="00762833"/>
    <w:rsid w:val="00763E67"/>
    <w:rsid w:val="00784293"/>
    <w:rsid w:val="007B1895"/>
    <w:rsid w:val="007B53AE"/>
    <w:rsid w:val="007F5BF7"/>
    <w:rsid w:val="00842172"/>
    <w:rsid w:val="008C3FFB"/>
    <w:rsid w:val="0092065A"/>
    <w:rsid w:val="00A418CC"/>
    <w:rsid w:val="00A50DF4"/>
    <w:rsid w:val="00A56570"/>
    <w:rsid w:val="00AA52B1"/>
    <w:rsid w:val="00AF07EE"/>
    <w:rsid w:val="00C35B78"/>
    <w:rsid w:val="00CC4C7D"/>
    <w:rsid w:val="00D4253A"/>
    <w:rsid w:val="00D52B90"/>
    <w:rsid w:val="00D96052"/>
    <w:rsid w:val="00DC7D2A"/>
    <w:rsid w:val="00E14C14"/>
    <w:rsid w:val="00E7137A"/>
    <w:rsid w:val="00EB7E40"/>
    <w:rsid w:val="00ED0F33"/>
    <w:rsid w:val="00F013C4"/>
    <w:rsid w:val="00F9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A2286-25CB-4B93-80B3-7ED6A48D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2B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A52B1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78429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1411F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C4C7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4C7D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54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778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770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5741E-1D19-4533-BFE0-DE07ACA63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1164</Words>
  <Characters>6637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Kostrena</Company>
  <LinksUpToDate>false</LinksUpToDate>
  <CharactersWithSpaces>7786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Martina Zekić</cp:lastModifiedBy>
  <cp:revision>6</cp:revision>
  <cp:lastPrinted>2017-03-06T10:27:00Z</cp:lastPrinted>
  <dcterms:created xsi:type="dcterms:W3CDTF">2017-03-06T10:27:00Z</dcterms:created>
  <dcterms:modified xsi:type="dcterms:W3CDTF">2017-03-06T11:47:00Z</dcterms:modified>
</cp:coreProperties>
</file>