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10" w:rsidRDefault="00841D10" w:rsidP="003D7B56">
      <w:pPr>
        <w:spacing w:line="240" w:lineRule="auto"/>
        <w:jc w:val="center"/>
      </w:pPr>
      <w:r w:rsidRPr="009F3DF4">
        <w:rPr>
          <w:noProof/>
        </w:rPr>
        <w:drawing>
          <wp:inline distT="0" distB="0" distL="0" distR="0">
            <wp:extent cx="795130" cy="866692"/>
            <wp:effectExtent l="0" t="0" r="5080" b="0"/>
            <wp:docPr id="3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30" cy="86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10" w:rsidRDefault="00841D10" w:rsidP="003D7B56">
      <w:pPr>
        <w:spacing w:line="240" w:lineRule="auto"/>
        <w:ind w:left="7788" w:right="-709" w:firstLine="708"/>
        <w:jc w:val="center"/>
        <w:rPr>
          <w:rFonts w:ascii="Arial" w:hAnsi="Arial" w:cs="Arial"/>
          <w:sz w:val="20"/>
          <w:szCs w:val="20"/>
        </w:rPr>
      </w:pPr>
    </w:p>
    <w:p w:rsidR="00841D10" w:rsidRPr="009F3DF4" w:rsidRDefault="00841D10" w:rsidP="003D7B56">
      <w:pPr>
        <w:spacing w:line="240" w:lineRule="auto"/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 w:rsidR="0004096A">
        <w:rPr>
          <w:rFonts w:ascii="Arial" w:hAnsi="Arial" w:cs="Arial"/>
          <w:sz w:val="20"/>
          <w:szCs w:val="20"/>
        </w:rPr>
        <w:t>c 5</w:t>
      </w:r>
      <w:r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187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3918"/>
        <w:gridCol w:w="223"/>
      </w:tblGrid>
      <w:tr w:rsidR="00983CF6" w:rsidRPr="009F3DF4" w:rsidTr="00983CF6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3D7B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0409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D7B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Subvencije kamata na poduzetničke kredite</w:t>
            </w:r>
          </w:p>
        </w:tc>
      </w:tr>
      <w:tr w:rsidR="00983CF6" w:rsidRPr="009F3DF4" w:rsidTr="00983CF6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  <w:r w:rsidR="003D7B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3D7B5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983CF6" w:rsidRPr="009F3DF4" w:rsidTr="00983CF6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PODUZETNIČKOM KREDITU</w:t>
            </w:r>
          </w:p>
        </w:tc>
      </w:tr>
      <w:tr w:rsidR="00983CF6" w:rsidRPr="009F3DF4" w:rsidTr="00983CF6">
        <w:trPr>
          <w:gridAfter w:val="1"/>
          <w:wAfter w:w="223" w:type="dxa"/>
          <w:trHeight w:val="458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3CF6" w:rsidRDefault="00983CF6" w:rsidP="003D7B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D7B56" w:rsidRDefault="003D7B56" w:rsidP="003D7B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Namjena kredita:</w:t>
            </w:r>
          </w:p>
          <w:p w:rsidR="003D7B56" w:rsidRDefault="003D7B56" w:rsidP="003D7B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Traženi iznos kredita:</w:t>
            </w:r>
          </w:p>
          <w:p w:rsidR="00983CF6" w:rsidRDefault="003D7B56" w:rsidP="003D7B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Rok na koji je zatražen kredit:</w:t>
            </w:r>
          </w:p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3D7B5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983CF6" w:rsidP="003D7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Ugovora s</w:t>
            </w:r>
            <w:r w:rsid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Privrednom bankom Zagreb </w:t>
            </w: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 realizaciji kredita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983CF6" w:rsidP="00983C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Dokaz o ulaganju kreditnih sredstava na području Općine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983CF6" w:rsidRPr="00216F36" w:rsidTr="00983CF6">
        <w:trPr>
          <w:gridBefore w:val="1"/>
          <w:wBefore w:w="561" w:type="dxa"/>
          <w:trHeight w:val="90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3D7B5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2018</w:t>
            </w:r>
            <w:r w:rsidR="00983CF6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841D10" w:rsidRPr="00C75C58" w:rsidRDefault="00841D10" w:rsidP="00983CF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841D10" w:rsidRPr="00C75C58" w:rsidRDefault="006845DA" w:rsidP="00983CF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</w:t>
      </w:r>
      <w:r w:rsidR="00841D10" w:rsidRPr="00C75C58">
        <w:rPr>
          <w:rFonts w:ascii="Arial" w:hAnsi="Arial" w:cs="Arial"/>
          <w:b/>
          <w:sz w:val="24"/>
          <w:szCs w:val="24"/>
        </w:rPr>
        <w:t>POVJERENSTVU ZA DODJELU POTPORE</w:t>
      </w:r>
    </w:p>
    <w:sectPr w:rsidR="00841D10" w:rsidRPr="00C75C58" w:rsidSect="0068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10"/>
    <w:rsid w:val="0004096A"/>
    <w:rsid w:val="000B3CB7"/>
    <w:rsid w:val="003D7B56"/>
    <w:rsid w:val="0061600F"/>
    <w:rsid w:val="006845DA"/>
    <w:rsid w:val="00841D10"/>
    <w:rsid w:val="008C0C0C"/>
    <w:rsid w:val="00983CF6"/>
    <w:rsid w:val="00B84D1A"/>
    <w:rsid w:val="00D14774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F2E59-7C3F-4204-A6BC-861F0D1E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dcterms:created xsi:type="dcterms:W3CDTF">2018-02-26T11:03:00Z</dcterms:created>
  <dcterms:modified xsi:type="dcterms:W3CDTF">2018-02-26T11:03:00Z</dcterms:modified>
</cp:coreProperties>
</file>