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F3" w:rsidRPr="001808A0" w:rsidRDefault="00A418F3" w:rsidP="00A418F3">
      <w:pPr>
        <w:rPr>
          <w:color w:val="000048"/>
          <w:sz w:val="28"/>
        </w:rPr>
      </w:pPr>
      <w:bookmarkStart w:id="0" w:name="_GoBack"/>
      <w:bookmarkEnd w:id="0"/>
      <w:r>
        <w:rPr>
          <w:b/>
          <w:color w:val="000048"/>
          <w:sz w:val="28"/>
        </w:rPr>
        <w:t xml:space="preserve">                </w:t>
      </w:r>
      <w:r>
        <w:rPr>
          <w:b/>
          <w:noProof/>
          <w:color w:val="000048"/>
          <w:sz w:val="28"/>
        </w:rPr>
        <w:drawing>
          <wp:inline distT="0" distB="0" distL="0" distR="0">
            <wp:extent cx="781050" cy="78105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F3" w:rsidRPr="009D49FF" w:rsidRDefault="00A418F3" w:rsidP="00A418F3">
      <w:pPr>
        <w:rPr>
          <w:b/>
        </w:rPr>
      </w:pPr>
      <w:r w:rsidRPr="009D49FF">
        <w:rPr>
          <w:b/>
          <w:sz w:val="26"/>
        </w:rPr>
        <w:t xml:space="preserve">    </w:t>
      </w:r>
      <w:r w:rsidRPr="009D49FF">
        <w:rPr>
          <w:b/>
        </w:rPr>
        <w:t xml:space="preserve"> REPUBLIKA  HRVATSKA</w:t>
      </w:r>
    </w:p>
    <w:p w:rsidR="00A418F3" w:rsidRPr="009D49FF" w:rsidRDefault="00A418F3" w:rsidP="00A418F3">
      <w:pPr>
        <w:pStyle w:val="Heading4"/>
        <w:rPr>
          <w:color w:val="auto"/>
        </w:rPr>
      </w:pPr>
      <w:r w:rsidRPr="009D49FF">
        <w:rPr>
          <w:color w:val="auto"/>
        </w:rPr>
        <w:t>PRIMORSKO-GORANSKA ŽUPANIJA</w:t>
      </w:r>
    </w:p>
    <w:p w:rsidR="00A418F3" w:rsidRPr="009D49FF" w:rsidRDefault="00A418F3" w:rsidP="00A418F3">
      <w:pPr>
        <w:keepNext/>
        <w:framePr w:dropCap="drop" w:lines="3" w:wrap="around" w:vAnchor="text" w:hAnchor="page" w:x="1411" w:y="74"/>
        <w:spacing w:line="792" w:lineRule="exact"/>
        <w:rPr>
          <w:b/>
          <w:position w:val="-11"/>
        </w:rPr>
      </w:pPr>
      <w:r w:rsidRPr="009D49FF">
        <w:rPr>
          <w:b/>
          <w:noProof/>
          <w:position w:val="-11"/>
        </w:rPr>
        <w:drawing>
          <wp:inline distT="0" distB="0" distL="0" distR="0">
            <wp:extent cx="419100" cy="4476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F3" w:rsidRPr="009D49FF" w:rsidRDefault="00A418F3" w:rsidP="00A418F3">
      <w:pPr>
        <w:rPr>
          <w:b/>
        </w:rPr>
      </w:pPr>
      <w:r w:rsidRPr="009D49FF">
        <w:rPr>
          <w:b/>
        </w:rPr>
        <w:t xml:space="preserve">  </w:t>
      </w:r>
    </w:p>
    <w:p w:rsidR="00A418F3" w:rsidRPr="009D49FF" w:rsidRDefault="00A418F3" w:rsidP="00A418F3">
      <w:pPr>
        <w:rPr>
          <w:b/>
          <w:sz w:val="22"/>
          <w:szCs w:val="22"/>
        </w:rPr>
      </w:pPr>
      <w:r w:rsidRPr="009D49FF">
        <w:rPr>
          <w:b/>
        </w:rPr>
        <w:t xml:space="preserve">  </w:t>
      </w:r>
      <w:r w:rsidRPr="009D49FF">
        <w:rPr>
          <w:b/>
          <w:i/>
          <w:sz w:val="22"/>
          <w:szCs w:val="22"/>
        </w:rPr>
        <w:t>OPĆINA KOSTRENA</w:t>
      </w:r>
    </w:p>
    <w:p w:rsidR="00A418F3" w:rsidRPr="009D49FF" w:rsidRDefault="00A418F3" w:rsidP="00A418F3">
      <w:pPr>
        <w:rPr>
          <w:b/>
          <w:sz w:val="22"/>
          <w:szCs w:val="22"/>
        </w:rPr>
      </w:pPr>
      <w:r w:rsidRPr="009D49FF">
        <w:rPr>
          <w:sz w:val="22"/>
          <w:szCs w:val="22"/>
        </w:rPr>
        <w:t xml:space="preserve">  </w:t>
      </w:r>
      <w:r w:rsidR="00566FDF" w:rsidRPr="009D49FF">
        <w:rPr>
          <w:sz w:val="22"/>
          <w:szCs w:val="22"/>
        </w:rPr>
        <w:t>Jedinstveni upravni odjel</w:t>
      </w:r>
    </w:p>
    <w:p w:rsidR="00A418F3" w:rsidRDefault="00A418F3" w:rsidP="00A418F3">
      <w:pPr>
        <w:rPr>
          <w:color w:val="000048"/>
        </w:rPr>
      </w:pPr>
    </w:p>
    <w:p w:rsidR="001808A0" w:rsidRPr="001808A0" w:rsidRDefault="00DA388D" w:rsidP="001808A0">
      <w:pPr>
        <w:spacing w:line="240" w:lineRule="atLeast"/>
        <w:rPr>
          <w:rFonts w:eastAsia="MS Mincho"/>
          <w:b/>
          <w:sz w:val="22"/>
          <w:szCs w:val="22"/>
        </w:rPr>
      </w:pPr>
      <w:r>
        <w:rPr>
          <w:b/>
          <w:color w:val="000048"/>
          <w:sz w:val="22"/>
          <w:szCs w:val="22"/>
        </w:rPr>
        <w:t>KLASA:</w:t>
      </w:r>
      <w:r w:rsidR="001808A0" w:rsidRPr="001808A0">
        <w:rPr>
          <w:rFonts w:eastAsia="MS Mincho"/>
          <w:sz w:val="22"/>
          <w:szCs w:val="22"/>
        </w:rPr>
        <w:t xml:space="preserve"> </w:t>
      </w:r>
      <w:r w:rsidR="001808A0" w:rsidRPr="001808A0">
        <w:rPr>
          <w:rFonts w:eastAsia="MS Mincho"/>
          <w:b/>
          <w:sz w:val="22"/>
          <w:szCs w:val="22"/>
        </w:rPr>
        <w:t>112-02/1</w:t>
      </w:r>
      <w:r w:rsidR="00F10A13">
        <w:rPr>
          <w:rFonts w:eastAsia="MS Mincho"/>
          <w:b/>
          <w:sz w:val="22"/>
          <w:szCs w:val="22"/>
        </w:rPr>
        <w:t>8</w:t>
      </w:r>
      <w:r w:rsidR="001808A0" w:rsidRPr="001808A0">
        <w:rPr>
          <w:rFonts w:eastAsia="MS Mincho"/>
          <w:b/>
          <w:sz w:val="22"/>
          <w:szCs w:val="22"/>
        </w:rPr>
        <w:t>-</w:t>
      </w:r>
      <w:r w:rsidR="009D49FF">
        <w:rPr>
          <w:rFonts w:eastAsia="MS Mincho"/>
          <w:b/>
          <w:sz w:val="22"/>
          <w:szCs w:val="22"/>
        </w:rPr>
        <w:t>01/01</w:t>
      </w:r>
    </w:p>
    <w:p w:rsidR="00A418F3" w:rsidRDefault="00A418F3" w:rsidP="00A418F3">
      <w:pPr>
        <w:rPr>
          <w:b/>
          <w:color w:val="000048"/>
          <w:sz w:val="22"/>
          <w:szCs w:val="22"/>
        </w:rPr>
      </w:pPr>
      <w:r w:rsidRPr="00A418F3">
        <w:rPr>
          <w:b/>
          <w:color w:val="000048"/>
          <w:sz w:val="22"/>
          <w:szCs w:val="22"/>
        </w:rPr>
        <w:t xml:space="preserve">URBROJ: </w:t>
      </w:r>
      <w:r w:rsidR="008E1175">
        <w:rPr>
          <w:b/>
          <w:color w:val="000048"/>
          <w:sz w:val="22"/>
          <w:szCs w:val="22"/>
        </w:rPr>
        <w:t>2170-07-04-1</w:t>
      </w:r>
      <w:r w:rsidR="00F10A13">
        <w:rPr>
          <w:b/>
          <w:color w:val="000048"/>
          <w:sz w:val="22"/>
          <w:szCs w:val="22"/>
        </w:rPr>
        <w:t>8</w:t>
      </w:r>
      <w:r w:rsidR="008E1175">
        <w:rPr>
          <w:b/>
          <w:color w:val="000048"/>
          <w:sz w:val="22"/>
          <w:szCs w:val="22"/>
        </w:rPr>
        <w:t>-</w:t>
      </w:r>
      <w:r w:rsidR="009D49FF">
        <w:rPr>
          <w:b/>
          <w:color w:val="000048"/>
          <w:sz w:val="22"/>
          <w:szCs w:val="22"/>
        </w:rPr>
        <w:t>4</w:t>
      </w:r>
    </w:p>
    <w:p w:rsidR="009D49FF" w:rsidRPr="00240CDE" w:rsidRDefault="009D49FF" w:rsidP="009D49FF">
      <w:pPr>
        <w:jc w:val="both"/>
        <w:rPr>
          <w:b/>
          <w:sz w:val="22"/>
          <w:szCs w:val="22"/>
        </w:rPr>
      </w:pPr>
      <w:r w:rsidRPr="00240CDE">
        <w:rPr>
          <w:b/>
          <w:sz w:val="22"/>
          <w:szCs w:val="22"/>
        </w:rPr>
        <w:t>Kostrena, 30. 03. 2018.</w:t>
      </w:r>
    </w:p>
    <w:p w:rsidR="009D49FF" w:rsidRPr="00A418F3" w:rsidRDefault="009D49FF" w:rsidP="00A418F3">
      <w:pPr>
        <w:rPr>
          <w:b/>
          <w:color w:val="000048"/>
          <w:sz w:val="22"/>
          <w:szCs w:val="22"/>
        </w:rPr>
      </w:pPr>
    </w:p>
    <w:p w:rsidR="00A418F3" w:rsidRPr="00A418F3" w:rsidRDefault="00A418F3" w:rsidP="00A418F3">
      <w:pPr>
        <w:rPr>
          <w:b/>
          <w:color w:val="000048"/>
          <w:sz w:val="22"/>
          <w:szCs w:val="22"/>
        </w:rPr>
      </w:pPr>
    </w:p>
    <w:p w:rsidR="00A418F3" w:rsidRPr="009D49FF" w:rsidRDefault="00A418F3" w:rsidP="007F513E">
      <w:pPr>
        <w:ind w:firstLine="708"/>
        <w:jc w:val="both"/>
        <w:rPr>
          <w:b/>
          <w:sz w:val="22"/>
          <w:szCs w:val="22"/>
        </w:rPr>
      </w:pPr>
    </w:p>
    <w:p w:rsidR="007F513E" w:rsidRPr="009D49FF" w:rsidRDefault="007F513E" w:rsidP="007F513E">
      <w:pPr>
        <w:ind w:firstLine="708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Sukladno članku 19. Zakona o službenicima i namještenicima u lokalnoj i područnoj (regionalnoj) samoupravi („Narodne novine“ broj 86/08</w:t>
      </w:r>
      <w:r w:rsidR="00F10A13" w:rsidRPr="009D49FF">
        <w:rPr>
          <w:sz w:val="22"/>
          <w:szCs w:val="22"/>
        </w:rPr>
        <w:t>,</w:t>
      </w:r>
      <w:r w:rsidRPr="009D49FF">
        <w:rPr>
          <w:sz w:val="22"/>
          <w:szCs w:val="22"/>
        </w:rPr>
        <w:t xml:space="preserve"> 61/11</w:t>
      </w:r>
      <w:r w:rsidR="00F10A13" w:rsidRPr="009D49FF">
        <w:rPr>
          <w:sz w:val="22"/>
          <w:szCs w:val="22"/>
        </w:rPr>
        <w:t>, 04/18</w:t>
      </w:r>
      <w:r w:rsidRPr="009D49FF">
        <w:rPr>
          <w:sz w:val="22"/>
          <w:szCs w:val="22"/>
        </w:rPr>
        <w:t xml:space="preserve">), </w:t>
      </w:r>
      <w:r w:rsidR="00566FDF" w:rsidRPr="009D49FF">
        <w:rPr>
          <w:sz w:val="22"/>
          <w:szCs w:val="22"/>
        </w:rPr>
        <w:t>Pročelnik Jedinstvenog upravnog odjela Općine</w:t>
      </w:r>
      <w:r w:rsidRPr="009D49FF">
        <w:rPr>
          <w:sz w:val="22"/>
          <w:szCs w:val="22"/>
        </w:rPr>
        <w:t xml:space="preserve"> Kostrena, objavljuje slijedeće</w:t>
      </w:r>
    </w:p>
    <w:p w:rsidR="007F513E" w:rsidRPr="009D49FF" w:rsidRDefault="007F513E" w:rsidP="003E5330">
      <w:pPr>
        <w:jc w:val="both"/>
        <w:rPr>
          <w:sz w:val="22"/>
          <w:szCs w:val="22"/>
        </w:rPr>
      </w:pPr>
    </w:p>
    <w:p w:rsidR="007F513E" w:rsidRPr="009D49FF" w:rsidRDefault="007F513E" w:rsidP="007F513E">
      <w:pPr>
        <w:ind w:firstLine="708"/>
        <w:jc w:val="both"/>
        <w:rPr>
          <w:sz w:val="22"/>
          <w:szCs w:val="22"/>
        </w:rPr>
      </w:pPr>
    </w:p>
    <w:p w:rsidR="007F513E" w:rsidRPr="009D49FF" w:rsidRDefault="007F513E" w:rsidP="007F513E">
      <w:pPr>
        <w:jc w:val="center"/>
        <w:rPr>
          <w:b/>
          <w:sz w:val="22"/>
          <w:szCs w:val="22"/>
        </w:rPr>
      </w:pPr>
      <w:r w:rsidRPr="009D49FF">
        <w:rPr>
          <w:b/>
          <w:sz w:val="22"/>
          <w:szCs w:val="22"/>
        </w:rPr>
        <w:t>UPUTE I OBAVIJESTI KANDIDATIMA / KANDIDATKINJAMA</w:t>
      </w:r>
    </w:p>
    <w:p w:rsidR="007F513E" w:rsidRPr="009D49FF" w:rsidRDefault="007F513E" w:rsidP="007F513E">
      <w:pPr>
        <w:jc w:val="center"/>
        <w:rPr>
          <w:b/>
          <w:sz w:val="22"/>
          <w:szCs w:val="22"/>
        </w:rPr>
      </w:pPr>
      <w:r w:rsidRPr="009D49FF">
        <w:rPr>
          <w:b/>
          <w:sz w:val="22"/>
          <w:szCs w:val="22"/>
        </w:rPr>
        <w:t xml:space="preserve">koji podnose prijavu na </w:t>
      </w:r>
    </w:p>
    <w:p w:rsidR="007F513E" w:rsidRPr="009D49FF" w:rsidRDefault="00566FDF" w:rsidP="007F513E">
      <w:pPr>
        <w:jc w:val="center"/>
        <w:rPr>
          <w:b/>
          <w:sz w:val="22"/>
          <w:szCs w:val="22"/>
        </w:rPr>
      </w:pPr>
      <w:r w:rsidRPr="009D49FF">
        <w:rPr>
          <w:b/>
          <w:sz w:val="22"/>
          <w:szCs w:val="22"/>
        </w:rPr>
        <w:t xml:space="preserve">JAVNI </w:t>
      </w:r>
      <w:r w:rsidR="007F513E" w:rsidRPr="009D49FF">
        <w:rPr>
          <w:b/>
          <w:sz w:val="22"/>
          <w:szCs w:val="22"/>
        </w:rPr>
        <w:t xml:space="preserve">NATJEČAJ ZA </w:t>
      </w:r>
      <w:r w:rsidRPr="009D49FF">
        <w:rPr>
          <w:b/>
          <w:sz w:val="22"/>
          <w:szCs w:val="22"/>
        </w:rPr>
        <w:t xml:space="preserve">PRIJAM U JEDINSTVENI UPRAVNI ODJEL OPĆINE KOSTRENA, SLUŽBU ZA </w:t>
      </w:r>
      <w:r w:rsidR="00F10A13" w:rsidRPr="009D49FF">
        <w:rPr>
          <w:b/>
          <w:sz w:val="22"/>
          <w:szCs w:val="22"/>
        </w:rPr>
        <w:t>FINANCIJE</w:t>
      </w:r>
      <w:r w:rsidR="001D156B" w:rsidRPr="009D49FF">
        <w:rPr>
          <w:b/>
          <w:sz w:val="22"/>
          <w:szCs w:val="22"/>
        </w:rPr>
        <w:t xml:space="preserve"> I </w:t>
      </w:r>
      <w:r w:rsidR="00F10A13" w:rsidRPr="009D49FF">
        <w:rPr>
          <w:b/>
          <w:sz w:val="22"/>
          <w:szCs w:val="22"/>
        </w:rPr>
        <w:t>GOSPODARSTVO</w:t>
      </w:r>
    </w:p>
    <w:p w:rsidR="00566FDF" w:rsidRPr="009D49FF" w:rsidRDefault="00566FDF" w:rsidP="00566FDF">
      <w:pPr>
        <w:rPr>
          <w:b/>
          <w:sz w:val="22"/>
          <w:szCs w:val="22"/>
        </w:rPr>
      </w:pPr>
    </w:p>
    <w:p w:rsidR="00566FDF" w:rsidRPr="009D49FF" w:rsidRDefault="00566FDF" w:rsidP="00566FDF">
      <w:pPr>
        <w:rPr>
          <w:sz w:val="22"/>
          <w:szCs w:val="22"/>
        </w:rPr>
      </w:pPr>
      <w:r w:rsidRPr="009D49FF">
        <w:rPr>
          <w:sz w:val="22"/>
          <w:szCs w:val="22"/>
        </w:rPr>
        <w:t>Na radno mjesto:</w:t>
      </w:r>
    </w:p>
    <w:p w:rsidR="007F513E" w:rsidRPr="009D49FF" w:rsidRDefault="007F513E" w:rsidP="007F513E">
      <w:pPr>
        <w:jc w:val="both"/>
        <w:rPr>
          <w:sz w:val="22"/>
          <w:szCs w:val="22"/>
        </w:rPr>
      </w:pPr>
    </w:p>
    <w:p w:rsidR="00566FDF" w:rsidRPr="009D49FF" w:rsidRDefault="00566FDF" w:rsidP="00566FDF">
      <w:pPr>
        <w:jc w:val="both"/>
        <w:rPr>
          <w:sz w:val="22"/>
          <w:szCs w:val="22"/>
        </w:rPr>
      </w:pPr>
    </w:p>
    <w:p w:rsidR="00566FDF" w:rsidRPr="009D49FF" w:rsidRDefault="00566FDF" w:rsidP="00566FDF">
      <w:pPr>
        <w:ind w:left="644"/>
        <w:jc w:val="both"/>
        <w:rPr>
          <w:b/>
          <w:sz w:val="22"/>
          <w:szCs w:val="22"/>
        </w:rPr>
      </w:pPr>
      <w:r w:rsidRPr="009D49FF">
        <w:rPr>
          <w:b/>
          <w:sz w:val="22"/>
          <w:szCs w:val="22"/>
        </w:rPr>
        <w:t xml:space="preserve">VIŠI </w:t>
      </w:r>
      <w:r w:rsidR="001D156B" w:rsidRPr="009D49FF">
        <w:rPr>
          <w:b/>
          <w:sz w:val="22"/>
          <w:szCs w:val="22"/>
        </w:rPr>
        <w:t>STRUČNI SURADNIK/SURADNICA</w:t>
      </w:r>
      <w:r w:rsidR="009A3716" w:rsidRPr="009D49FF">
        <w:rPr>
          <w:b/>
          <w:sz w:val="22"/>
          <w:szCs w:val="22"/>
        </w:rPr>
        <w:t xml:space="preserve"> </w:t>
      </w:r>
      <w:r w:rsidR="001D156B" w:rsidRPr="009D49FF">
        <w:rPr>
          <w:b/>
          <w:sz w:val="22"/>
          <w:szCs w:val="22"/>
        </w:rPr>
        <w:t xml:space="preserve">ZA </w:t>
      </w:r>
      <w:r w:rsidR="00F10A13" w:rsidRPr="009D49FF">
        <w:rPr>
          <w:b/>
          <w:sz w:val="22"/>
          <w:szCs w:val="22"/>
        </w:rPr>
        <w:t>FINANCIJE</w:t>
      </w:r>
      <w:r w:rsidRPr="009D49FF">
        <w:rPr>
          <w:b/>
          <w:sz w:val="22"/>
          <w:szCs w:val="22"/>
        </w:rPr>
        <w:t xml:space="preserve"> 1 izvršitelj / izvršiteljica na neodređeno vrijeme uz obvezni probni rad u trajanju od tri mjeseca</w:t>
      </w:r>
    </w:p>
    <w:p w:rsidR="007F513E" w:rsidRPr="009D49FF" w:rsidRDefault="007F513E" w:rsidP="007F513E">
      <w:pPr>
        <w:jc w:val="both"/>
        <w:rPr>
          <w:sz w:val="22"/>
          <w:szCs w:val="22"/>
        </w:rPr>
      </w:pPr>
    </w:p>
    <w:p w:rsidR="007F513E" w:rsidRPr="009D49FF" w:rsidRDefault="007F513E" w:rsidP="00D377D9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9D49FF">
        <w:rPr>
          <w:b/>
          <w:sz w:val="22"/>
          <w:szCs w:val="22"/>
        </w:rPr>
        <w:t>OPIS POSLOVA radnog mjesta:</w:t>
      </w:r>
    </w:p>
    <w:p w:rsidR="00D377D9" w:rsidRPr="009D49FF" w:rsidRDefault="00D377D9" w:rsidP="00D377D9">
      <w:pPr>
        <w:pStyle w:val="ListParagraph"/>
        <w:ind w:left="1428"/>
        <w:jc w:val="both"/>
        <w:rPr>
          <w:b/>
          <w:sz w:val="22"/>
          <w:szCs w:val="22"/>
        </w:rPr>
      </w:pPr>
    </w:p>
    <w:p w:rsidR="007F513E" w:rsidRPr="009D49FF" w:rsidRDefault="009A3716" w:rsidP="009F15AA">
      <w:pPr>
        <w:pStyle w:val="ListParagraph"/>
        <w:jc w:val="both"/>
        <w:rPr>
          <w:b/>
          <w:sz w:val="22"/>
          <w:szCs w:val="22"/>
        </w:rPr>
      </w:pPr>
      <w:r w:rsidRPr="009D49FF">
        <w:rPr>
          <w:b/>
          <w:sz w:val="22"/>
          <w:szCs w:val="22"/>
        </w:rPr>
        <w:t xml:space="preserve">VIŠI STRUČNI SURADNIK/SURADNICA ZA </w:t>
      </w:r>
      <w:r w:rsidR="005B4B88" w:rsidRPr="009D49FF">
        <w:rPr>
          <w:b/>
          <w:sz w:val="22"/>
          <w:szCs w:val="22"/>
        </w:rPr>
        <w:t>FINANCIJE</w:t>
      </w:r>
      <w:r w:rsidR="001D156B" w:rsidRPr="009D49FF">
        <w:rPr>
          <w:b/>
          <w:sz w:val="22"/>
          <w:szCs w:val="22"/>
        </w:rPr>
        <w:t>:</w:t>
      </w:r>
    </w:p>
    <w:p w:rsidR="007A74E9" w:rsidRPr="009D49FF" w:rsidRDefault="007A74E9" w:rsidP="007F513E">
      <w:pPr>
        <w:ind w:firstLine="708"/>
        <w:jc w:val="both"/>
        <w:rPr>
          <w:b/>
          <w:sz w:val="22"/>
          <w:szCs w:val="22"/>
        </w:rPr>
      </w:pPr>
    </w:p>
    <w:p w:rsidR="00154FB8" w:rsidRPr="009D49FF" w:rsidRDefault="00651A1E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</w:t>
      </w:r>
      <w:r w:rsidR="00D377D9" w:rsidRPr="009D49FF">
        <w:rPr>
          <w:sz w:val="22"/>
          <w:szCs w:val="22"/>
        </w:rPr>
        <w:t xml:space="preserve"> </w:t>
      </w:r>
      <w:r w:rsidR="00154FB8" w:rsidRPr="009D49FF">
        <w:rPr>
          <w:sz w:val="22"/>
          <w:szCs w:val="22"/>
        </w:rPr>
        <w:t xml:space="preserve">vodi upravne postupke i donosi rješenja,  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</w:t>
      </w:r>
      <w:r w:rsidR="001C4DF1" w:rsidRPr="009D49FF">
        <w:rPr>
          <w:sz w:val="22"/>
          <w:szCs w:val="22"/>
        </w:rPr>
        <w:t xml:space="preserve"> </w:t>
      </w:r>
      <w:r w:rsidRPr="009D49FF">
        <w:rPr>
          <w:sz w:val="22"/>
          <w:szCs w:val="22"/>
        </w:rPr>
        <w:t xml:space="preserve">objedinjuje podatke, vrši pripremu i izrađuje rješenja o komunalnoj naknadi, 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- prati naplatu komunalne naknade i ostalih općinskih prihoda, 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</w:t>
      </w:r>
      <w:r w:rsidR="001C4DF1" w:rsidRPr="009D49FF">
        <w:rPr>
          <w:sz w:val="22"/>
          <w:szCs w:val="22"/>
        </w:rPr>
        <w:t xml:space="preserve"> </w:t>
      </w:r>
      <w:r w:rsidRPr="009D49FF">
        <w:rPr>
          <w:sz w:val="22"/>
          <w:szCs w:val="22"/>
        </w:rPr>
        <w:t>vodi evidencije imovine,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</w:t>
      </w:r>
      <w:r w:rsidR="00651A1E" w:rsidRPr="009D49FF">
        <w:rPr>
          <w:sz w:val="22"/>
          <w:szCs w:val="22"/>
        </w:rPr>
        <w:t xml:space="preserve"> </w:t>
      </w:r>
      <w:r w:rsidRPr="009D49FF">
        <w:rPr>
          <w:sz w:val="22"/>
          <w:szCs w:val="22"/>
        </w:rPr>
        <w:t>priprema postupak prisilne naplate prihoda,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- obračunava plaće i druge naknade autorskih honorara i naknada za rad radnih tijela, 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-izrađuje izlazne financijske dokumente, 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-obavlja poslove javne nabave u službi</w:t>
      </w:r>
      <w:r w:rsidR="001C4DF1" w:rsidRPr="009D49FF">
        <w:rPr>
          <w:sz w:val="22"/>
          <w:szCs w:val="22"/>
        </w:rPr>
        <w:t>,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-izrađuje mjesečna i tromjesečna izvješća o financijskom poslovanju, </w:t>
      </w:r>
    </w:p>
    <w:p w:rsidR="00154FB8" w:rsidRPr="009D49FF" w:rsidRDefault="00154FB8" w:rsidP="009A3716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-sudjeluje u izradi prijedloga dokumenata iz oblasti financija</w:t>
      </w:r>
      <w:r w:rsidR="001C4DF1" w:rsidRPr="009D49FF">
        <w:rPr>
          <w:sz w:val="22"/>
          <w:szCs w:val="22"/>
        </w:rPr>
        <w:t>,</w:t>
      </w:r>
      <w:r w:rsidRPr="009D49FF">
        <w:rPr>
          <w:sz w:val="22"/>
          <w:szCs w:val="22"/>
        </w:rPr>
        <w:t xml:space="preserve"> </w:t>
      </w:r>
    </w:p>
    <w:p w:rsidR="00651A1E" w:rsidRPr="009D49FF" w:rsidRDefault="00154FB8" w:rsidP="00154FB8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-obavlja i druge poslove po nalogu Voditelja službe i Pročelnika </w:t>
      </w:r>
    </w:p>
    <w:p w:rsidR="009147A8" w:rsidRPr="009D49FF" w:rsidRDefault="009147A8" w:rsidP="00154FB8">
      <w:pPr>
        <w:jc w:val="both"/>
        <w:rPr>
          <w:sz w:val="22"/>
          <w:szCs w:val="22"/>
        </w:rPr>
      </w:pPr>
    </w:p>
    <w:p w:rsidR="007A74E9" w:rsidRPr="009D49FF" w:rsidRDefault="007A74E9" w:rsidP="007F513E">
      <w:pPr>
        <w:ind w:firstLine="708"/>
        <w:jc w:val="both"/>
        <w:rPr>
          <w:b/>
          <w:sz w:val="22"/>
          <w:szCs w:val="22"/>
        </w:rPr>
      </w:pPr>
    </w:p>
    <w:p w:rsidR="007F513E" w:rsidRPr="009D49FF" w:rsidRDefault="007F513E" w:rsidP="007F513E">
      <w:pPr>
        <w:ind w:firstLine="708"/>
        <w:jc w:val="both"/>
        <w:rPr>
          <w:b/>
          <w:sz w:val="22"/>
          <w:szCs w:val="22"/>
        </w:rPr>
      </w:pPr>
      <w:r w:rsidRPr="009D49FF">
        <w:rPr>
          <w:b/>
          <w:sz w:val="22"/>
          <w:szCs w:val="22"/>
        </w:rPr>
        <w:t>II. PODACI O PLAĆI:</w:t>
      </w:r>
    </w:p>
    <w:p w:rsidR="00960FB9" w:rsidRPr="009D49FF" w:rsidRDefault="00960FB9" w:rsidP="007F513E">
      <w:pPr>
        <w:ind w:firstLine="708"/>
        <w:jc w:val="both"/>
        <w:rPr>
          <w:b/>
          <w:sz w:val="22"/>
          <w:szCs w:val="22"/>
        </w:rPr>
      </w:pPr>
    </w:p>
    <w:p w:rsidR="009F15AA" w:rsidRPr="009D49FF" w:rsidRDefault="009F15AA" w:rsidP="009F15AA">
      <w:pPr>
        <w:ind w:firstLine="708"/>
        <w:jc w:val="both"/>
        <w:rPr>
          <w:sz w:val="22"/>
          <w:szCs w:val="22"/>
        </w:rPr>
      </w:pPr>
      <w:r w:rsidRPr="009D49FF">
        <w:rPr>
          <w:bCs/>
          <w:color w:val="000048"/>
          <w:sz w:val="22"/>
          <w:szCs w:val="22"/>
        </w:rPr>
        <w:t xml:space="preserve"> </w:t>
      </w:r>
      <w:r w:rsidRPr="009D49FF">
        <w:rPr>
          <w:sz w:val="22"/>
          <w:szCs w:val="22"/>
        </w:rPr>
        <w:t xml:space="preserve">Plaća je utvrđena Odlukom o koeficijentima za obračun plaća službenika i namještenika </w:t>
      </w:r>
      <w:r w:rsidR="00AE2981" w:rsidRPr="009D49FF">
        <w:rPr>
          <w:sz w:val="22"/>
          <w:szCs w:val="22"/>
        </w:rPr>
        <w:t>Općine Kostrena</w:t>
      </w:r>
      <w:r w:rsidRPr="009D49FF">
        <w:rPr>
          <w:sz w:val="22"/>
          <w:szCs w:val="22"/>
        </w:rPr>
        <w:t xml:space="preserve"> („Službene novine Primorsko-goranske županije“ broj </w:t>
      </w:r>
      <w:r w:rsidR="00AE2981" w:rsidRPr="009D49FF">
        <w:rPr>
          <w:sz w:val="22"/>
          <w:szCs w:val="22"/>
        </w:rPr>
        <w:t>2/14</w:t>
      </w:r>
      <w:r w:rsidR="001D156B" w:rsidRPr="009D49FF">
        <w:rPr>
          <w:sz w:val="22"/>
          <w:szCs w:val="22"/>
        </w:rPr>
        <w:t>, „Službene novine Općine Kostrena“ broj 5/16</w:t>
      </w:r>
      <w:r w:rsidRPr="009D49FF">
        <w:rPr>
          <w:sz w:val="22"/>
          <w:szCs w:val="22"/>
        </w:rPr>
        <w:t>).</w:t>
      </w:r>
    </w:p>
    <w:p w:rsidR="009F15AA" w:rsidRPr="009D49FF" w:rsidRDefault="009F15AA" w:rsidP="009F15AA">
      <w:pPr>
        <w:ind w:firstLine="708"/>
        <w:jc w:val="both"/>
        <w:rPr>
          <w:sz w:val="22"/>
          <w:szCs w:val="22"/>
        </w:rPr>
      </w:pPr>
      <w:r w:rsidRPr="009D49FF">
        <w:rPr>
          <w:sz w:val="22"/>
          <w:szCs w:val="22"/>
        </w:rPr>
        <w:lastRenderedPageBreak/>
        <w:t xml:space="preserve">Osnovnu plaću službenika raspoređenog na radno </w:t>
      </w:r>
      <w:r w:rsidR="00AE2981" w:rsidRPr="009D49FF">
        <w:rPr>
          <w:sz w:val="22"/>
          <w:szCs w:val="22"/>
        </w:rPr>
        <w:t xml:space="preserve">višeg </w:t>
      </w:r>
      <w:r w:rsidR="00D7235D" w:rsidRPr="009D49FF">
        <w:rPr>
          <w:sz w:val="22"/>
          <w:szCs w:val="22"/>
        </w:rPr>
        <w:t xml:space="preserve">stručnog suradnika/suradnice za </w:t>
      </w:r>
      <w:r w:rsidR="00154FB8" w:rsidRPr="009D49FF">
        <w:rPr>
          <w:sz w:val="22"/>
          <w:szCs w:val="22"/>
        </w:rPr>
        <w:t>financije</w:t>
      </w:r>
      <w:r w:rsidRPr="009D49FF">
        <w:rPr>
          <w:sz w:val="22"/>
          <w:szCs w:val="22"/>
        </w:rPr>
        <w:t xml:space="preserve"> čini umnožak koeficijenta složenosti poslova radnog mjesta koji iznosi </w:t>
      </w:r>
      <w:r w:rsidR="00D7235D" w:rsidRPr="009D49FF">
        <w:rPr>
          <w:sz w:val="22"/>
          <w:szCs w:val="22"/>
        </w:rPr>
        <w:t>2</w:t>
      </w:r>
      <w:r w:rsidR="00AE2981" w:rsidRPr="009D49FF">
        <w:rPr>
          <w:sz w:val="22"/>
          <w:szCs w:val="22"/>
        </w:rPr>
        <w:t>,</w:t>
      </w:r>
      <w:r w:rsidR="00154FB8" w:rsidRPr="009D49FF">
        <w:rPr>
          <w:sz w:val="22"/>
          <w:szCs w:val="22"/>
        </w:rPr>
        <w:t>0</w:t>
      </w:r>
      <w:r w:rsidR="00AE2981" w:rsidRPr="009D49FF">
        <w:rPr>
          <w:sz w:val="22"/>
          <w:szCs w:val="22"/>
        </w:rPr>
        <w:t>0</w:t>
      </w:r>
      <w:r w:rsidRPr="009D49FF">
        <w:rPr>
          <w:sz w:val="22"/>
          <w:szCs w:val="22"/>
        </w:rPr>
        <w:t xml:space="preserve"> i osnovice za obračun plaće, uvećan za 0,5% za svaku navršenu godinu radnog staža.</w:t>
      </w:r>
    </w:p>
    <w:p w:rsidR="001C4DF1" w:rsidRPr="009D49FF" w:rsidRDefault="001C4DF1" w:rsidP="001C4DF1">
      <w:pPr>
        <w:ind w:firstLine="708"/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Osnovica za obračun plaće službenika i namještenika u Općini Kostrena utvrđena je Odlukom Općinskog načelnika Općine Kostrena o utvrđivanju bruto osnovice za obračun plaće </w:t>
      </w:r>
      <w:r w:rsidRPr="009D49FF">
        <w:rPr>
          <w:bCs/>
          <w:sz w:val="22"/>
          <w:szCs w:val="22"/>
        </w:rPr>
        <w:t>KLASA:022-06/14-01/2,URBROJ:2170-07-03-14-27</w:t>
      </w:r>
      <w:r w:rsidRPr="009D49FF">
        <w:rPr>
          <w:sz w:val="22"/>
          <w:szCs w:val="22"/>
        </w:rPr>
        <w:t xml:space="preserve"> od 22. siječnja 2014. godine i iznosi 4.065,00 kuna bruto. </w:t>
      </w:r>
    </w:p>
    <w:p w:rsidR="009F15AA" w:rsidRPr="009D49FF" w:rsidRDefault="009F15AA" w:rsidP="009F15AA">
      <w:pPr>
        <w:jc w:val="both"/>
        <w:rPr>
          <w:sz w:val="22"/>
          <w:szCs w:val="22"/>
        </w:rPr>
      </w:pPr>
    </w:p>
    <w:p w:rsidR="007F513E" w:rsidRPr="009D49FF" w:rsidRDefault="009F15AA" w:rsidP="00AE2981">
      <w:pPr>
        <w:tabs>
          <w:tab w:val="left" w:pos="765"/>
        </w:tabs>
        <w:jc w:val="both"/>
        <w:rPr>
          <w:b/>
          <w:sz w:val="22"/>
          <w:szCs w:val="22"/>
        </w:rPr>
      </w:pPr>
      <w:r w:rsidRPr="009D49FF">
        <w:rPr>
          <w:bCs/>
          <w:color w:val="000048"/>
          <w:sz w:val="22"/>
          <w:szCs w:val="22"/>
        </w:rPr>
        <w:t xml:space="preserve"> </w:t>
      </w:r>
      <w:r w:rsidR="007F513E" w:rsidRPr="009D49FF">
        <w:rPr>
          <w:sz w:val="22"/>
          <w:szCs w:val="22"/>
        </w:rPr>
        <w:tab/>
      </w:r>
      <w:r w:rsidR="007F513E" w:rsidRPr="009D49FF">
        <w:rPr>
          <w:b/>
          <w:sz w:val="22"/>
          <w:szCs w:val="22"/>
        </w:rPr>
        <w:t>III. NAČIN OBAVLJANJA PRETHODNE PROVJERE ZNANJA I SPOSOBNOSTI KANDIDATA / KANDIDATKINJA:</w:t>
      </w:r>
    </w:p>
    <w:p w:rsidR="00D377D9" w:rsidRPr="009D49FF" w:rsidRDefault="00D377D9" w:rsidP="007F513E">
      <w:pPr>
        <w:jc w:val="both"/>
        <w:rPr>
          <w:b/>
          <w:sz w:val="22"/>
          <w:szCs w:val="22"/>
        </w:rPr>
      </w:pPr>
    </w:p>
    <w:p w:rsidR="007F513E" w:rsidRPr="009D49FF" w:rsidRDefault="007F513E" w:rsidP="007F513E">
      <w:pPr>
        <w:ind w:firstLine="708"/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Prethodnu provjeru znanja i sposobnosti kandidata / kandidatkinja provodi Povjerenstvo za provedbu </w:t>
      </w:r>
      <w:r w:rsidR="001D156B" w:rsidRPr="009D49FF">
        <w:rPr>
          <w:sz w:val="22"/>
          <w:szCs w:val="22"/>
        </w:rPr>
        <w:t xml:space="preserve">javnog </w:t>
      </w:r>
      <w:r w:rsidRPr="009D49FF">
        <w:rPr>
          <w:sz w:val="22"/>
          <w:szCs w:val="22"/>
        </w:rPr>
        <w:t xml:space="preserve">natječaja imenovano od </w:t>
      </w:r>
      <w:r w:rsidR="00AE2981" w:rsidRPr="009D49FF">
        <w:rPr>
          <w:sz w:val="22"/>
          <w:szCs w:val="22"/>
        </w:rPr>
        <w:t>pročelnika Jedinstvenog upravnog odjela Općine Kostrena</w:t>
      </w:r>
      <w:r w:rsidRPr="009D49FF">
        <w:rPr>
          <w:sz w:val="22"/>
          <w:szCs w:val="22"/>
        </w:rPr>
        <w:t>, putem pisanog testiranja i intervjua.</w:t>
      </w:r>
    </w:p>
    <w:p w:rsidR="007F513E" w:rsidRPr="009D49FF" w:rsidRDefault="007F513E" w:rsidP="007F513E">
      <w:pPr>
        <w:jc w:val="both"/>
        <w:rPr>
          <w:sz w:val="22"/>
          <w:szCs w:val="22"/>
        </w:rPr>
      </w:pPr>
      <w:r w:rsidRPr="009D49FF">
        <w:rPr>
          <w:b/>
          <w:sz w:val="22"/>
          <w:szCs w:val="22"/>
        </w:rPr>
        <w:tab/>
      </w:r>
      <w:r w:rsidRPr="009D49FF">
        <w:rPr>
          <w:sz w:val="22"/>
          <w:szCs w:val="22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9C4211" w:rsidRPr="009D49FF" w:rsidRDefault="007F513E" w:rsidP="009C4211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ab/>
      </w:r>
      <w:r w:rsidR="009C4211" w:rsidRPr="009D49FF">
        <w:rPr>
          <w:sz w:val="22"/>
          <w:szCs w:val="22"/>
        </w:rPr>
        <w:t>Pisano testiranje kandidata / kandidatkinja sastoji se od općeg i posebnog dijela, sa ukupno 20 pitanja.</w:t>
      </w:r>
    </w:p>
    <w:p w:rsidR="009C4211" w:rsidRPr="009D49FF" w:rsidRDefault="009C4211" w:rsidP="009C4211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ab/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9C4211" w:rsidRPr="009D49FF" w:rsidRDefault="009C4211" w:rsidP="009C4211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ab/>
        <w:t xml:space="preserve">Posebni dio testiranja sastoji se od provjere poznavanja zakona i drugih propisa vezanih uz djelokrug rada Službe za </w:t>
      </w:r>
      <w:r w:rsidR="00154FB8" w:rsidRPr="009D49FF">
        <w:rPr>
          <w:sz w:val="22"/>
          <w:szCs w:val="22"/>
        </w:rPr>
        <w:t>financije i gospodarstvo</w:t>
      </w:r>
      <w:r w:rsidRPr="009D49FF">
        <w:rPr>
          <w:sz w:val="22"/>
          <w:szCs w:val="22"/>
        </w:rPr>
        <w:t xml:space="preserve"> i opisa poslova radnog mjesta za čiju popunu je raspisan natječaj. </w:t>
      </w:r>
    </w:p>
    <w:p w:rsidR="007F513E" w:rsidRPr="009D49FF" w:rsidRDefault="007F513E" w:rsidP="007F513E">
      <w:pPr>
        <w:ind w:firstLine="708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Maksimalan broj bodova koje kandidati / kandidatkinje mogu ostvariti na pisanom testiranju je 10 bodova, a Intervju se provodi samo s kandidatima / kandidatkinjama koji ostvare najmanje ili više od 50% bodova na provedenom pisanom testiranju.</w:t>
      </w:r>
    </w:p>
    <w:p w:rsidR="007F513E" w:rsidRPr="009D49FF" w:rsidRDefault="007F513E" w:rsidP="007F513E">
      <w:pPr>
        <w:ind w:firstLine="708"/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Vrijeme održavanja prethodne provjere znanja i sposobnosti objaviti će se najmanje 5 dana prije održavanja provjere na web stranici </w:t>
      </w:r>
      <w:r w:rsidR="00664034" w:rsidRPr="009D49FF">
        <w:rPr>
          <w:sz w:val="22"/>
          <w:szCs w:val="22"/>
        </w:rPr>
        <w:t>Općine Kostrena</w:t>
      </w:r>
      <w:r w:rsidRPr="009D49FF">
        <w:rPr>
          <w:sz w:val="22"/>
          <w:szCs w:val="22"/>
        </w:rPr>
        <w:t xml:space="preserve"> </w:t>
      </w:r>
      <w:hyperlink r:id="rId10" w:history="1">
        <w:r w:rsidR="00664034" w:rsidRPr="009D49FF">
          <w:rPr>
            <w:rStyle w:val="Hyperlink"/>
            <w:sz w:val="22"/>
            <w:szCs w:val="22"/>
          </w:rPr>
          <w:t>www.kostrena.hr</w:t>
        </w:r>
      </w:hyperlink>
      <w:r w:rsidRPr="009D49FF">
        <w:rPr>
          <w:sz w:val="22"/>
          <w:szCs w:val="22"/>
        </w:rPr>
        <w:t xml:space="preserve"> i na oglasn</w:t>
      </w:r>
      <w:r w:rsidR="00664034" w:rsidRPr="009D49FF">
        <w:rPr>
          <w:sz w:val="22"/>
          <w:szCs w:val="22"/>
        </w:rPr>
        <w:t>oj</w:t>
      </w:r>
      <w:r w:rsidRPr="009D49FF">
        <w:rPr>
          <w:sz w:val="22"/>
          <w:szCs w:val="22"/>
        </w:rPr>
        <w:t xml:space="preserve"> ploč</w:t>
      </w:r>
      <w:r w:rsidR="00664034" w:rsidRPr="009D49FF">
        <w:rPr>
          <w:sz w:val="22"/>
          <w:szCs w:val="22"/>
        </w:rPr>
        <w:t>i</w:t>
      </w:r>
      <w:r w:rsidRPr="009D49FF">
        <w:rPr>
          <w:sz w:val="22"/>
          <w:szCs w:val="22"/>
        </w:rPr>
        <w:t xml:space="preserve"> </w:t>
      </w:r>
      <w:r w:rsidR="00664034" w:rsidRPr="009D49FF">
        <w:rPr>
          <w:sz w:val="22"/>
          <w:szCs w:val="22"/>
        </w:rPr>
        <w:t>Općine Kostrena</w:t>
      </w:r>
      <w:r w:rsidRPr="009D49FF">
        <w:rPr>
          <w:sz w:val="22"/>
          <w:szCs w:val="22"/>
        </w:rPr>
        <w:t xml:space="preserve"> na adresi </w:t>
      </w:r>
      <w:r w:rsidR="00664034" w:rsidRPr="009D49FF">
        <w:rPr>
          <w:sz w:val="22"/>
          <w:szCs w:val="22"/>
        </w:rPr>
        <w:t>Kostrena</w:t>
      </w:r>
      <w:r w:rsidRPr="009D49FF">
        <w:rPr>
          <w:sz w:val="22"/>
          <w:szCs w:val="22"/>
        </w:rPr>
        <w:t xml:space="preserve">, </w:t>
      </w:r>
      <w:r w:rsidR="00664034" w:rsidRPr="009D49FF">
        <w:rPr>
          <w:sz w:val="22"/>
          <w:szCs w:val="22"/>
        </w:rPr>
        <w:t>S</w:t>
      </w:r>
      <w:r w:rsidR="006D78F9" w:rsidRPr="009D49FF">
        <w:rPr>
          <w:sz w:val="22"/>
          <w:szCs w:val="22"/>
        </w:rPr>
        <w:t>v</w:t>
      </w:r>
      <w:r w:rsidR="00664034" w:rsidRPr="009D49FF">
        <w:rPr>
          <w:sz w:val="22"/>
          <w:szCs w:val="22"/>
        </w:rPr>
        <w:t>.Lucija 38</w:t>
      </w:r>
      <w:r w:rsidRPr="009D49FF">
        <w:rPr>
          <w:sz w:val="22"/>
          <w:szCs w:val="22"/>
        </w:rPr>
        <w:t>.</w:t>
      </w:r>
    </w:p>
    <w:p w:rsidR="007F513E" w:rsidRPr="009D49FF" w:rsidRDefault="007F513E" w:rsidP="007F513E">
      <w:pPr>
        <w:jc w:val="both"/>
        <w:rPr>
          <w:sz w:val="22"/>
          <w:szCs w:val="22"/>
        </w:rPr>
      </w:pPr>
    </w:p>
    <w:p w:rsidR="00D377D9" w:rsidRPr="009D49FF" w:rsidRDefault="007F513E" w:rsidP="007F513E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ab/>
      </w:r>
    </w:p>
    <w:p w:rsidR="007F513E" w:rsidRPr="009D49FF" w:rsidRDefault="00D377D9" w:rsidP="007F513E">
      <w:pPr>
        <w:jc w:val="both"/>
        <w:rPr>
          <w:b/>
          <w:sz w:val="22"/>
          <w:szCs w:val="22"/>
        </w:rPr>
      </w:pPr>
      <w:r w:rsidRPr="009D49FF">
        <w:rPr>
          <w:sz w:val="22"/>
          <w:szCs w:val="22"/>
        </w:rPr>
        <w:t xml:space="preserve">     </w:t>
      </w:r>
      <w:r w:rsidR="007F513E" w:rsidRPr="009D49FF">
        <w:rPr>
          <w:b/>
          <w:sz w:val="22"/>
          <w:szCs w:val="22"/>
        </w:rPr>
        <w:t>Pravni i drugi izvori za pripremanje kandidata za testiranje jesu:</w:t>
      </w:r>
    </w:p>
    <w:p w:rsidR="00664034" w:rsidRPr="009D49FF" w:rsidRDefault="007F513E" w:rsidP="007F513E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ab/>
      </w:r>
    </w:p>
    <w:p w:rsidR="00AE2981" w:rsidRPr="009D49FF" w:rsidRDefault="00AE2981" w:rsidP="00AE2981">
      <w:pPr>
        <w:jc w:val="both"/>
        <w:rPr>
          <w:i/>
          <w:sz w:val="22"/>
          <w:szCs w:val="22"/>
          <w:u w:val="single"/>
        </w:rPr>
      </w:pPr>
      <w:r w:rsidRPr="009D49FF">
        <w:rPr>
          <w:i/>
          <w:sz w:val="22"/>
          <w:szCs w:val="22"/>
          <w:u w:val="single"/>
        </w:rPr>
        <w:t>Opći dio:</w:t>
      </w:r>
    </w:p>
    <w:p w:rsidR="009147A8" w:rsidRPr="009D49FF" w:rsidRDefault="009147A8" w:rsidP="00AE2981">
      <w:pPr>
        <w:jc w:val="both"/>
        <w:rPr>
          <w:i/>
          <w:sz w:val="22"/>
          <w:szCs w:val="22"/>
          <w:u w:val="single"/>
        </w:rPr>
      </w:pPr>
    </w:p>
    <w:p w:rsidR="00AE2981" w:rsidRPr="009D49FF" w:rsidRDefault="00AE2981" w:rsidP="00AE2981">
      <w:pPr>
        <w:numPr>
          <w:ilvl w:val="0"/>
          <w:numId w:val="10"/>
        </w:numPr>
        <w:ind w:left="142" w:hanging="142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Ustav Republike Hrvatske (''Narodne novine'' broj 56/90, 135/97, 8/98 – pročišćeni tekst, 113/00, 124/00 – pročišćeni tekst, 28/01, 41/01 – pročišćeni tekst, 55/01 – ispr., 76/10, 85/10 – pročišćeni tekst i 5/14)</w:t>
      </w:r>
    </w:p>
    <w:p w:rsidR="00AE2981" w:rsidRPr="009D49FF" w:rsidRDefault="00AE2981" w:rsidP="00AE2981">
      <w:pPr>
        <w:numPr>
          <w:ilvl w:val="0"/>
          <w:numId w:val="10"/>
        </w:numPr>
        <w:ind w:left="142" w:hanging="142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lokalnoj i područnoj (regionalnoj) samoupravi (''Narodne novine'' broj 33/01, 60/01 – vjerodostojno tumačenje, 129/05, 109/07, 125/08, 36/09, 150/11, 144/12 i 19/13 – pročišćeni tekst</w:t>
      </w:r>
      <w:r w:rsidR="00F31695" w:rsidRPr="009D49FF">
        <w:rPr>
          <w:sz w:val="22"/>
          <w:szCs w:val="22"/>
        </w:rPr>
        <w:t>, 137/15</w:t>
      </w:r>
      <w:r w:rsidR="001C4DF1" w:rsidRPr="009D49FF">
        <w:rPr>
          <w:sz w:val="22"/>
          <w:szCs w:val="22"/>
        </w:rPr>
        <w:t>, 123/17</w:t>
      </w:r>
      <w:r w:rsidRPr="009D49FF">
        <w:rPr>
          <w:sz w:val="22"/>
          <w:szCs w:val="22"/>
        </w:rPr>
        <w:t xml:space="preserve">) </w:t>
      </w:r>
    </w:p>
    <w:p w:rsidR="00AE2981" w:rsidRPr="009D49FF" w:rsidRDefault="00AE2981" w:rsidP="00AE2981">
      <w:pPr>
        <w:numPr>
          <w:ilvl w:val="0"/>
          <w:numId w:val="10"/>
        </w:numPr>
        <w:ind w:left="142" w:hanging="142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službenicima i namještenicima  u lokalnoj i područnoj (regionalnoj) samoupravi (''Narodne novine'' broj 86/08</w:t>
      </w:r>
      <w:r w:rsidR="00154FB8" w:rsidRPr="009D49FF">
        <w:rPr>
          <w:sz w:val="22"/>
          <w:szCs w:val="22"/>
        </w:rPr>
        <w:t>,</w:t>
      </w:r>
      <w:r w:rsidRPr="009D49FF">
        <w:rPr>
          <w:sz w:val="22"/>
          <w:szCs w:val="22"/>
        </w:rPr>
        <w:t xml:space="preserve"> 61/11</w:t>
      </w:r>
      <w:r w:rsidR="00154FB8" w:rsidRPr="009D49FF">
        <w:rPr>
          <w:sz w:val="22"/>
          <w:szCs w:val="22"/>
        </w:rPr>
        <w:t>, 4/18</w:t>
      </w:r>
      <w:r w:rsidRPr="009D49FF">
        <w:rPr>
          <w:sz w:val="22"/>
          <w:szCs w:val="22"/>
        </w:rPr>
        <w:t>)</w:t>
      </w:r>
    </w:p>
    <w:p w:rsidR="00AE2981" w:rsidRPr="009D49FF" w:rsidRDefault="00AE2981" w:rsidP="00AE2981">
      <w:pPr>
        <w:numPr>
          <w:ilvl w:val="0"/>
          <w:numId w:val="10"/>
        </w:numPr>
        <w:ind w:left="142" w:hanging="142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općem upravnom postupku (''Narodne novine'' broj 47/09)</w:t>
      </w:r>
    </w:p>
    <w:p w:rsidR="00AE2981" w:rsidRPr="009D49FF" w:rsidRDefault="00AE2981" w:rsidP="00AE2981">
      <w:pPr>
        <w:numPr>
          <w:ilvl w:val="0"/>
          <w:numId w:val="10"/>
        </w:numPr>
        <w:ind w:left="142" w:hanging="142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upravnim sporovima (''Narodne novine'' broj 20/10</w:t>
      </w:r>
      <w:r w:rsidR="007D27B5" w:rsidRPr="009D49FF">
        <w:rPr>
          <w:sz w:val="22"/>
          <w:szCs w:val="22"/>
        </w:rPr>
        <w:t>,</w:t>
      </w:r>
      <w:r w:rsidRPr="009D49FF">
        <w:rPr>
          <w:sz w:val="22"/>
          <w:szCs w:val="22"/>
        </w:rPr>
        <w:t>143/12</w:t>
      </w:r>
      <w:r w:rsidR="007D27B5" w:rsidRPr="009D49FF">
        <w:rPr>
          <w:sz w:val="22"/>
          <w:szCs w:val="22"/>
        </w:rPr>
        <w:t>, 152/14</w:t>
      </w:r>
      <w:r w:rsidR="00F31695" w:rsidRPr="009D49FF">
        <w:rPr>
          <w:sz w:val="22"/>
          <w:szCs w:val="22"/>
        </w:rPr>
        <w:t>, 94/16, 29/17</w:t>
      </w:r>
      <w:r w:rsidRPr="009D49FF">
        <w:rPr>
          <w:sz w:val="22"/>
          <w:szCs w:val="22"/>
        </w:rPr>
        <w:t>)</w:t>
      </w:r>
    </w:p>
    <w:p w:rsidR="00AE2981" w:rsidRPr="009D49FF" w:rsidRDefault="00AE2981" w:rsidP="00AE2981">
      <w:pPr>
        <w:numPr>
          <w:ilvl w:val="0"/>
          <w:numId w:val="10"/>
        </w:numPr>
        <w:ind w:left="142" w:hanging="142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Uredba o uredskom poslovanju (''Narodne novine'' broj 7/09)</w:t>
      </w:r>
    </w:p>
    <w:p w:rsidR="001C4DF1" w:rsidRPr="009D49FF" w:rsidRDefault="00192592" w:rsidP="001C4DF1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</w:t>
      </w:r>
      <w:r w:rsidR="001C4DF1" w:rsidRPr="009D49FF">
        <w:rPr>
          <w:sz w:val="22"/>
          <w:szCs w:val="22"/>
        </w:rPr>
        <w:t xml:space="preserve"> Sustav Europske unije (</w:t>
      </w:r>
      <w:hyperlink r:id="rId11" w:history="1">
        <w:r w:rsidR="001C4DF1" w:rsidRPr="009D49FF">
          <w:rPr>
            <w:color w:val="483D8B"/>
            <w:sz w:val="22"/>
            <w:szCs w:val="22"/>
            <w:u w:val="single"/>
            <w:bdr w:val="none" w:sz="0" w:space="0" w:color="auto" w:frame="1"/>
          </w:rPr>
          <w:t>Službena internetska stranica Europske unije - europa.eu</w:t>
        </w:r>
      </w:hyperlink>
      <w:r w:rsidR="001C4DF1" w:rsidRPr="009D49FF">
        <w:rPr>
          <w:color w:val="666666"/>
          <w:sz w:val="22"/>
          <w:szCs w:val="22"/>
        </w:rPr>
        <w:t> ,</w:t>
      </w:r>
      <w:r w:rsidR="001C4DF1" w:rsidRPr="009D49FF">
        <w:rPr>
          <w:sz w:val="22"/>
          <w:szCs w:val="22"/>
        </w:rPr>
        <w:t xml:space="preserve"> </w:t>
      </w:r>
      <w:hyperlink r:id="rId12" w:history="1">
        <w:r w:rsidR="001C4DF1" w:rsidRPr="009D49FF">
          <w:rPr>
            <w:color w:val="0000FF"/>
            <w:sz w:val="22"/>
            <w:szCs w:val="22"/>
            <w:u w:val="single"/>
          </w:rPr>
          <w:t>https://europa.eu/european-union/index_hr</w:t>
        </w:r>
      </w:hyperlink>
      <w:r w:rsidR="001C4DF1" w:rsidRPr="009D49FF">
        <w:rPr>
          <w:color w:val="666666"/>
          <w:sz w:val="22"/>
          <w:szCs w:val="22"/>
        </w:rPr>
        <w:t xml:space="preserve"> ili </w:t>
      </w:r>
      <w:hyperlink r:id="rId13" w:history="1">
        <w:r w:rsidR="001C4DF1" w:rsidRPr="009D49FF">
          <w:rPr>
            <w:color w:val="0000FF"/>
            <w:sz w:val="22"/>
            <w:szCs w:val="22"/>
            <w:u w:val="single"/>
          </w:rPr>
          <w:t>http://europa.eu/index_hr.htm</w:t>
        </w:r>
      </w:hyperlink>
      <w:r w:rsidR="001C4DF1" w:rsidRPr="009D49FF">
        <w:rPr>
          <w:sz w:val="22"/>
          <w:szCs w:val="22"/>
        </w:rPr>
        <w:t xml:space="preserve"> - (institucije i tijela EU).</w:t>
      </w:r>
    </w:p>
    <w:p w:rsidR="00AE2981" w:rsidRPr="009D49FF" w:rsidRDefault="00AE2981" w:rsidP="00AE2981">
      <w:pPr>
        <w:ind w:left="142"/>
        <w:jc w:val="both"/>
        <w:rPr>
          <w:sz w:val="22"/>
          <w:szCs w:val="22"/>
        </w:rPr>
      </w:pPr>
    </w:p>
    <w:p w:rsidR="00AE2981" w:rsidRPr="009D49FF" w:rsidRDefault="00AE2981" w:rsidP="00AE2981">
      <w:pPr>
        <w:jc w:val="both"/>
        <w:rPr>
          <w:i/>
          <w:sz w:val="22"/>
          <w:szCs w:val="22"/>
          <w:u w:val="single"/>
        </w:rPr>
      </w:pPr>
      <w:r w:rsidRPr="009D49FF">
        <w:rPr>
          <w:sz w:val="22"/>
          <w:szCs w:val="22"/>
        </w:rPr>
        <w:t xml:space="preserve">  </w:t>
      </w:r>
      <w:r w:rsidRPr="009D49FF">
        <w:rPr>
          <w:i/>
          <w:sz w:val="22"/>
          <w:szCs w:val="22"/>
          <w:u w:val="single"/>
        </w:rPr>
        <w:t>Posebni dio:</w:t>
      </w:r>
    </w:p>
    <w:p w:rsidR="00AE2981" w:rsidRPr="009D49FF" w:rsidRDefault="00AE2981" w:rsidP="00AE2981">
      <w:pPr>
        <w:jc w:val="both"/>
        <w:rPr>
          <w:i/>
          <w:sz w:val="22"/>
          <w:szCs w:val="22"/>
          <w:u w:val="single"/>
        </w:rPr>
      </w:pPr>
    </w:p>
    <w:p w:rsidR="007F513E" w:rsidRPr="009D49FF" w:rsidRDefault="00AE2981" w:rsidP="00664034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 </w:t>
      </w:r>
      <w:r w:rsidR="007F513E" w:rsidRPr="009D49FF">
        <w:rPr>
          <w:sz w:val="22"/>
          <w:szCs w:val="22"/>
        </w:rPr>
        <w:t xml:space="preserve">- </w:t>
      </w:r>
      <w:r w:rsidR="009C4211" w:rsidRPr="009D49FF">
        <w:rPr>
          <w:sz w:val="22"/>
          <w:szCs w:val="22"/>
        </w:rPr>
        <w:t xml:space="preserve">  </w:t>
      </w:r>
      <w:r w:rsidR="007F513E" w:rsidRPr="009D49FF">
        <w:rPr>
          <w:sz w:val="22"/>
          <w:szCs w:val="22"/>
        </w:rPr>
        <w:t xml:space="preserve">Statut </w:t>
      </w:r>
      <w:r w:rsidR="00664034" w:rsidRPr="009D49FF">
        <w:rPr>
          <w:sz w:val="22"/>
          <w:szCs w:val="22"/>
        </w:rPr>
        <w:t>Općine Kostrena</w:t>
      </w:r>
      <w:r w:rsidR="007F513E" w:rsidRPr="009D49FF">
        <w:rPr>
          <w:sz w:val="22"/>
          <w:szCs w:val="22"/>
        </w:rPr>
        <w:t xml:space="preserve"> („Službene novine </w:t>
      </w:r>
      <w:r w:rsidR="00154FB8" w:rsidRPr="009D49FF">
        <w:rPr>
          <w:sz w:val="22"/>
          <w:szCs w:val="22"/>
        </w:rPr>
        <w:t>Općine Kostrena</w:t>
      </w:r>
      <w:r w:rsidR="007F513E" w:rsidRPr="009D49FF">
        <w:rPr>
          <w:sz w:val="22"/>
          <w:szCs w:val="22"/>
        </w:rPr>
        <w:t xml:space="preserve">“ broj </w:t>
      </w:r>
      <w:r w:rsidR="007A74E9" w:rsidRPr="009D49FF">
        <w:rPr>
          <w:sz w:val="22"/>
          <w:szCs w:val="22"/>
        </w:rPr>
        <w:t>2</w:t>
      </w:r>
      <w:r w:rsidR="007D27B5" w:rsidRPr="009D49FF">
        <w:rPr>
          <w:sz w:val="22"/>
          <w:szCs w:val="22"/>
        </w:rPr>
        <w:t>/1</w:t>
      </w:r>
      <w:r w:rsidR="00154FB8" w:rsidRPr="009D49FF">
        <w:rPr>
          <w:sz w:val="22"/>
          <w:szCs w:val="22"/>
        </w:rPr>
        <w:t>8</w:t>
      </w:r>
      <w:r w:rsidR="007F513E" w:rsidRPr="009D49FF">
        <w:rPr>
          <w:sz w:val="22"/>
          <w:szCs w:val="22"/>
        </w:rPr>
        <w:t>)</w:t>
      </w:r>
    </w:p>
    <w:p w:rsidR="001C4DF1" w:rsidRPr="009D49FF" w:rsidRDefault="001C4DF1" w:rsidP="001C4DF1">
      <w:pPr>
        <w:numPr>
          <w:ilvl w:val="0"/>
          <w:numId w:val="1"/>
        </w:numPr>
        <w:tabs>
          <w:tab w:val="clear" w:pos="1080"/>
          <w:tab w:val="num" w:pos="360"/>
          <w:tab w:val="left" w:pos="900"/>
        </w:tabs>
        <w:ind w:left="360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financiranju jedinica lokalne i područne (regionalne) samouprave („Narodne novine“ broj 1</w:t>
      </w:r>
      <w:r w:rsidR="00DB5482" w:rsidRPr="009D49FF">
        <w:rPr>
          <w:sz w:val="22"/>
          <w:szCs w:val="22"/>
        </w:rPr>
        <w:t>27/17</w:t>
      </w:r>
      <w:r w:rsidRPr="009D49FF">
        <w:rPr>
          <w:sz w:val="22"/>
          <w:szCs w:val="22"/>
        </w:rPr>
        <w:t>)</w:t>
      </w:r>
    </w:p>
    <w:p w:rsidR="001C4DF1" w:rsidRPr="009D49FF" w:rsidRDefault="001C4DF1" w:rsidP="001C4DF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D49FF">
        <w:rPr>
          <w:sz w:val="22"/>
          <w:szCs w:val="22"/>
        </w:rPr>
        <w:lastRenderedPageBreak/>
        <w:t>Zakon o porezu na dohodak („Narodne novine“ broj 115/16 )</w:t>
      </w:r>
    </w:p>
    <w:p w:rsidR="001C4DF1" w:rsidRPr="009D49FF" w:rsidRDefault="001C4DF1" w:rsidP="001C4DF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porezu na promet nekretnina („Narodne novine“ broj 115/16)</w:t>
      </w:r>
    </w:p>
    <w:p w:rsidR="001C4DF1" w:rsidRPr="009D49FF" w:rsidRDefault="001C4DF1" w:rsidP="001C4DF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porezu na dodanu vrijednost („Narodne novine“ broj 73/13, 148/13, 153/13, 143/14, 115/16)</w:t>
      </w:r>
    </w:p>
    <w:p w:rsidR="001C4DF1" w:rsidRPr="009D49FF" w:rsidRDefault="001C4DF1" w:rsidP="001C4DF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računovodstvu („Narodne novine“ broj 78/15, 134/15, 120/16)</w:t>
      </w:r>
    </w:p>
    <w:p w:rsidR="001C4DF1" w:rsidRPr="009D49FF" w:rsidRDefault="001C4DF1" w:rsidP="001C4DF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D49FF">
        <w:rPr>
          <w:sz w:val="22"/>
          <w:szCs w:val="22"/>
        </w:rPr>
        <w:t>Zakon o proračunu („Narodne novine“ broj 87/08, 136/12, 15/15)</w:t>
      </w:r>
    </w:p>
    <w:p w:rsidR="001C4DF1" w:rsidRPr="009D49FF" w:rsidRDefault="001C4DF1" w:rsidP="001C4DF1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    Zakon o fiskalnoj odgovornosti („Narodne novine“ broj 139/10, 19/14)</w:t>
      </w:r>
    </w:p>
    <w:p w:rsidR="001C4DF1" w:rsidRPr="009D49FF" w:rsidRDefault="001C4DF1" w:rsidP="001C4DF1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    Zakon o lokalnim porezima („Narodne novine“ broj 115/16</w:t>
      </w:r>
      <w:r w:rsidR="002C4659" w:rsidRPr="009D49FF">
        <w:rPr>
          <w:sz w:val="22"/>
          <w:szCs w:val="22"/>
        </w:rPr>
        <w:t>, 101/17</w:t>
      </w:r>
      <w:r w:rsidRPr="009D49FF">
        <w:rPr>
          <w:sz w:val="22"/>
          <w:szCs w:val="22"/>
        </w:rPr>
        <w:t>)</w:t>
      </w:r>
    </w:p>
    <w:p w:rsidR="002C4659" w:rsidRPr="009D49FF" w:rsidRDefault="002C4659" w:rsidP="002C4659">
      <w:pPr>
        <w:jc w:val="both"/>
        <w:rPr>
          <w:sz w:val="22"/>
          <w:szCs w:val="22"/>
        </w:rPr>
      </w:pPr>
      <w:r w:rsidRPr="009D49FF">
        <w:rPr>
          <w:sz w:val="22"/>
          <w:szCs w:val="22"/>
        </w:rPr>
        <w:t>-    Zakon o javnoj nabavi („Narodne novine“ broj 120/16)</w:t>
      </w:r>
    </w:p>
    <w:p w:rsidR="002C4659" w:rsidRPr="009D49FF" w:rsidRDefault="002C4659" w:rsidP="001C4DF1">
      <w:pPr>
        <w:jc w:val="both"/>
        <w:rPr>
          <w:sz w:val="22"/>
          <w:szCs w:val="22"/>
        </w:rPr>
      </w:pPr>
    </w:p>
    <w:p w:rsidR="001C4558" w:rsidRPr="009D49FF" w:rsidRDefault="001C4558" w:rsidP="007F513E">
      <w:pPr>
        <w:ind w:left="5040"/>
        <w:jc w:val="both"/>
        <w:rPr>
          <w:color w:val="FF0000"/>
          <w:sz w:val="22"/>
          <w:szCs w:val="22"/>
        </w:rPr>
      </w:pPr>
    </w:p>
    <w:p w:rsidR="00192592" w:rsidRPr="009D49FF" w:rsidRDefault="007F513E" w:rsidP="007F513E">
      <w:pPr>
        <w:ind w:left="5040"/>
        <w:jc w:val="both"/>
        <w:rPr>
          <w:color w:val="FF0000"/>
          <w:sz w:val="22"/>
          <w:szCs w:val="22"/>
        </w:rPr>
      </w:pPr>
      <w:r w:rsidRPr="009D49FF">
        <w:rPr>
          <w:color w:val="FF0000"/>
          <w:sz w:val="22"/>
          <w:szCs w:val="22"/>
        </w:rPr>
        <w:tab/>
        <w:t xml:space="preserve"> </w:t>
      </w:r>
    </w:p>
    <w:p w:rsidR="007F513E" w:rsidRPr="009D49FF" w:rsidRDefault="00192592" w:rsidP="007F513E">
      <w:pPr>
        <w:ind w:left="5040"/>
        <w:jc w:val="both"/>
        <w:rPr>
          <w:sz w:val="22"/>
          <w:szCs w:val="22"/>
        </w:rPr>
      </w:pPr>
      <w:r w:rsidRPr="009D49FF">
        <w:rPr>
          <w:sz w:val="22"/>
          <w:szCs w:val="22"/>
        </w:rPr>
        <w:t xml:space="preserve">                </w:t>
      </w:r>
      <w:r w:rsidR="007F513E" w:rsidRPr="009D49FF">
        <w:rPr>
          <w:b/>
          <w:bCs/>
          <w:sz w:val="22"/>
          <w:szCs w:val="22"/>
          <w:lang w:val="pt-BR"/>
        </w:rPr>
        <w:t xml:space="preserve">     </w:t>
      </w:r>
    </w:p>
    <w:p w:rsidR="00F05BE0" w:rsidRPr="009D49FF" w:rsidRDefault="007F513E" w:rsidP="00664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00"/>
        </w:tabs>
        <w:rPr>
          <w:sz w:val="22"/>
          <w:szCs w:val="22"/>
        </w:rPr>
      </w:pPr>
      <w:r w:rsidRPr="009D49FF">
        <w:rPr>
          <w:b/>
          <w:bCs/>
          <w:sz w:val="22"/>
          <w:szCs w:val="22"/>
          <w:lang w:val="pt-BR"/>
        </w:rPr>
        <w:tab/>
      </w:r>
      <w:r w:rsidRPr="009D49FF">
        <w:rPr>
          <w:b/>
          <w:bCs/>
          <w:sz w:val="22"/>
          <w:szCs w:val="22"/>
          <w:lang w:val="pt-BR"/>
        </w:rPr>
        <w:tab/>
      </w:r>
      <w:r w:rsidRPr="009D49FF">
        <w:rPr>
          <w:b/>
          <w:bCs/>
          <w:sz w:val="22"/>
          <w:szCs w:val="22"/>
          <w:lang w:val="pt-BR"/>
        </w:rPr>
        <w:tab/>
      </w:r>
      <w:r w:rsidRPr="009D49FF">
        <w:rPr>
          <w:b/>
          <w:bCs/>
          <w:sz w:val="22"/>
          <w:szCs w:val="22"/>
          <w:lang w:val="pt-BR"/>
        </w:rPr>
        <w:tab/>
      </w:r>
      <w:r w:rsidRPr="009D49FF">
        <w:rPr>
          <w:b/>
          <w:bCs/>
          <w:sz w:val="22"/>
          <w:szCs w:val="22"/>
          <w:lang w:val="pt-BR"/>
        </w:rPr>
        <w:tab/>
      </w:r>
      <w:r w:rsidRPr="009D49FF">
        <w:rPr>
          <w:b/>
          <w:bCs/>
          <w:sz w:val="22"/>
          <w:szCs w:val="22"/>
          <w:lang w:val="pt-BR"/>
        </w:rPr>
        <w:tab/>
      </w:r>
      <w:r w:rsidR="00664034" w:rsidRPr="009D49FF">
        <w:rPr>
          <w:b/>
          <w:bCs/>
          <w:sz w:val="22"/>
          <w:szCs w:val="22"/>
          <w:lang w:val="pt-BR"/>
        </w:rPr>
        <w:tab/>
      </w:r>
      <w:r w:rsidR="004038F7" w:rsidRPr="009D49FF">
        <w:rPr>
          <w:b/>
          <w:bCs/>
          <w:sz w:val="22"/>
          <w:szCs w:val="22"/>
          <w:lang w:val="pt-BR"/>
        </w:rPr>
        <w:t>OPĆINA KOSTRENA</w:t>
      </w:r>
    </w:p>
    <w:sectPr w:rsidR="00F05BE0" w:rsidRPr="009D49FF" w:rsidSect="00F05BE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CB2" w:rsidRDefault="002B4CB2" w:rsidP="001C4DF1">
      <w:r>
        <w:separator/>
      </w:r>
    </w:p>
  </w:endnote>
  <w:endnote w:type="continuationSeparator" w:id="0">
    <w:p w:rsidR="002B4CB2" w:rsidRDefault="002B4CB2" w:rsidP="001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84866"/>
      <w:docPartObj>
        <w:docPartGallery w:val="Page Numbers (Bottom of Page)"/>
        <w:docPartUnique/>
      </w:docPartObj>
    </w:sdtPr>
    <w:sdtEndPr/>
    <w:sdtContent>
      <w:p w:rsidR="001C4DF1" w:rsidRDefault="001C4DF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FF">
          <w:rPr>
            <w:noProof/>
          </w:rPr>
          <w:t>3</w:t>
        </w:r>
        <w:r>
          <w:fldChar w:fldCharType="end"/>
        </w:r>
      </w:p>
    </w:sdtContent>
  </w:sdt>
  <w:p w:rsidR="001C4DF1" w:rsidRDefault="001C4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CB2" w:rsidRDefault="002B4CB2" w:rsidP="001C4DF1">
      <w:r>
        <w:separator/>
      </w:r>
    </w:p>
  </w:footnote>
  <w:footnote w:type="continuationSeparator" w:id="0">
    <w:p w:rsidR="002B4CB2" w:rsidRDefault="002B4CB2" w:rsidP="001C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4B4"/>
    <w:multiLevelType w:val="hybridMultilevel"/>
    <w:tmpl w:val="CBCAA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17CA1"/>
    <w:multiLevelType w:val="hybridMultilevel"/>
    <w:tmpl w:val="80941AC6"/>
    <w:lvl w:ilvl="0" w:tplc="0CFC75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590C8E"/>
    <w:multiLevelType w:val="hybridMultilevel"/>
    <w:tmpl w:val="9864DDAE"/>
    <w:lvl w:ilvl="0" w:tplc="C23AB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1CE84DA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862352D"/>
    <w:multiLevelType w:val="hybridMultilevel"/>
    <w:tmpl w:val="5052D9D0"/>
    <w:lvl w:ilvl="0" w:tplc="FF2A8C3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93D1E"/>
    <w:multiLevelType w:val="hybridMultilevel"/>
    <w:tmpl w:val="6390F126"/>
    <w:lvl w:ilvl="0" w:tplc="C70EE6E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8" w15:restartNumberingAfterBreak="0">
    <w:nsid w:val="55C651FD"/>
    <w:multiLevelType w:val="hybridMultilevel"/>
    <w:tmpl w:val="560219D6"/>
    <w:lvl w:ilvl="0" w:tplc="7CCE5C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3E"/>
    <w:rsid w:val="00012A8C"/>
    <w:rsid w:val="0002067A"/>
    <w:rsid w:val="00055E46"/>
    <w:rsid w:val="000775F1"/>
    <w:rsid w:val="000C5B22"/>
    <w:rsid w:val="001258C6"/>
    <w:rsid w:val="00154FB8"/>
    <w:rsid w:val="001808A0"/>
    <w:rsid w:val="00192592"/>
    <w:rsid w:val="001B21BC"/>
    <w:rsid w:val="001C0A43"/>
    <w:rsid w:val="001C4558"/>
    <w:rsid w:val="001C4DF1"/>
    <w:rsid w:val="001C6595"/>
    <w:rsid w:val="001D156B"/>
    <w:rsid w:val="001E50F3"/>
    <w:rsid w:val="002126B7"/>
    <w:rsid w:val="002223E4"/>
    <w:rsid w:val="002612CB"/>
    <w:rsid w:val="002A62C0"/>
    <w:rsid w:val="002B4CB2"/>
    <w:rsid w:val="002C25C0"/>
    <w:rsid w:val="002C4659"/>
    <w:rsid w:val="00327362"/>
    <w:rsid w:val="00363E42"/>
    <w:rsid w:val="0039090A"/>
    <w:rsid w:val="00394BCB"/>
    <w:rsid w:val="003A389D"/>
    <w:rsid w:val="003E3ADB"/>
    <w:rsid w:val="003E5330"/>
    <w:rsid w:val="003F38A8"/>
    <w:rsid w:val="004038F7"/>
    <w:rsid w:val="00405F7C"/>
    <w:rsid w:val="004F6506"/>
    <w:rsid w:val="00565272"/>
    <w:rsid w:val="00566295"/>
    <w:rsid w:val="00566FDF"/>
    <w:rsid w:val="0057124C"/>
    <w:rsid w:val="00585EEF"/>
    <w:rsid w:val="00586512"/>
    <w:rsid w:val="005A5B2F"/>
    <w:rsid w:val="005B4B88"/>
    <w:rsid w:val="005D4153"/>
    <w:rsid w:val="0061368C"/>
    <w:rsid w:val="00651A1E"/>
    <w:rsid w:val="00664034"/>
    <w:rsid w:val="006B56B8"/>
    <w:rsid w:val="006D78F9"/>
    <w:rsid w:val="006F3621"/>
    <w:rsid w:val="00756F95"/>
    <w:rsid w:val="00765016"/>
    <w:rsid w:val="007A74E9"/>
    <w:rsid w:val="007C71A4"/>
    <w:rsid w:val="007D27B5"/>
    <w:rsid w:val="007F513E"/>
    <w:rsid w:val="008B278A"/>
    <w:rsid w:val="008B497C"/>
    <w:rsid w:val="008C452A"/>
    <w:rsid w:val="008D53E4"/>
    <w:rsid w:val="008E1175"/>
    <w:rsid w:val="009147A8"/>
    <w:rsid w:val="00960FB9"/>
    <w:rsid w:val="00984408"/>
    <w:rsid w:val="009A3716"/>
    <w:rsid w:val="009C4211"/>
    <w:rsid w:val="009C4D5A"/>
    <w:rsid w:val="009D49FF"/>
    <w:rsid w:val="009F15AA"/>
    <w:rsid w:val="00A21EAC"/>
    <w:rsid w:val="00A418F3"/>
    <w:rsid w:val="00A4336F"/>
    <w:rsid w:val="00AD138C"/>
    <w:rsid w:val="00AE2981"/>
    <w:rsid w:val="00B07648"/>
    <w:rsid w:val="00B64E84"/>
    <w:rsid w:val="00BB273C"/>
    <w:rsid w:val="00BC628F"/>
    <w:rsid w:val="00C041B3"/>
    <w:rsid w:val="00C35DFD"/>
    <w:rsid w:val="00C37E5C"/>
    <w:rsid w:val="00C57A47"/>
    <w:rsid w:val="00C817B4"/>
    <w:rsid w:val="00CD4F07"/>
    <w:rsid w:val="00CF0778"/>
    <w:rsid w:val="00CF2F8D"/>
    <w:rsid w:val="00D0167C"/>
    <w:rsid w:val="00D377D9"/>
    <w:rsid w:val="00D7235D"/>
    <w:rsid w:val="00D76888"/>
    <w:rsid w:val="00DA388D"/>
    <w:rsid w:val="00DB5482"/>
    <w:rsid w:val="00E267B6"/>
    <w:rsid w:val="00E606F4"/>
    <w:rsid w:val="00E91F81"/>
    <w:rsid w:val="00E96127"/>
    <w:rsid w:val="00F05BE0"/>
    <w:rsid w:val="00F10A13"/>
    <w:rsid w:val="00F10F66"/>
    <w:rsid w:val="00F31695"/>
    <w:rsid w:val="00F654DA"/>
    <w:rsid w:val="00FA6F41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D4B6D-380C-4365-B8AA-A5F95F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A418F3"/>
    <w:pPr>
      <w:keepNext/>
      <w:outlineLvl w:val="3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13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A418F3"/>
    <w:rPr>
      <w:rFonts w:ascii="Times New Roman" w:eastAsia="Times New Roman" w:hAnsi="Times New Roman" w:cs="Times New Roman"/>
      <w:b/>
      <w:color w:val="000000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F3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3A389D"/>
    <w:pPr>
      <w:spacing w:after="0" w:line="240" w:lineRule="auto"/>
    </w:pPr>
    <w:rPr>
      <w:rFonts w:eastAsiaTheme="minorEastAsia"/>
      <w:lang w:eastAsia="hr-HR"/>
    </w:rPr>
  </w:style>
  <w:style w:type="paragraph" w:styleId="ListParagraph">
    <w:name w:val="List Paragraph"/>
    <w:basedOn w:val="Normal"/>
    <w:uiPriority w:val="34"/>
    <w:qFormat/>
    <w:rsid w:val="00B07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F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F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pa.eu/european-union/index_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strena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6C8FF-AC7B-415A-BD34-9B9C381F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Predrag Petrović</dc:creator>
  <cp:lastModifiedBy>Tamara Bulat</cp:lastModifiedBy>
  <cp:revision>2</cp:revision>
  <dcterms:created xsi:type="dcterms:W3CDTF">2018-04-04T12:40:00Z</dcterms:created>
  <dcterms:modified xsi:type="dcterms:W3CDTF">2018-04-04T12:40:00Z</dcterms:modified>
</cp:coreProperties>
</file>