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6607E" w14:textId="148748DB" w:rsidR="009B01ED" w:rsidRDefault="009B01ED" w:rsidP="009B01ED">
      <w:pPr>
        <w:pBdr>
          <w:bottom w:val="single" w:sz="4" w:space="1" w:color="auto"/>
        </w:pBdr>
        <w:spacing w:line="360" w:lineRule="auto"/>
        <w:jc w:val="both"/>
        <w:rPr>
          <w:rFonts w:ascii="Arial" w:hAnsi="Arial" w:cs="Arial"/>
          <w:sz w:val="20"/>
          <w:szCs w:val="20"/>
        </w:rPr>
      </w:pPr>
    </w:p>
    <w:p w14:paraId="1A215A43" w14:textId="77777777" w:rsidR="00875BD1" w:rsidRPr="00911E5E" w:rsidRDefault="00875BD1" w:rsidP="00875BD1">
      <w:pPr>
        <w:spacing w:after="60"/>
        <w:ind w:left="-709" w:firstLine="709"/>
        <w:rPr>
          <w:rFonts w:asciiTheme="minorHAnsi" w:hAnsiTheme="minorHAnsi" w:cstheme="minorHAnsi"/>
          <w:b/>
          <w:sz w:val="22"/>
          <w:szCs w:val="22"/>
        </w:rPr>
      </w:pPr>
      <w:r w:rsidRPr="00911E5E">
        <w:rPr>
          <w:rFonts w:asciiTheme="minorHAnsi" w:hAnsiTheme="minorHAnsi" w:cstheme="minorHAnsi"/>
          <w:b/>
          <w:sz w:val="22"/>
          <w:szCs w:val="22"/>
        </w:rPr>
        <w:t>REPUBLIKA  HRVATSKA</w:t>
      </w:r>
    </w:p>
    <w:p w14:paraId="0C908BEB" w14:textId="77777777" w:rsidR="00875BD1" w:rsidRPr="00911E5E" w:rsidRDefault="00875BD1" w:rsidP="00875BD1">
      <w:pPr>
        <w:widowControl w:val="0"/>
        <w:spacing w:line="276" w:lineRule="auto"/>
        <w:rPr>
          <w:rFonts w:asciiTheme="minorHAnsi" w:eastAsia="Calibri" w:hAnsiTheme="minorHAnsi" w:cstheme="minorHAnsi"/>
          <w:sz w:val="22"/>
          <w:szCs w:val="22"/>
        </w:rPr>
      </w:pPr>
      <w:r w:rsidRPr="00911E5E">
        <w:rPr>
          <w:rFonts w:asciiTheme="minorHAnsi" w:hAnsiTheme="minorHAnsi" w:cstheme="minorHAnsi"/>
          <w:noProof/>
          <w:sz w:val="22"/>
          <w:szCs w:val="22"/>
        </w:rPr>
        <w:drawing>
          <wp:anchor distT="0" distB="0" distL="114300" distR="114300" simplePos="0" relativeHeight="251659264" behindDoc="1" locked="0" layoutInCell="1" allowOverlap="1" wp14:anchorId="11F70D0E" wp14:editId="4DBC8C01">
            <wp:simplePos x="0" y="0"/>
            <wp:positionH relativeFrom="column">
              <wp:posOffset>32385</wp:posOffset>
            </wp:positionH>
            <wp:positionV relativeFrom="paragraph">
              <wp:posOffset>12700</wp:posOffset>
            </wp:positionV>
            <wp:extent cx="276225" cy="327660"/>
            <wp:effectExtent l="0" t="0" r="9525" b="0"/>
            <wp:wrapNone/>
            <wp:docPr id="7" name="Slika 7" descr="kostrena g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kostrena grb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1E5E">
        <w:rPr>
          <w:rFonts w:asciiTheme="minorHAnsi" w:eastAsia="Calibri" w:hAnsiTheme="minorHAnsi" w:cstheme="minorHAnsi"/>
          <w:sz w:val="22"/>
          <w:szCs w:val="22"/>
        </w:rPr>
        <w:t xml:space="preserve">         PRIMORSKO-GORANSKA ŽUPANIJA</w:t>
      </w:r>
    </w:p>
    <w:p w14:paraId="2054661A" w14:textId="77777777" w:rsidR="00875BD1" w:rsidRPr="00911E5E" w:rsidRDefault="00875BD1" w:rsidP="00875BD1">
      <w:pPr>
        <w:widowControl w:val="0"/>
        <w:spacing w:line="276" w:lineRule="auto"/>
        <w:rPr>
          <w:rFonts w:asciiTheme="minorHAnsi" w:eastAsia="Calibri" w:hAnsiTheme="minorHAnsi" w:cstheme="minorHAnsi"/>
          <w:sz w:val="22"/>
          <w:szCs w:val="22"/>
        </w:rPr>
      </w:pPr>
      <w:r w:rsidRPr="00911E5E">
        <w:rPr>
          <w:rFonts w:asciiTheme="minorHAnsi" w:eastAsia="Calibri" w:hAnsiTheme="minorHAnsi" w:cstheme="minorHAnsi"/>
          <w:b/>
          <w:sz w:val="22"/>
          <w:szCs w:val="22"/>
        </w:rPr>
        <w:t xml:space="preserve">                 OPĆINA KOSTRENA</w:t>
      </w:r>
    </w:p>
    <w:p w14:paraId="60DDC1F8" w14:textId="77777777" w:rsidR="00875BD1" w:rsidRPr="00911E5E" w:rsidRDefault="00875BD1" w:rsidP="00875BD1">
      <w:pPr>
        <w:widowControl w:val="0"/>
        <w:tabs>
          <w:tab w:val="left" w:pos="708"/>
          <w:tab w:val="center" w:pos="4536"/>
          <w:tab w:val="right" w:pos="9072"/>
        </w:tabs>
        <w:spacing w:line="276" w:lineRule="auto"/>
        <w:rPr>
          <w:rFonts w:asciiTheme="minorHAnsi" w:eastAsia="Calibri" w:hAnsiTheme="minorHAnsi" w:cstheme="minorHAnsi"/>
          <w:sz w:val="22"/>
          <w:szCs w:val="22"/>
        </w:rPr>
      </w:pPr>
      <w:r w:rsidRPr="00911E5E">
        <w:rPr>
          <w:rFonts w:asciiTheme="minorHAnsi" w:eastAsia="Calibri" w:hAnsiTheme="minorHAnsi" w:cstheme="minorHAnsi"/>
          <w:sz w:val="22"/>
          <w:szCs w:val="22"/>
        </w:rPr>
        <w:t xml:space="preserve">  </w:t>
      </w:r>
    </w:p>
    <w:p w14:paraId="38918BBD" w14:textId="77777777" w:rsidR="00730ECE" w:rsidRPr="00730ECE" w:rsidRDefault="00730ECE" w:rsidP="00730ECE">
      <w:pPr>
        <w:spacing w:line="360" w:lineRule="auto"/>
        <w:jc w:val="both"/>
        <w:rPr>
          <w:rFonts w:asciiTheme="minorHAnsi" w:eastAsia="Calibri" w:hAnsiTheme="minorHAnsi" w:cstheme="minorHAnsi"/>
          <w:bCs/>
          <w:sz w:val="22"/>
          <w:szCs w:val="22"/>
        </w:rPr>
      </w:pPr>
      <w:r w:rsidRPr="00730ECE">
        <w:rPr>
          <w:rFonts w:asciiTheme="minorHAnsi" w:eastAsia="Calibri" w:hAnsiTheme="minorHAnsi" w:cstheme="minorHAnsi"/>
          <w:bCs/>
          <w:sz w:val="22"/>
          <w:szCs w:val="22"/>
        </w:rPr>
        <w:t>KLASA: 030-03/18-01/7</w:t>
      </w:r>
    </w:p>
    <w:p w14:paraId="42AA96AB" w14:textId="49621404" w:rsidR="00730ECE" w:rsidRPr="00730ECE" w:rsidRDefault="00730ECE" w:rsidP="00730ECE">
      <w:pPr>
        <w:spacing w:line="360" w:lineRule="auto"/>
        <w:jc w:val="both"/>
        <w:rPr>
          <w:rFonts w:asciiTheme="minorHAnsi" w:eastAsia="Calibri" w:hAnsiTheme="minorHAnsi" w:cstheme="minorHAnsi"/>
          <w:bCs/>
          <w:sz w:val="22"/>
          <w:szCs w:val="22"/>
        </w:rPr>
      </w:pPr>
      <w:r w:rsidRPr="00730ECE">
        <w:rPr>
          <w:rFonts w:asciiTheme="minorHAnsi" w:eastAsia="Calibri" w:hAnsiTheme="minorHAnsi" w:cstheme="minorHAnsi"/>
          <w:bCs/>
          <w:sz w:val="22"/>
          <w:szCs w:val="22"/>
        </w:rPr>
        <w:t>URBROJ: 2170-07-06-19-</w:t>
      </w:r>
      <w:r>
        <w:rPr>
          <w:rFonts w:asciiTheme="minorHAnsi" w:eastAsia="Calibri" w:hAnsiTheme="minorHAnsi" w:cstheme="minorHAnsi"/>
          <w:bCs/>
          <w:sz w:val="22"/>
          <w:szCs w:val="22"/>
        </w:rPr>
        <w:t>1</w:t>
      </w:r>
      <w:r w:rsidR="00176B84">
        <w:rPr>
          <w:rFonts w:asciiTheme="minorHAnsi" w:eastAsia="Calibri" w:hAnsiTheme="minorHAnsi" w:cstheme="minorHAnsi"/>
          <w:bCs/>
          <w:sz w:val="22"/>
          <w:szCs w:val="22"/>
        </w:rPr>
        <w:t>2</w:t>
      </w:r>
      <w:bookmarkStart w:id="0" w:name="_GoBack"/>
      <w:bookmarkEnd w:id="0"/>
    </w:p>
    <w:p w14:paraId="25630320" w14:textId="0C487A53" w:rsidR="00730ECE" w:rsidRPr="00730ECE" w:rsidRDefault="00730ECE" w:rsidP="00730ECE">
      <w:pPr>
        <w:spacing w:line="360" w:lineRule="auto"/>
        <w:jc w:val="both"/>
        <w:rPr>
          <w:rFonts w:asciiTheme="minorHAnsi" w:eastAsia="Calibri" w:hAnsiTheme="minorHAnsi" w:cstheme="minorHAnsi"/>
          <w:b/>
          <w:bCs/>
          <w:sz w:val="22"/>
          <w:szCs w:val="22"/>
        </w:rPr>
      </w:pPr>
      <w:r w:rsidRPr="00730ECE">
        <w:rPr>
          <w:rFonts w:asciiTheme="minorHAnsi" w:eastAsia="Calibri" w:hAnsiTheme="minorHAnsi" w:cstheme="minorHAnsi"/>
          <w:bCs/>
          <w:sz w:val="22"/>
          <w:szCs w:val="22"/>
        </w:rPr>
        <w:t>Kostrena, 1</w:t>
      </w:r>
      <w:r>
        <w:rPr>
          <w:rFonts w:asciiTheme="minorHAnsi" w:eastAsia="Calibri" w:hAnsiTheme="minorHAnsi" w:cstheme="minorHAnsi"/>
          <w:bCs/>
          <w:sz w:val="22"/>
          <w:szCs w:val="22"/>
        </w:rPr>
        <w:t>5</w:t>
      </w:r>
      <w:r w:rsidRPr="00730ECE">
        <w:rPr>
          <w:rFonts w:asciiTheme="minorHAnsi" w:eastAsia="Calibri" w:hAnsiTheme="minorHAnsi" w:cstheme="minorHAnsi"/>
          <w:bCs/>
          <w:sz w:val="22"/>
          <w:szCs w:val="22"/>
        </w:rPr>
        <w:t>. studenog 2019.</w:t>
      </w:r>
    </w:p>
    <w:p w14:paraId="627BB6C5" w14:textId="77777777" w:rsidR="00730ECE" w:rsidRPr="00730ECE" w:rsidRDefault="00730ECE" w:rsidP="00730ECE">
      <w:pPr>
        <w:spacing w:line="360" w:lineRule="auto"/>
        <w:jc w:val="both"/>
        <w:rPr>
          <w:rFonts w:asciiTheme="minorHAnsi" w:eastAsia="Calibri" w:hAnsiTheme="minorHAnsi" w:cstheme="minorHAnsi"/>
          <w:bCs/>
          <w:sz w:val="22"/>
          <w:szCs w:val="22"/>
        </w:rPr>
      </w:pPr>
    </w:p>
    <w:p w14:paraId="3F1F7CBB" w14:textId="77777777" w:rsidR="00730ECE" w:rsidRPr="00730ECE" w:rsidRDefault="00730ECE" w:rsidP="00730ECE">
      <w:pPr>
        <w:spacing w:line="360" w:lineRule="auto"/>
        <w:jc w:val="both"/>
        <w:rPr>
          <w:rFonts w:asciiTheme="minorHAnsi" w:eastAsia="Calibri" w:hAnsiTheme="minorHAnsi" w:cstheme="minorHAnsi"/>
          <w:bCs/>
          <w:sz w:val="22"/>
          <w:szCs w:val="22"/>
        </w:rPr>
      </w:pPr>
      <w:r w:rsidRPr="00730ECE">
        <w:rPr>
          <w:rFonts w:asciiTheme="minorHAnsi" w:eastAsia="Calibri" w:hAnsiTheme="minorHAnsi" w:cstheme="minorHAnsi"/>
          <w:bCs/>
          <w:sz w:val="22"/>
          <w:szCs w:val="22"/>
        </w:rPr>
        <w:t xml:space="preserve">Evidencijski broj nabave: </w:t>
      </w:r>
      <w:bookmarkStart w:id="1" w:name="_Hlk24032756"/>
      <w:r w:rsidRPr="00730ECE">
        <w:rPr>
          <w:rFonts w:asciiTheme="minorHAnsi" w:eastAsia="Calibri" w:hAnsiTheme="minorHAnsi" w:cstheme="minorHAnsi"/>
          <w:bCs/>
          <w:sz w:val="22"/>
          <w:szCs w:val="22"/>
        </w:rPr>
        <w:t>B-397.2/1-2019</w:t>
      </w:r>
      <w:bookmarkEnd w:id="1"/>
    </w:p>
    <w:p w14:paraId="1B9D983F" w14:textId="77777777" w:rsidR="009B01ED" w:rsidRDefault="009B01ED" w:rsidP="009B01ED">
      <w:pPr>
        <w:spacing w:line="360" w:lineRule="auto"/>
        <w:jc w:val="both"/>
        <w:rPr>
          <w:rFonts w:ascii="Arial" w:hAnsi="Arial" w:cs="Arial"/>
          <w:sz w:val="20"/>
          <w:szCs w:val="20"/>
        </w:rPr>
      </w:pPr>
    </w:p>
    <w:p w14:paraId="2EB0E815" w14:textId="77777777" w:rsidR="009B01ED" w:rsidRDefault="009B01ED" w:rsidP="009B01ED">
      <w:pPr>
        <w:rPr>
          <w:rFonts w:ascii="Arial" w:hAnsi="Arial" w:cs="Arial"/>
          <w:sz w:val="20"/>
          <w:szCs w:val="20"/>
        </w:rPr>
      </w:pPr>
    </w:p>
    <w:p w14:paraId="53C4454B" w14:textId="77777777" w:rsidR="009B01ED" w:rsidRDefault="009B01ED" w:rsidP="009B01ED">
      <w:pPr>
        <w:rPr>
          <w:rFonts w:ascii="Arial" w:hAnsi="Arial" w:cs="Arial"/>
          <w:sz w:val="20"/>
          <w:szCs w:val="20"/>
        </w:rPr>
      </w:pPr>
    </w:p>
    <w:p w14:paraId="2BA33C05" w14:textId="77777777" w:rsidR="009B01ED" w:rsidRDefault="009B01ED" w:rsidP="009B01ED">
      <w:pPr>
        <w:rPr>
          <w:rFonts w:ascii="Arial" w:hAnsi="Arial" w:cs="Arial"/>
          <w:sz w:val="20"/>
          <w:szCs w:val="20"/>
        </w:rPr>
      </w:pPr>
    </w:p>
    <w:p w14:paraId="30424344" w14:textId="77777777" w:rsidR="009B01ED" w:rsidRDefault="009B01ED" w:rsidP="009B01ED">
      <w:pPr>
        <w:rPr>
          <w:rFonts w:ascii="Arial" w:hAnsi="Arial" w:cs="Arial"/>
          <w:sz w:val="20"/>
          <w:szCs w:val="20"/>
        </w:rPr>
      </w:pPr>
    </w:p>
    <w:p w14:paraId="104287D1" w14:textId="77777777" w:rsidR="009B01ED" w:rsidRDefault="009B01ED" w:rsidP="009B01ED">
      <w:pPr>
        <w:rPr>
          <w:rFonts w:ascii="Arial" w:hAnsi="Arial" w:cs="Arial"/>
          <w:sz w:val="20"/>
          <w:szCs w:val="20"/>
        </w:rPr>
      </w:pPr>
    </w:p>
    <w:p w14:paraId="6361247B" w14:textId="77777777" w:rsidR="009B01ED" w:rsidRDefault="009B01ED" w:rsidP="009B01ED">
      <w:pPr>
        <w:rPr>
          <w:rFonts w:ascii="Arial" w:hAnsi="Arial" w:cs="Arial"/>
          <w:sz w:val="20"/>
          <w:szCs w:val="20"/>
        </w:rPr>
      </w:pPr>
    </w:p>
    <w:p w14:paraId="20C16E6F" w14:textId="77777777" w:rsidR="009B01ED" w:rsidRDefault="009B01ED" w:rsidP="009B01ED">
      <w:pPr>
        <w:rPr>
          <w:rFonts w:ascii="Arial" w:hAnsi="Arial" w:cs="Arial"/>
          <w:sz w:val="20"/>
          <w:szCs w:val="20"/>
        </w:rPr>
      </w:pPr>
    </w:p>
    <w:p w14:paraId="37B65372" w14:textId="77777777" w:rsidR="009B01ED" w:rsidRDefault="009B01ED" w:rsidP="009B01ED">
      <w:pPr>
        <w:rPr>
          <w:rFonts w:ascii="Arial" w:hAnsi="Arial" w:cs="Arial"/>
          <w:sz w:val="20"/>
          <w:szCs w:val="20"/>
        </w:rPr>
      </w:pPr>
    </w:p>
    <w:p w14:paraId="68ABFBF3" w14:textId="77777777" w:rsidR="009B01ED" w:rsidRDefault="009B01ED" w:rsidP="009B01ED">
      <w:pPr>
        <w:rPr>
          <w:rFonts w:ascii="Arial" w:hAnsi="Arial" w:cs="Arial"/>
          <w:sz w:val="20"/>
          <w:szCs w:val="20"/>
        </w:rPr>
      </w:pPr>
    </w:p>
    <w:p w14:paraId="28ED9AAE" w14:textId="77777777" w:rsidR="009B01ED" w:rsidRDefault="009B01ED" w:rsidP="009B01ED">
      <w:pPr>
        <w:rPr>
          <w:rFonts w:ascii="Arial" w:hAnsi="Arial" w:cs="Arial"/>
          <w:sz w:val="20"/>
          <w:szCs w:val="20"/>
        </w:rPr>
      </w:pPr>
    </w:p>
    <w:p w14:paraId="3E53D349" w14:textId="77777777" w:rsidR="009B01ED" w:rsidRDefault="009B01ED" w:rsidP="009B01ED">
      <w:pPr>
        <w:rPr>
          <w:rFonts w:ascii="Arial" w:hAnsi="Arial" w:cs="Arial"/>
          <w:sz w:val="20"/>
          <w:szCs w:val="20"/>
        </w:rPr>
      </w:pPr>
    </w:p>
    <w:p w14:paraId="30DD7BB3" w14:textId="77777777" w:rsidR="009B01ED" w:rsidRDefault="009B01ED" w:rsidP="009B01ED">
      <w:pPr>
        <w:rPr>
          <w:rFonts w:ascii="Arial" w:hAnsi="Arial" w:cs="Arial"/>
          <w:sz w:val="20"/>
          <w:szCs w:val="20"/>
        </w:rPr>
      </w:pPr>
    </w:p>
    <w:p w14:paraId="3BDF563F" w14:textId="77777777" w:rsidR="009B01ED" w:rsidRDefault="009B01ED" w:rsidP="009B01ED">
      <w:pPr>
        <w:rPr>
          <w:rFonts w:ascii="Arial" w:hAnsi="Arial" w:cs="Arial"/>
          <w:sz w:val="20"/>
          <w:szCs w:val="20"/>
        </w:rPr>
      </w:pPr>
    </w:p>
    <w:p w14:paraId="01FC8F06" w14:textId="77777777" w:rsidR="009B01ED" w:rsidRPr="0010362C" w:rsidRDefault="009B01ED" w:rsidP="009B01ED">
      <w:pPr>
        <w:jc w:val="center"/>
        <w:rPr>
          <w:rFonts w:ascii="Arial" w:hAnsi="Arial" w:cs="Arial"/>
          <w:b/>
          <w:szCs w:val="20"/>
        </w:rPr>
      </w:pPr>
      <w:r w:rsidRPr="0010362C">
        <w:rPr>
          <w:rFonts w:ascii="Arial" w:hAnsi="Arial" w:cs="Arial"/>
          <w:b/>
          <w:szCs w:val="20"/>
        </w:rPr>
        <w:t xml:space="preserve">POZIV ZA DOSTAVU PONUDA </w:t>
      </w:r>
    </w:p>
    <w:p w14:paraId="33CE801C" w14:textId="3D728606" w:rsidR="00C1743E" w:rsidRDefault="009B01ED" w:rsidP="009B01ED">
      <w:pPr>
        <w:jc w:val="center"/>
        <w:rPr>
          <w:rFonts w:ascii="Arial" w:hAnsi="Arial" w:cs="Arial"/>
          <w:sz w:val="20"/>
          <w:szCs w:val="20"/>
        </w:rPr>
      </w:pPr>
      <w:r>
        <w:rPr>
          <w:rFonts w:ascii="Arial" w:hAnsi="Arial" w:cs="Arial"/>
          <w:sz w:val="20"/>
          <w:szCs w:val="20"/>
        </w:rPr>
        <w:t xml:space="preserve">ZA </w:t>
      </w:r>
      <w:r w:rsidR="00A068D6">
        <w:rPr>
          <w:rFonts w:ascii="Arial" w:hAnsi="Arial" w:cs="Arial"/>
          <w:sz w:val="20"/>
          <w:szCs w:val="20"/>
        </w:rPr>
        <w:t>NABAVU</w:t>
      </w:r>
      <w:r w:rsidR="00C1743E">
        <w:rPr>
          <w:rFonts w:ascii="Arial" w:hAnsi="Arial" w:cs="Arial"/>
          <w:sz w:val="20"/>
          <w:szCs w:val="20"/>
        </w:rPr>
        <w:t xml:space="preserve"> OPREME I INSTALACIJ</w:t>
      </w:r>
      <w:r w:rsidR="00A068D6">
        <w:rPr>
          <w:rFonts w:ascii="Arial" w:hAnsi="Arial" w:cs="Arial"/>
          <w:sz w:val="20"/>
          <w:szCs w:val="20"/>
        </w:rPr>
        <w:t>E</w:t>
      </w:r>
      <w:r w:rsidR="00D27DFE">
        <w:rPr>
          <w:rFonts w:ascii="Arial" w:hAnsi="Arial" w:cs="Arial"/>
          <w:sz w:val="20"/>
          <w:szCs w:val="20"/>
        </w:rPr>
        <w:t xml:space="preserve"> </w:t>
      </w:r>
      <w:r>
        <w:rPr>
          <w:rFonts w:ascii="Arial" w:hAnsi="Arial" w:cs="Arial"/>
          <w:sz w:val="20"/>
          <w:szCs w:val="20"/>
        </w:rPr>
        <w:t>PRISTUPN</w:t>
      </w:r>
      <w:r w:rsidR="00C1743E">
        <w:rPr>
          <w:rFonts w:ascii="Arial" w:hAnsi="Arial" w:cs="Arial"/>
          <w:sz w:val="20"/>
          <w:szCs w:val="20"/>
        </w:rPr>
        <w:t>IH</w:t>
      </w:r>
      <w:r>
        <w:rPr>
          <w:rFonts w:ascii="Arial" w:hAnsi="Arial" w:cs="Arial"/>
          <w:sz w:val="20"/>
          <w:szCs w:val="20"/>
        </w:rPr>
        <w:t xml:space="preserve"> TOČ</w:t>
      </w:r>
      <w:r w:rsidR="00C1743E">
        <w:rPr>
          <w:rFonts w:ascii="Arial" w:hAnsi="Arial" w:cs="Arial"/>
          <w:sz w:val="20"/>
          <w:szCs w:val="20"/>
        </w:rPr>
        <w:t>AKA</w:t>
      </w:r>
      <w:r w:rsidR="006771F3">
        <w:rPr>
          <w:rFonts w:ascii="Arial" w:hAnsi="Arial" w:cs="Arial"/>
          <w:sz w:val="20"/>
          <w:szCs w:val="20"/>
        </w:rPr>
        <w:t xml:space="preserve"> ZA </w:t>
      </w:r>
    </w:p>
    <w:p w14:paraId="435D3786" w14:textId="19F003E1" w:rsidR="006771F3" w:rsidRDefault="008C2CFD" w:rsidP="009B01ED">
      <w:pPr>
        <w:jc w:val="center"/>
        <w:rPr>
          <w:rFonts w:ascii="Arial" w:hAnsi="Arial" w:cs="Arial"/>
          <w:sz w:val="20"/>
          <w:szCs w:val="20"/>
        </w:rPr>
      </w:pPr>
      <w:r>
        <w:rPr>
          <w:rFonts w:ascii="Arial" w:hAnsi="Arial" w:cs="Arial"/>
          <w:sz w:val="20"/>
          <w:szCs w:val="20"/>
        </w:rPr>
        <w:t xml:space="preserve">JAVNI BEŽIČNI </w:t>
      </w:r>
      <w:r w:rsidR="00C464C7">
        <w:rPr>
          <w:rFonts w:ascii="Arial" w:hAnsi="Arial" w:cs="Arial"/>
          <w:sz w:val="20"/>
          <w:szCs w:val="20"/>
        </w:rPr>
        <w:t>INTERNET PREMA NATJEČAJU WIFI4EU</w:t>
      </w:r>
    </w:p>
    <w:p w14:paraId="29EDF7BC" w14:textId="36B470EE" w:rsidR="009B01ED" w:rsidRDefault="009B01ED" w:rsidP="009B01ED">
      <w:pPr>
        <w:jc w:val="center"/>
        <w:rPr>
          <w:rFonts w:ascii="Arial" w:hAnsi="Arial" w:cs="Arial"/>
          <w:sz w:val="20"/>
          <w:szCs w:val="20"/>
        </w:rPr>
      </w:pPr>
      <w:r>
        <w:rPr>
          <w:rFonts w:ascii="Arial" w:hAnsi="Arial" w:cs="Arial"/>
          <w:sz w:val="20"/>
          <w:szCs w:val="20"/>
        </w:rPr>
        <w:t xml:space="preserve"> </w:t>
      </w:r>
    </w:p>
    <w:p w14:paraId="29459F45" w14:textId="77777777" w:rsidR="009B01ED" w:rsidRDefault="009B01ED" w:rsidP="009B01ED">
      <w:pPr>
        <w:jc w:val="center"/>
        <w:rPr>
          <w:rFonts w:ascii="Arial" w:hAnsi="Arial" w:cs="Arial"/>
          <w:sz w:val="20"/>
          <w:szCs w:val="20"/>
        </w:rPr>
      </w:pPr>
    </w:p>
    <w:p w14:paraId="6EFBE7D7" w14:textId="77777777" w:rsidR="009B01ED" w:rsidRDefault="009B01ED" w:rsidP="009B01ED">
      <w:pPr>
        <w:rPr>
          <w:rFonts w:ascii="Arial" w:hAnsi="Arial" w:cs="Arial"/>
          <w:b/>
          <w:sz w:val="20"/>
          <w:szCs w:val="20"/>
        </w:rPr>
      </w:pPr>
    </w:p>
    <w:p w14:paraId="50FA11C6" w14:textId="77777777" w:rsidR="009B01ED" w:rsidRDefault="009B01ED" w:rsidP="009B01ED">
      <w:pPr>
        <w:rPr>
          <w:rFonts w:ascii="Arial" w:hAnsi="Arial" w:cs="Arial"/>
          <w:sz w:val="20"/>
          <w:szCs w:val="20"/>
        </w:rPr>
      </w:pPr>
    </w:p>
    <w:p w14:paraId="2488BDB6" w14:textId="77777777" w:rsidR="009B01ED" w:rsidRDefault="009B01ED" w:rsidP="009B01ED">
      <w:pPr>
        <w:jc w:val="both"/>
        <w:rPr>
          <w:rFonts w:ascii="Arial" w:hAnsi="Arial" w:cs="Arial"/>
          <w:sz w:val="20"/>
          <w:szCs w:val="20"/>
        </w:rPr>
      </w:pPr>
    </w:p>
    <w:p w14:paraId="2CE2AE5C" w14:textId="0B77CE93" w:rsidR="009B01ED" w:rsidRDefault="009B01ED" w:rsidP="009B01ED">
      <w:pPr>
        <w:jc w:val="both"/>
        <w:rPr>
          <w:rFonts w:ascii="Arial" w:hAnsi="Arial" w:cs="Arial"/>
          <w:sz w:val="20"/>
          <w:szCs w:val="20"/>
        </w:rPr>
      </w:pPr>
    </w:p>
    <w:p w14:paraId="0E3C947A" w14:textId="4518D334" w:rsidR="00875BD1" w:rsidRDefault="00875BD1" w:rsidP="009B01ED">
      <w:pPr>
        <w:jc w:val="both"/>
        <w:rPr>
          <w:rFonts w:ascii="Arial" w:hAnsi="Arial" w:cs="Arial"/>
          <w:sz w:val="20"/>
          <w:szCs w:val="20"/>
        </w:rPr>
      </w:pPr>
    </w:p>
    <w:p w14:paraId="646B4549" w14:textId="024DE1BB" w:rsidR="00875BD1" w:rsidRDefault="00875BD1" w:rsidP="009B01ED">
      <w:pPr>
        <w:jc w:val="both"/>
        <w:rPr>
          <w:rFonts w:ascii="Arial" w:hAnsi="Arial" w:cs="Arial"/>
          <w:sz w:val="20"/>
          <w:szCs w:val="20"/>
        </w:rPr>
      </w:pPr>
    </w:p>
    <w:p w14:paraId="00D97F1B" w14:textId="77777777" w:rsidR="00875BD1" w:rsidRDefault="00875BD1" w:rsidP="009B01ED">
      <w:pPr>
        <w:jc w:val="both"/>
        <w:rPr>
          <w:rFonts w:ascii="Arial" w:hAnsi="Arial" w:cs="Arial"/>
          <w:sz w:val="20"/>
          <w:szCs w:val="20"/>
        </w:rPr>
      </w:pPr>
    </w:p>
    <w:p w14:paraId="0F47BE97" w14:textId="77777777" w:rsidR="009B01ED" w:rsidRDefault="009B01ED" w:rsidP="009B01ED">
      <w:pPr>
        <w:jc w:val="both"/>
        <w:rPr>
          <w:rFonts w:ascii="Arial" w:hAnsi="Arial" w:cs="Arial"/>
          <w:sz w:val="20"/>
          <w:szCs w:val="20"/>
        </w:rPr>
      </w:pPr>
    </w:p>
    <w:p w14:paraId="4E675F0D" w14:textId="77777777" w:rsidR="009B01ED" w:rsidRDefault="009B01ED" w:rsidP="009B01ED">
      <w:pPr>
        <w:jc w:val="both"/>
        <w:rPr>
          <w:rFonts w:ascii="Arial" w:hAnsi="Arial" w:cs="Arial"/>
          <w:sz w:val="20"/>
          <w:szCs w:val="20"/>
        </w:rPr>
      </w:pPr>
    </w:p>
    <w:p w14:paraId="6EB65867" w14:textId="77777777" w:rsidR="009B01ED" w:rsidRDefault="009B01ED" w:rsidP="009B01ED">
      <w:pPr>
        <w:jc w:val="both"/>
        <w:rPr>
          <w:rFonts w:ascii="Arial" w:hAnsi="Arial" w:cs="Arial"/>
          <w:sz w:val="20"/>
          <w:szCs w:val="20"/>
        </w:rPr>
      </w:pPr>
    </w:p>
    <w:p w14:paraId="4ECCC9A9" w14:textId="77777777" w:rsidR="009B01ED" w:rsidRDefault="009B01ED" w:rsidP="009B01ED">
      <w:pPr>
        <w:jc w:val="both"/>
        <w:rPr>
          <w:rFonts w:ascii="Arial" w:hAnsi="Arial" w:cs="Arial"/>
          <w:sz w:val="20"/>
          <w:szCs w:val="20"/>
        </w:rPr>
      </w:pPr>
    </w:p>
    <w:p w14:paraId="2161396E" w14:textId="77777777" w:rsidR="009B01ED" w:rsidRDefault="009B01ED" w:rsidP="009B01ED">
      <w:pPr>
        <w:jc w:val="both"/>
        <w:rPr>
          <w:rFonts w:ascii="Arial" w:hAnsi="Arial" w:cs="Arial"/>
          <w:sz w:val="20"/>
          <w:szCs w:val="20"/>
        </w:rPr>
      </w:pPr>
    </w:p>
    <w:p w14:paraId="29E4ED0E" w14:textId="77777777" w:rsidR="009B01ED" w:rsidRDefault="009B01ED" w:rsidP="009B01ED">
      <w:pPr>
        <w:jc w:val="both"/>
        <w:rPr>
          <w:rFonts w:ascii="Arial" w:hAnsi="Arial" w:cs="Arial"/>
          <w:sz w:val="20"/>
          <w:szCs w:val="20"/>
        </w:rPr>
      </w:pPr>
    </w:p>
    <w:p w14:paraId="4E66FF7C" w14:textId="77777777" w:rsidR="009B01ED" w:rsidRDefault="009B01ED" w:rsidP="009B01ED">
      <w:pPr>
        <w:jc w:val="both"/>
        <w:rPr>
          <w:rFonts w:ascii="Arial" w:hAnsi="Arial" w:cs="Arial"/>
          <w:sz w:val="20"/>
          <w:szCs w:val="20"/>
        </w:rPr>
      </w:pPr>
    </w:p>
    <w:p w14:paraId="60642A3C" w14:textId="77777777" w:rsidR="009B01ED" w:rsidRDefault="009B01ED" w:rsidP="009B01ED">
      <w:pPr>
        <w:jc w:val="both"/>
        <w:rPr>
          <w:rFonts w:ascii="Arial" w:hAnsi="Arial" w:cs="Arial"/>
          <w:sz w:val="20"/>
          <w:szCs w:val="20"/>
        </w:rPr>
      </w:pPr>
    </w:p>
    <w:p w14:paraId="7DB5391A" w14:textId="77777777" w:rsidR="009B01ED" w:rsidRDefault="009B01ED" w:rsidP="009B01ED">
      <w:pPr>
        <w:jc w:val="both"/>
        <w:rPr>
          <w:rFonts w:ascii="Arial" w:hAnsi="Arial" w:cs="Arial"/>
          <w:sz w:val="20"/>
          <w:szCs w:val="20"/>
        </w:rPr>
      </w:pPr>
    </w:p>
    <w:p w14:paraId="7815BF14" w14:textId="4A2BD454" w:rsidR="009B01ED" w:rsidRDefault="009B01ED" w:rsidP="009B01ED">
      <w:pPr>
        <w:jc w:val="center"/>
        <w:rPr>
          <w:rFonts w:ascii="Arial" w:hAnsi="Arial" w:cs="Arial"/>
          <w:sz w:val="20"/>
          <w:szCs w:val="20"/>
        </w:rPr>
      </w:pPr>
    </w:p>
    <w:p w14:paraId="0E7D76AE" w14:textId="7E3EB4B8" w:rsidR="00730ECE" w:rsidRDefault="00730ECE" w:rsidP="009B01ED">
      <w:pPr>
        <w:jc w:val="center"/>
        <w:rPr>
          <w:rFonts w:ascii="Arial" w:hAnsi="Arial" w:cs="Arial"/>
          <w:sz w:val="20"/>
          <w:szCs w:val="20"/>
        </w:rPr>
      </w:pPr>
    </w:p>
    <w:p w14:paraId="46A7E9EF" w14:textId="5E4C2FC4" w:rsidR="00730ECE" w:rsidRDefault="00730ECE" w:rsidP="009B01ED">
      <w:pPr>
        <w:jc w:val="center"/>
        <w:rPr>
          <w:rFonts w:ascii="Arial" w:hAnsi="Arial" w:cs="Arial"/>
          <w:sz w:val="20"/>
          <w:szCs w:val="20"/>
        </w:rPr>
      </w:pPr>
    </w:p>
    <w:p w14:paraId="2BD1552F" w14:textId="77777777" w:rsidR="00730ECE" w:rsidRDefault="00730ECE" w:rsidP="009B01ED">
      <w:pPr>
        <w:jc w:val="center"/>
        <w:rPr>
          <w:rFonts w:ascii="Arial" w:hAnsi="Arial" w:cs="Arial"/>
          <w:sz w:val="20"/>
          <w:szCs w:val="20"/>
        </w:rPr>
      </w:pPr>
    </w:p>
    <w:p w14:paraId="7CEAFE6D" w14:textId="5E2F9B59" w:rsidR="00730ECE" w:rsidRDefault="00730ECE" w:rsidP="009B01ED">
      <w:pPr>
        <w:jc w:val="center"/>
        <w:rPr>
          <w:rFonts w:ascii="Arial" w:hAnsi="Arial" w:cs="Arial"/>
          <w:sz w:val="20"/>
          <w:szCs w:val="20"/>
        </w:rPr>
      </w:pPr>
    </w:p>
    <w:p w14:paraId="636799FE" w14:textId="7CC64B85" w:rsidR="00730ECE" w:rsidRDefault="00730ECE" w:rsidP="009B01ED">
      <w:pPr>
        <w:jc w:val="center"/>
        <w:rPr>
          <w:rFonts w:ascii="Arial" w:hAnsi="Arial" w:cs="Arial"/>
          <w:sz w:val="20"/>
          <w:szCs w:val="20"/>
        </w:rPr>
      </w:pPr>
      <w:r>
        <w:rPr>
          <w:rFonts w:ascii="Arial" w:hAnsi="Arial" w:cs="Arial"/>
          <w:sz w:val="20"/>
          <w:szCs w:val="20"/>
        </w:rPr>
        <w:t>15. studenog 2019.</w:t>
      </w:r>
    </w:p>
    <w:p w14:paraId="755068AF" w14:textId="18BDC3E5" w:rsidR="009B01ED" w:rsidRDefault="009B01ED" w:rsidP="009B01ED">
      <w:pPr>
        <w:jc w:val="center"/>
        <w:rPr>
          <w:rFonts w:ascii="Arial" w:hAnsi="Arial" w:cs="Arial"/>
          <w:sz w:val="20"/>
          <w:szCs w:val="20"/>
        </w:rPr>
      </w:pPr>
    </w:p>
    <w:p w14:paraId="28CCFCAF" w14:textId="77777777" w:rsidR="009B01ED" w:rsidRDefault="009B01ED" w:rsidP="009B01ED">
      <w:pPr>
        <w:jc w:val="center"/>
        <w:rPr>
          <w:rFonts w:ascii="Arial" w:hAnsi="Arial" w:cs="Arial"/>
          <w:sz w:val="20"/>
          <w:szCs w:val="20"/>
        </w:rPr>
      </w:pPr>
    </w:p>
    <w:p w14:paraId="5B0689D5" w14:textId="77777777" w:rsidR="009B01ED" w:rsidRDefault="009B01ED" w:rsidP="009B01ED">
      <w:pPr>
        <w:jc w:val="center"/>
        <w:rPr>
          <w:rFonts w:ascii="Arial" w:hAnsi="Arial" w:cs="Arial"/>
          <w:sz w:val="20"/>
          <w:szCs w:val="20"/>
        </w:rPr>
      </w:pPr>
    </w:p>
    <w:p w14:paraId="24E29C6D" w14:textId="77777777" w:rsidR="009B01ED" w:rsidRPr="0035534C" w:rsidRDefault="009B01ED" w:rsidP="009B01ED">
      <w:pPr>
        <w:jc w:val="center"/>
        <w:rPr>
          <w:rFonts w:ascii="Arial" w:hAnsi="Arial" w:cs="Arial"/>
          <w:b/>
          <w:sz w:val="20"/>
          <w:szCs w:val="20"/>
        </w:rPr>
      </w:pPr>
      <w:r w:rsidRPr="0035534C">
        <w:rPr>
          <w:rFonts w:ascii="Arial" w:hAnsi="Arial" w:cs="Arial"/>
          <w:b/>
          <w:sz w:val="20"/>
          <w:szCs w:val="20"/>
        </w:rPr>
        <w:t>POZIV ZA DOSTAVU PONUDA</w:t>
      </w:r>
    </w:p>
    <w:p w14:paraId="2497D897" w14:textId="77777777" w:rsidR="009B01ED" w:rsidRDefault="009B01ED" w:rsidP="009B01ED">
      <w:pPr>
        <w:jc w:val="center"/>
        <w:rPr>
          <w:rFonts w:ascii="Arial" w:hAnsi="Arial" w:cs="Arial"/>
          <w:sz w:val="20"/>
          <w:szCs w:val="20"/>
        </w:rPr>
      </w:pPr>
    </w:p>
    <w:p w14:paraId="705CEE45" w14:textId="77777777" w:rsidR="009B01ED" w:rsidRDefault="009B01ED" w:rsidP="009B01ED">
      <w:pPr>
        <w:jc w:val="center"/>
        <w:rPr>
          <w:rFonts w:ascii="Arial" w:hAnsi="Arial" w:cs="Arial"/>
          <w:sz w:val="20"/>
          <w:szCs w:val="20"/>
        </w:rPr>
      </w:pPr>
    </w:p>
    <w:p w14:paraId="382DCFF8" w14:textId="77777777" w:rsidR="009B01ED" w:rsidRDefault="009B01ED" w:rsidP="009B01ED">
      <w:pPr>
        <w:jc w:val="center"/>
        <w:rPr>
          <w:rFonts w:ascii="Arial" w:hAnsi="Arial" w:cs="Arial"/>
          <w:sz w:val="20"/>
          <w:szCs w:val="20"/>
        </w:rPr>
      </w:pPr>
    </w:p>
    <w:p w14:paraId="50901D28" w14:textId="77777777" w:rsidR="009B01ED" w:rsidRPr="0035534C" w:rsidRDefault="009B01ED" w:rsidP="0035534C">
      <w:pPr>
        <w:rPr>
          <w:rFonts w:ascii="Arial" w:hAnsi="Arial" w:cs="Arial"/>
          <w:b/>
          <w:sz w:val="22"/>
          <w:szCs w:val="20"/>
        </w:rPr>
      </w:pPr>
      <w:r w:rsidRPr="0035534C">
        <w:rPr>
          <w:rFonts w:ascii="Arial" w:hAnsi="Arial" w:cs="Arial"/>
          <w:b/>
          <w:sz w:val="22"/>
          <w:szCs w:val="20"/>
        </w:rPr>
        <w:t>Sadržaj</w:t>
      </w:r>
    </w:p>
    <w:p w14:paraId="43BB6CFC" w14:textId="77777777" w:rsidR="009B01ED" w:rsidRDefault="009B01ED" w:rsidP="009B01ED">
      <w:pPr>
        <w:ind w:left="708"/>
        <w:jc w:val="both"/>
        <w:rPr>
          <w:rFonts w:ascii="Arial" w:hAnsi="Arial" w:cs="Arial"/>
          <w:sz w:val="20"/>
          <w:szCs w:val="20"/>
        </w:rPr>
      </w:pPr>
    </w:p>
    <w:p w14:paraId="0850D724" w14:textId="116C43BA" w:rsidR="009B01ED" w:rsidRDefault="009B01ED" w:rsidP="003D431B">
      <w:pPr>
        <w:jc w:val="both"/>
        <w:rPr>
          <w:rFonts w:ascii="Arial" w:hAnsi="Arial" w:cs="Arial"/>
          <w:sz w:val="20"/>
          <w:szCs w:val="20"/>
        </w:rPr>
      </w:pPr>
      <w:r>
        <w:rPr>
          <w:rFonts w:ascii="Arial" w:hAnsi="Arial" w:cs="Arial"/>
          <w:sz w:val="20"/>
          <w:szCs w:val="20"/>
        </w:rPr>
        <w:t>1. NAZIV I SJEDIŠTE NARUČITELJA</w:t>
      </w:r>
    </w:p>
    <w:p w14:paraId="205A4085" w14:textId="016EE39B" w:rsidR="009B01ED" w:rsidRDefault="009B01ED" w:rsidP="003D431B">
      <w:pPr>
        <w:jc w:val="both"/>
        <w:rPr>
          <w:rFonts w:ascii="Arial" w:hAnsi="Arial" w:cs="Arial"/>
          <w:sz w:val="20"/>
          <w:szCs w:val="20"/>
        </w:rPr>
      </w:pPr>
      <w:r>
        <w:rPr>
          <w:rFonts w:ascii="Arial" w:hAnsi="Arial" w:cs="Arial"/>
          <w:sz w:val="20"/>
          <w:szCs w:val="20"/>
        </w:rPr>
        <w:t>2. IME, ADRESA I MJESTO KONTAKTA</w:t>
      </w:r>
    </w:p>
    <w:p w14:paraId="4169E9E2" w14:textId="161E6B28" w:rsidR="009B01ED" w:rsidRDefault="009B01ED" w:rsidP="003D431B">
      <w:pPr>
        <w:jc w:val="both"/>
        <w:rPr>
          <w:rFonts w:ascii="Arial" w:hAnsi="Arial" w:cs="Arial"/>
          <w:sz w:val="20"/>
          <w:szCs w:val="20"/>
        </w:rPr>
      </w:pPr>
      <w:r>
        <w:rPr>
          <w:rFonts w:ascii="Arial" w:hAnsi="Arial" w:cs="Arial"/>
          <w:sz w:val="20"/>
          <w:szCs w:val="20"/>
        </w:rPr>
        <w:t>3. EVIDENCIJSKI BROJ NABAVE</w:t>
      </w:r>
    </w:p>
    <w:p w14:paraId="50D36074" w14:textId="3772626B" w:rsidR="009B01ED" w:rsidRDefault="009B01ED" w:rsidP="003D431B">
      <w:pPr>
        <w:jc w:val="both"/>
        <w:rPr>
          <w:rFonts w:ascii="Arial" w:hAnsi="Arial" w:cs="Arial"/>
          <w:sz w:val="20"/>
          <w:szCs w:val="20"/>
        </w:rPr>
      </w:pPr>
      <w:r>
        <w:rPr>
          <w:rFonts w:ascii="Arial" w:hAnsi="Arial" w:cs="Arial"/>
          <w:sz w:val="20"/>
          <w:szCs w:val="20"/>
        </w:rPr>
        <w:t>4. POPIS GOSPODARSKIH SUBJEKATA S KOJIMA JE NARUČITELJ U SUKOBU INTERESA</w:t>
      </w:r>
    </w:p>
    <w:p w14:paraId="58281276" w14:textId="5D2D833E" w:rsidR="009B01ED" w:rsidRDefault="009B01ED" w:rsidP="0035534C">
      <w:pPr>
        <w:jc w:val="both"/>
        <w:rPr>
          <w:rFonts w:ascii="Arial" w:hAnsi="Arial" w:cs="Arial"/>
          <w:sz w:val="20"/>
          <w:szCs w:val="20"/>
        </w:rPr>
      </w:pPr>
      <w:r>
        <w:rPr>
          <w:rFonts w:ascii="Arial" w:hAnsi="Arial" w:cs="Arial"/>
          <w:sz w:val="20"/>
          <w:szCs w:val="20"/>
        </w:rPr>
        <w:t>5. VRSTA POSTUPKA NABAVE</w:t>
      </w:r>
    </w:p>
    <w:p w14:paraId="14592E48" w14:textId="3BEDA514" w:rsidR="009B01ED" w:rsidRDefault="009B01ED" w:rsidP="0035534C">
      <w:pPr>
        <w:jc w:val="both"/>
        <w:rPr>
          <w:rFonts w:ascii="Arial" w:hAnsi="Arial" w:cs="Arial"/>
          <w:sz w:val="20"/>
          <w:szCs w:val="20"/>
        </w:rPr>
      </w:pPr>
      <w:r>
        <w:rPr>
          <w:rFonts w:ascii="Arial" w:hAnsi="Arial" w:cs="Arial"/>
          <w:sz w:val="20"/>
          <w:szCs w:val="20"/>
        </w:rPr>
        <w:t>6. OPIS PREDMETA NABAVE</w:t>
      </w:r>
    </w:p>
    <w:p w14:paraId="3C514BD6" w14:textId="62C41E42" w:rsidR="009B01ED" w:rsidRDefault="009B01ED" w:rsidP="0035534C">
      <w:pPr>
        <w:jc w:val="both"/>
        <w:rPr>
          <w:rFonts w:ascii="Arial" w:hAnsi="Arial" w:cs="Arial"/>
          <w:sz w:val="20"/>
          <w:szCs w:val="20"/>
        </w:rPr>
      </w:pPr>
      <w:r>
        <w:rPr>
          <w:rFonts w:ascii="Arial" w:hAnsi="Arial" w:cs="Arial"/>
          <w:sz w:val="20"/>
          <w:szCs w:val="20"/>
        </w:rPr>
        <w:t>7. KOLIČINA PREDMETA NABAVE</w:t>
      </w:r>
    </w:p>
    <w:p w14:paraId="15D715C1" w14:textId="0DCEB5DF" w:rsidR="009B01ED" w:rsidRDefault="009B01ED" w:rsidP="0035534C">
      <w:pPr>
        <w:jc w:val="both"/>
        <w:rPr>
          <w:rFonts w:ascii="Arial" w:hAnsi="Arial" w:cs="Arial"/>
          <w:sz w:val="20"/>
          <w:szCs w:val="20"/>
        </w:rPr>
      </w:pPr>
      <w:r>
        <w:rPr>
          <w:rFonts w:ascii="Arial" w:hAnsi="Arial" w:cs="Arial"/>
          <w:sz w:val="20"/>
          <w:szCs w:val="20"/>
        </w:rPr>
        <w:t>8. TEHNIČKA SPECIFIKACIJA PREDMETA NABAVE</w:t>
      </w:r>
    </w:p>
    <w:p w14:paraId="776A4BC0" w14:textId="5404B044" w:rsidR="009B01ED" w:rsidRDefault="009B01ED" w:rsidP="0035534C">
      <w:pPr>
        <w:jc w:val="both"/>
        <w:rPr>
          <w:rFonts w:ascii="Arial" w:hAnsi="Arial" w:cs="Arial"/>
          <w:sz w:val="20"/>
          <w:szCs w:val="20"/>
        </w:rPr>
      </w:pPr>
      <w:r>
        <w:rPr>
          <w:rFonts w:ascii="Arial" w:hAnsi="Arial" w:cs="Arial"/>
          <w:sz w:val="20"/>
          <w:szCs w:val="20"/>
        </w:rPr>
        <w:t>9.  ROK POČETKA I ZAVRŠETKA PRUŽANJA USLUGA I TRAJANJA UGOVORA</w:t>
      </w:r>
    </w:p>
    <w:p w14:paraId="43E8FF42" w14:textId="1ED652ED" w:rsidR="009B01ED" w:rsidRDefault="009B01ED" w:rsidP="009B01ED">
      <w:pPr>
        <w:jc w:val="both"/>
        <w:rPr>
          <w:rFonts w:ascii="Arial" w:hAnsi="Arial" w:cs="Arial"/>
          <w:color w:val="000000"/>
          <w:sz w:val="20"/>
          <w:szCs w:val="20"/>
        </w:rPr>
      </w:pPr>
      <w:r>
        <w:rPr>
          <w:rFonts w:ascii="Arial" w:hAnsi="Arial" w:cs="Arial"/>
          <w:color w:val="000000"/>
          <w:sz w:val="20"/>
          <w:szCs w:val="20"/>
        </w:rPr>
        <w:t>10. SADRŽAJ PONUDE</w:t>
      </w:r>
    </w:p>
    <w:p w14:paraId="5C956037" w14:textId="42EBF2B6" w:rsidR="009B01ED" w:rsidRDefault="009B01ED" w:rsidP="009B01ED">
      <w:pPr>
        <w:jc w:val="both"/>
        <w:rPr>
          <w:rFonts w:ascii="Arial" w:hAnsi="Arial" w:cs="Arial"/>
          <w:color w:val="000000"/>
          <w:sz w:val="20"/>
          <w:szCs w:val="20"/>
        </w:rPr>
      </w:pPr>
      <w:r>
        <w:rPr>
          <w:rFonts w:ascii="Arial" w:hAnsi="Arial" w:cs="Arial"/>
          <w:color w:val="000000"/>
          <w:sz w:val="20"/>
          <w:szCs w:val="20"/>
        </w:rPr>
        <w:t>11.</w:t>
      </w:r>
      <w:r>
        <w:rPr>
          <w:rFonts w:ascii="Arial" w:hAnsi="Arial" w:cs="Arial"/>
          <w:sz w:val="20"/>
          <w:szCs w:val="20"/>
        </w:rPr>
        <w:t xml:space="preserve"> </w:t>
      </w:r>
      <w:r>
        <w:rPr>
          <w:rFonts w:ascii="Arial" w:hAnsi="Arial" w:cs="Arial"/>
          <w:color w:val="000000"/>
          <w:sz w:val="20"/>
          <w:szCs w:val="20"/>
        </w:rPr>
        <w:t>NAČIN ODREĐIVANJA CIJENE PONUDE</w:t>
      </w:r>
    </w:p>
    <w:p w14:paraId="699904A1" w14:textId="396940BE" w:rsidR="009B01ED" w:rsidRDefault="009B01ED" w:rsidP="009B01ED">
      <w:pPr>
        <w:jc w:val="both"/>
        <w:rPr>
          <w:rFonts w:ascii="Arial" w:hAnsi="Arial" w:cs="Arial"/>
          <w:color w:val="000000"/>
          <w:sz w:val="20"/>
          <w:szCs w:val="20"/>
        </w:rPr>
      </w:pPr>
      <w:r>
        <w:rPr>
          <w:rFonts w:ascii="Arial" w:hAnsi="Arial" w:cs="Arial"/>
          <w:sz w:val="20"/>
          <w:szCs w:val="20"/>
        </w:rPr>
        <w:t>12.</w:t>
      </w:r>
      <w:r>
        <w:rPr>
          <w:rFonts w:ascii="Arial" w:hAnsi="Arial" w:cs="Arial"/>
          <w:color w:val="000000"/>
          <w:sz w:val="20"/>
          <w:szCs w:val="20"/>
        </w:rPr>
        <w:t xml:space="preserve"> NAČIN DOSTAVE PONUDE</w:t>
      </w:r>
    </w:p>
    <w:p w14:paraId="2E538ED9" w14:textId="24AFE968" w:rsidR="009B01ED" w:rsidRDefault="009B01ED" w:rsidP="009B01ED">
      <w:pPr>
        <w:jc w:val="both"/>
        <w:rPr>
          <w:rFonts w:ascii="Arial" w:hAnsi="Arial" w:cs="Arial"/>
          <w:color w:val="000000"/>
          <w:sz w:val="20"/>
          <w:szCs w:val="20"/>
        </w:rPr>
      </w:pPr>
      <w:r>
        <w:rPr>
          <w:rFonts w:ascii="Arial" w:hAnsi="Arial" w:cs="Arial"/>
          <w:color w:val="000000"/>
          <w:sz w:val="20"/>
          <w:szCs w:val="20"/>
        </w:rPr>
        <w:t xml:space="preserve">13. KRITERIJ ZA ODABIR PONUDA </w:t>
      </w:r>
    </w:p>
    <w:p w14:paraId="569BE60F" w14:textId="2CB4DBDF" w:rsidR="009B01ED" w:rsidRDefault="009B01ED" w:rsidP="009B01ED">
      <w:pPr>
        <w:jc w:val="both"/>
        <w:rPr>
          <w:rFonts w:ascii="Arial" w:hAnsi="Arial" w:cs="Arial"/>
          <w:color w:val="000000"/>
          <w:sz w:val="20"/>
          <w:szCs w:val="20"/>
        </w:rPr>
      </w:pPr>
      <w:r>
        <w:rPr>
          <w:rFonts w:ascii="Arial" w:hAnsi="Arial" w:cs="Arial"/>
          <w:color w:val="000000"/>
          <w:sz w:val="20"/>
          <w:szCs w:val="20"/>
        </w:rPr>
        <w:t>14. ROK, NAČIN I UVJETI PLAĆANJA</w:t>
      </w:r>
    </w:p>
    <w:p w14:paraId="35D5B560" w14:textId="5D16ABA0" w:rsidR="009B01ED" w:rsidRDefault="009B01ED" w:rsidP="009B01ED">
      <w:pPr>
        <w:pStyle w:val="t-9-8"/>
        <w:spacing w:before="0" w:beforeAutospacing="0" w:after="0" w:afterAutospacing="0"/>
        <w:jc w:val="both"/>
        <w:rPr>
          <w:rFonts w:ascii="Arial" w:hAnsi="Arial" w:cs="Arial"/>
          <w:color w:val="000000"/>
          <w:sz w:val="20"/>
          <w:szCs w:val="20"/>
        </w:rPr>
      </w:pPr>
      <w:r>
        <w:rPr>
          <w:rFonts w:ascii="Arial" w:hAnsi="Arial" w:cs="Arial"/>
          <w:color w:val="000000"/>
          <w:sz w:val="20"/>
          <w:szCs w:val="20"/>
        </w:rPr>
        <w:t>15. POSEBNE ODREDBE</w:t>
      </w:r>
    </w:p>
    <w:p w14:paraId="629BFB3D" w14:textId="77777777" w:rsidR="009B01ED" w:rsidRDefault="009B01ED" w:rsidP="009B01ED">
      <w:pPr>
        <w:pStyle w:val="t-9-8"/>
        <w:spacing w:before="0" w:beforeAutospacing="0" w:after="0" w:afterAutospacing="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 xml:space="preserve"> </w:t>
      </w:r>
    </w:p>
    <w:p w14:paraId="15024B6C" w14:textId="77777777" w:rsidR="009B01ED" w:rsidRDefault="009B01ED" w:rsidP="009B01ED">
      <w:pPr>
        <w:ind w:left="700"/>
        <w:jc w:val="both"/>
        <w:rPr>
          <w:rFonts w:ascii="Arial" w:hAnsi="Arial" w:cs="Arial"/>
          <w:sz w:val="20"/>
          <w:szCs w:val="20"/>
        </w:rPr>
      </w:pPr>
    </w:p>
    <w:p w14:paraId="083D3DEC" w14:textId="6AFBC23A" w:rsidR="0035534C" w:rsidRDefault="009B01ED" w:rsidP="0035534C">
      <w:pPr>
        <w:jc w:val="both"/>
        <w:rPr>
          <w:rFonts w:ascii="Arial" w:hAnsi="Arial" w:cs="Arial"/>
          <w:sz w:val="20"/>
          <w:szCs w:val="20"/>
        </w:rPr>
      </w:pPr>
      <w:r>
        <w:rPr>
          <w:rFonts w:ascii="Arial" w:hAnsi="Arial" w:cs="Arial"/>
          <w:sz w:val="20"/>
          <w:szCs w:val="20"/>
        </w:rPr>
        <w:t>Prilog 1: PONUDBENI LIST</w:t>
      </w:r>
    </w:p>
    <w:p w14:paraId="57572B46" w14:textId="01AF4A96" w:rsidR="003C6301" w:rsidRDefault="003C6301" w:rsidP="0035534C">
      <w:pPr>
        <w:jc w:val="both"/>
        <w:rPr>
          <w:rFonts w:ascii="Arial" w:hAnsi="Arial" w:cs="Arial"/>
          <w:sz w:val="20"/>
          <w:szCs w:val="20"/>
        </w:rPr>
      </w:pPr>
      <w:r>
        <w:rPr>
          <w:rFonts w:ascii="Arial" w:hAnsi="Arial" w:cs="Arial"/>
          <w:sz w:val="20"/>
          <w:szCs w:val="20"/>
        </w:rPr>
        <w:t>Prilog 2: IZJAVA O NEKAŽNJAVANJU</w:t>
      </w:r>
    </w:p>
    <w:p w14:paraId="121B07F1" w14:textId="22EA4343" w:rsidR="0035534C" w:rsidRDefault="009B01ED" w:rsidP="0035534C">
      <w:pPr>
        <w:jc w:val="both"/>
        <w:rPr>
          <w:rFonts w:ascii="Arial" w:hAnsi="Arial" w:cs="Arial"/>
          <w:sz w:val="20"/>
          <w:szCs w:val="20"/>
        </w:rPr>
      </w:pPr>
      <w:r>
        <w:rPr>
          <w:rFonts w:ascii="Arial" w:hAnsi="Arial" w:cs="Arial"/>
          <w:sz w:val="20"/>
          <w:szCs w:val="20"/>
        </w:rPr>
        <w:t xml:space="preserve">Prilog </w:t>
      </w:r>
      <w:r w:rsidR="003C6301">
        <w:rPr>
          <w:rFonts w:ascii="Arial" w:hAnsi="Arial" w:cs="Arial"/>
          <w:sz w:val="20"/>
          <w:szCs w:val="20"/>
        </w:rPr>
        <w:t>3</w:t>
      </w:r>
      <w:r>
        <w:rPr>
          <w:rFonts w:ascii="Arial" w:hAnsi="Arial" w:cs="Arial"/>
          <w:sz w:val="20"/>
          <w:szCs w:val="20"/>
        </w:rPr>
        <w:t>: TROŠKOVNIK</w:t>
      </w:r>
    </w:p>
    <w:p w14:paraId="4DE18BA6" w14:textId="2D0AA5CA" w:rsidR="003D431B" w:rsidRDefault="003D431B" w:rsidP="0035534C">
      <w:pPr>
        <w:jc w:val="both"/>
        <w:rPr>
          <w:rFonts w:ascii="Arial" w:hAnsi="Arial" w:cs="Arial"/>
          <w:sz w:val="20"/>
          <w:szCs w:val="20"/>
        </w:rPr>
      </w:pPr>
      <w:r>
        <w:rPr>
          <w:rFonts w:ascii="Arial" w:hAnsi="Arial" w:cs="Arial"/>
          <w:sz w:val="20"/>
          <w:szCs w:val="20"/>
        </w:rPr>
        <w:t xml:space="preserve">Prilog </w:t>
      </w:r>
      <w:r w:rsidR="003C6301">
        <w:rPr>
          <w:rFonts w:ascii="Arial" w:hAnsi="Arial" w:cs="Arial"/>
          <w:sz w:val="20"/>
          <w:szCs w:val="20"/>
        </w:rPr>
        <w:t>4</w:t>
      </w:r>
      <w:r>
        <w:rPr>
          <w:rFonts w:ascii="Arial" w:hAnsi="Arial" w:cs="Arial"/>
          <w:sz w:val="20"/>
          <w:szCs w:val="20"/>
        </w:rPr>
        <w:t>: TEHNIČKA SPECIFIKACIJA</w:t>
      </w:r>
    </w:p>
    <w:p w14:paraId="44674EEC" w14:textId="77777777" w:rsidR="009B01ED" w:rsidRDefault="009B01ED" w:rsidP="009B01ED">
      <w:pPr>
        <w:ind w:left="700"/>
        <w:jc w:val="both"/>
        <w:rPr>
          <w:rFonts w:ascii="Arial" w:hAnsi="Arial" w:cs="Arial"/>
          <w:sz w:val="20"/>
          <w:szCs w:val="20"/>
        </w:rPr>
      </w:pPr>
      <w:r>
        <w:rPr>
          <w:rFonts w:ascii="Arial" w:hAnsi="Arial" w:cs="Arial"/>
          <w:sz w:val="20"/>
          <w:szCs w:val="20"/>
        </w:rPr>
        <w:tab/>
      </w:r>
      <w:r>
        <w:rPr>
          <w:rFonts w:ascii="Arial" w:hAnsi="Arial" w:cs="Arial"/>
          <w:sz w:val="20"/>
          <w:szCs w:val="20"/>
        </w:rPr>
        <w:tab/>
      </w:r>
    </w:p>
    <w:p w14:paraId="4A4B9B82" w14:textId="77777777" w:rsidR="009B01ED" w:rsidRDefault="009B01ED" w:rsidP="009B01ED">
      <w:pPr>
        <w:ind w:left="700"/>
        <w:jc w:val="both"/>
        <w:rPr>
          <w:rFonts w:ascii="Arial" w:hAnsi="Arial" w:cs="Arial"/>
          <w:sz w:val="20"/>
          <w:szCs w:val="20"/>
        </w:rPr>
      </w:pPr>
      <w:r>
        <w:rPr>
          <w:rFonts w:ascii="Arial" w:hAnsi="Arial" w:cs="Arial"/>
          <w:sz w:val="20"/>
          <w:szCs w:val="20"/>
        </w:rPr>
        <w:tab/>
      </w:r>
      <w:r>
        <w:rPr>
          <w:rFonts w:ascii="Arial" w:hAnsi="Arial" w:cs="Arial"/>
          <w:sz w:val="20"/>
          <w:szCs w:val="20"/>
        </w:rPr>
        <w:tab/>
      </w:r>
    </w:p>
    <w:p w14:paraId="5199BA05" w14:textId="77777777" w:rsidR="009B01ED" w:rsidRDefault="009B01ED" w:rsidP="009B01ED">
      <w:pPr>
        <w:ind w:left="700"/>
        <w:jc w:val="both"/>
        <w:rPr>
          <w:rFonts w:ascii="Arial" w:hAnsi="Arial" w:cs="Arial"/>
          <w:sz w:val="20"/>
          <w:szCs w:val="20"/>
        </w:rPr>
      </w:pPr>
      <w:r>
        <w:rPr>
          <w:rFonts w:ascii="Arial" w:hAnsi="Arial" w:cs="Arial"/>
          <w:sz w:val="20"/>
          <w:szCs w:val="20"/>
        </w:rPr>
        <w:tab/>
      </w:r>
      <w:r>
        <w:rPr>
          <w:rFonts w:ascii="Arial" w:hAnsi="Arial" w:cs="Arial"/>
          <w:sz w:val="20"/>
          <w:szCs w:val="20"/>
        </w:rPr>
        <w:tab/>
      </w:r>
    </w:p>
    <w:p w14:paraId="11822BF5" w14:textId="77777777" w:rsidR="009B01ED" w:rsidRDefault="009B01ED" w:rsidP="009B01ED">
      <w:pPr>
        <w:ind w:left="700"/>
        <w:jc w:val="both"/>
        <w:rPr>
          <w:rFonts w:ascii="Arial" w:hAnsi="Arial" w:cs="Arial"/>
          <w:sz w:val="20"/>
          <w:szCs w:val="20"/>
        </w:rPr>
      </w:pPr>
    </w:p>
    <w:p w14:paraId="49DD1D2F" w14:textId="77777777" w:rsidR="009B01ED" w:rsidRDefault="009B01ED" w:rsidP="009B01ED">
      <w:pPr>
        <w:ind w:left="700"/>
        <w:jc w:val="both"/>
        <w:rPr>
          <w:rFonts w:ascii="Arial" w:hAnsi="Arial" w:cs="Arial"/>
          <w:sz w:val="20"/>
          <w:szCs w:val="20"/>
        </w:rPr>
      </w:pPr>
    </w:p>
    <w:p w14:paraId="42B58358" w14:textId="77777777" w:rsidR="009B01ED" w:rsidRDefault="009B01ED" w:rsidP="009B01ED">
      <w:pPr>
        <w:jc w:val="both"/>
        <w:rPr>
          <w:rFonts w:ascii="Arial" w:hAnsi="Arial" w:cs="Arial"/>
          <w:sz w:val="20"/>
          <w:szCs w:val="20"/>
        </w:rPr>
      </w:pPr>
    </w:p>
    <w:p w14:paraId="487C96B1" w14:textId="77777777" w:rsidR="009B01ED" w:rsidRDefault="009B01ED" w:rsidP="009B01ED">
      <w:pPr>
        <w:rPr>
          <w:rFonts w:ascii="Arial" w:hAnsi="Arial" w:cs="Arial"/>
          <w:b/>
          <w:sz w:val="20"/>
          <w:szCs w:val="20"/>
        </w:rPr>
        <w:sectPr w:rsidR="009B01ED">
          <w:headerReference w:type="default" r:id="rId8"/>
          <w:pgSz w:w="11906" w:h="16838"/>
          <w:pgMar w:top="1134" w:right="1134" w:bottom="1134" w:left="1418" w:header="709" w:footer="709" w:gutter="0"/>
          <w:pgNumType w:start="0"/>
          <w:cols w:space="720"/>
        </w:sect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9B01ED" w14:paraId="20B6CB2A" w14:textId="77777777" w:rsidTr="009B01ED">
        <w:tc>
          <w:tcPr>
            <w:tcW w:w="10980" w:type="dxa"/>
            <w:tcBorders>
              <w:top w:val="nil"/>
              <w:left w:val="nil"/>
              <w:bottom w:val="nil"/>
              <w:right w:val="nil"/>
            </w:tcBorders>
            <w:shd w:val="clear" w:color="auto" w:fill="F3F3F3"/>
            <w:hideMark/>
          </w:tcPr>
          <w:p w14:paraId="6EADE854" w14:textId="77777777" w:rsidR="009B01ED" w:rsidRDefault="009B01ED">
            <w:pPr>
              <w:pStyle w:val="BodyTextuvlaka2uvlaka3"/>
              <w:ind w:left="-108" w:firstLine="108"/>
              <w:rPr>
                <w:rFonts w:cs="Arial"/>
                <w:b/>
                <w:sz w:val="20"/>
                <w:lang w:val="hr-HR"/>
              </w:rPr>
            </w:pPr>
            <w:r>
              <w:rPr>
                <w:rFonts w:cs="Arial"/>
                <w:b/>
                <w:sz w:val="20"/>
                <w:lang w:val="hr-HR"/>
              </w:rPr>
              <w:lastRenderedPageBreak/>
              <w:t>1. Naziv i sjedište naručitelja:</w:t>
            </w:r>
          </w:p>
        </w:tc>
      </w:tr>
    </w:tbl>
    <w:p w14:paraId="1F9CCC6C" w14:textId="77777777" w:rsidR="009B01ED" w:rsidRDefault="009B01ED" w:rsidP="009B01ED">
      <w:pPr>
        <w:pStyle w:val="BodyTextuvlaka2uvlaka3"/>
        <w:tabs>
          <w:tab w:val="left" w:pos="426"/>
        </w:tabs>
        <w:rPr>
          <w:rFonts w:cs="Arial"/>
          <w:sz w:val="20"/>
          <w:lang w:val="hr-HR"/>
        </w:rPr>
      </w:pPr>
    </w:p>
    <w:p w14:paraId="200845B4" w14:textId="77777777" w:rsidR="00875BD1" w:rsidRPr="00911E5E" w:rsidRDefault="00875BD1" w:rsidP="00875BD1">
      <w:pPr>
        <w:pStyle w:val="BodyTextuvlaka2uvlaka3"/>
        <w:tabs>
          <w:tab w:val="left" w:pos="426"/>
        </w:tabs>
        <w:rPr>
          <w:rFonts w:asciiTheme="minorHAnsi" w:hAnsiTheme="minorHAnsi" w:cstheme="minorHAnsi"/>
          <w:szCs w:val="22"/>
          <w:lang w:val="hr-HR"/>
        </w:rPr>
      </w:pPr>
      <w:r w:rsidRPr="00911E5E">
        <w:rPr>
          <w:rFonts w:asciiTheme="minorHAnsi" w:hAnsiTheme="minorHAnsi" w:cstheme="minorHAnsi"/>
          <w:szCs w:val="22"/>
          <w:lang w:val="hr-HR"/>
        </w:rPr>
        <w:t xml:space="preserve">OPĆINA KOSTRENA, </w:t>
      </w:r>
      <w:proofErr w:type="spellStart"/>
      <w:r w:rsidRPr="00911E5E">
        <w:rPr>
          <w:rFonts w:asciiTheme="minorHAnsi" w:hAnsiTheme="minorHAnsi" w:cstheme="minorHAnsi"/>
          <w:szCs w:val="22"/>
          <w:lang w:val="hr-HR"/>
        </w:rPr>
        <w:t>Sv.Lucija</w:t>
      </w:r>
      <w:proofErr w:type="spellEnd"/>
      <w:r w:rsidRPr="00911E5E">
        <w:rPr>
          <w:rFonts w:asciiTheme="minorHAnsi" w:hAnsiTheme="minorHAnsi" w:cstheme="minorHAnsi"/>
          <w:szCs w:val="22"/>
          <w:lang w:val="hr-HR"/>
        </w:rPr>
        <w:t xml:space="preserve"> 38, 51221 Kostrena</w:t>
      </w:r>
    </w:p>
    <w:p w14:paraId="4F8661DE" w14:textId="77777777" w:rsidR="0023249A" w:rsidRDefault="0023249A" w:rsidP="009B01ED">
      <w:pPr>
        <w:pStyle w:val="BodyTextuvlaka2uvlaka3"/>
        <w:tabs>
          <w:tab w:val="left" w:pos="0"/>
          <w:tab w:val="left" w:pos="851"/>
        </w:tabs>
        <w:rPr>
          <w:rFonts w:cs="Arial"/>
          <w:sz w:val="20"/>
          <w:lang w:val="hr-HR"/>
        </w:rPr>
      </w:pPr>
    </w:p>
    <w:tbl>
      <w:tblPr>
        <w:tblW w:w="10980" w:type="dxa"/>
        <w:tblInd w:w="-432" w:type="dxa"/>
        <w:shd w:val="clear" w:color="auto" w:fill="F3F3F3"/>
        <w:tblLook w:val="01E0" w:firstRow="1" w:lastRow="1" w:firstColumn="1" w:lastColumn="1" w:noHBand="0" w:noVBand="0"/>
      </w:tblPr>
      <w:tblGrid>
        <w:gridCol w:w="10980"/>
      </w:tblGrid>
      <w:tr w:rsidR="009B01ED" w14:paraId="3AD96DE1" w14:textId="77777777" w:rsidTr="009B01ED">
        <w:tc>
          <w:tcPr>
            <w:tcW w:w="10980" w:type="dxa"/>
            <w:shd w:val="clear" w:color="auto" w:fill="F3F3F3"/>
            <w:hideMark/>
          </w:tcPr>
          <w:p w14:paraId="5CE0E5B6" w14:textId="77777777" w:rsidR="009B01ED" w:rsidRDefault="009B01ED">
            <w:pPr>
              <w:pStyle w:val="BodyTextuvlaka2uvlaka3"/>
              <w:tabs>
                <w:tab w:val="left" w:pos="0"/>
                <w:tab w:val="left" w:pos="851"/>
              </w:tabs>
              <w:rPr>
                <w:rFonts w:cs="Arial"/>
                <w:b/>
                <w:sz w:val="20"/>
                <w:lang w:val="hr-HR"/>
              </w:rPr>
            </w:pPr>
            <w:r>
              <w:rPr>
                <w:rFonts w:cs="Arial"/>
                <w:b/>
                <w:sz w:val="20"/>
                <w:lang w:val="hr-HR"/>
              </w:rPr>
              <w:t>2. Ime, adresa i mjesto kontakta:</w:t>
            </w:r>
          </w:p>
        </w:tc>
      </w:tr>
    </w:tbl>
    <w:p w14:paraId="425926C2" w14:textId="77777777" w:rsidR="009B01ED" w:rsidRPr="00730ECE" w:rsidRDefault="009B01ED" w:rsidP="009B01ED">
      <w:pPr>
        <w:pStyle w:val="BodyTextuvlaka2uvlaka3"/>
        <w:tabs>
          <w:tab w:val="left" w:pos="426"/>
        </w:tabs>
        <w:rPr>
          <w:rFonts w:cs="Arial"/>
          <w:sz w:val="20"/>
          <w:lang w:val="hr-HR"/>
        </w:rPr>
      </w:pPr>
    </w:p>
    <w:p w14:paraId="0C9B0AD5" w14:textId="77777777" w:rsidR="00730ECE" w:rsidRPr="00730ECE" w:rsidRDefault="00730ECE" w:rsidP="00730ECE">
      <w:pPr>
        <w:pStyle w:val="TEXT"/>
        <w:spacing w:line="276" w:lineRule="auto"/>
        <w:rPr>
          <w:rFonts w:ascii="Arial" w:hAnsi="Arial" w:cs="Arial"/>
          <w:b/>
        </w:rPr>
      </w:pPr>
      <w:r w:rsidRPr="00730ECE">
        <w:rPr>
          <w:rFonts w:ascii="Arial" w:hAnsi="Arial" w:cs="Arial"/>
        </w:rPr>
        <w:t>Ime i prezime:</w:t>
      </w:r>
      <w:r w:rsidRPr="00730ECE">
        <w:rPr>
          <w:rFonts w:ascii="Arial" w:hAnsi="Arial" w:cs="Arial"/>
        </w:rPr>
        <w:tab/>
      </w:r>
      <w:r w:rsidRPr="00730ECE">
        <w:rPr>
          <w:rFonts w:ascii="Arial" w:hAnsi="Arial" w:cs="Arial"/>
        </w:rPr>
        <w:tab/>
      </w:r>
      <w:r w:rsidRPr="00730ECE">
        <w:rPr>
          <w:rFonts w:ascii="Arial" w:hAnsi="Arial" w:cs="Arial"/>
        </w:rPr>
        <w:tab/>
      </w:r>
      <w:r w:rsidRPr="00730ECE">
        <w:rPr>
          <w:rFonts w:ascii="Arial" w:hAnsi="Arial" w:cs="Arial"/>
          <w:b/>
        </w:rPr>
        <w:t xml:space="preserve">Martina Zekić, mag. </w:t>
      </w:r>
      <w:proofErr w:type="spellStart"/>
      <w:r w:rsidRPr="00730ECE">
        <w:rPr>
          <w:rFonts w:ascii="Arial" w:hAnsi="Arial" w:cs="Arial"/>
          <w:b/>
        </w:rPr>
        <w:t>oec</w:t>
      </w:r>
      <w:proofErr w:type="spellEnd"/>
      <w:r w:rsidRPr="00730ECE">
        <w:rPr>
          <w:rFonts w:ascii="Arial" w:hAnsi="Arial" w:cs="Arial"/>
          <w:b/>
        </w:rPr>
        <w:t xml:space="preserve">., Dario Modrić, </w:t>
      </w:r>
      <w:proofErr w:type="spellStart"/>
      <w:r w:rsidRPr="00730ECE">
        <w:rPr>
          <w:rFonts w:ascii="Arial" w:hAnsi="Arial" w:cs="Arial"/>
          <w:b/>
        </w:rPr>
        <w:t>struč</w:t>
      </w:r>
      <w:proofErr w:type="spellEnd"/>
      <w:r w:rsidRPr="00730ECE">
        <w:rPr>
          <w:rFonts w:ascii="Arial" w:hAnsi="Arial" w:cs="Arial"/>
          <w:b/>
        </w:rPr>
        <w:t xml:space="preserve">. </w:t>
      </w:r>
      <w:proofErr w:type="spellStart"/>
      <w:r w:rsidRPr="00730ECE">
        <w:rPr>
          <w:rFonts w:ascii="Arial" w:hAnsi="Arial" w:cs="Arial"/>
          <w:b/>
        </w:rPr>
        <w:t>spec</w:t>
      </w:r>
      <w:proofErr w:type="spellEnd"/>
      <w:r w:rsidRPr="00730ECE">
        <w:rPr>
          <w:rFonts w:ascii="Arial" w:hAnsi="Arial" w:cs="Arial"/>
          <w:b/>
        </w:rPr>
        <w:t xml:space="preserve">. ing. </w:t>
      </w:r>
      <w:proofErr w:type="spellStart"/>
      <w:r w:rsidRPr="00730ECE">
        <w:rPr>
          <w:rFonts w:ascii="Arial" w:hAnsi="Arial" w:cs="Arial"/>
          <w:b/>
        </w:rPr>
        <w:t>aedif</w:t>
      </w:r>
      <w:proofErr w:type="spellEnd"/>
      <w:r w:rsidRPr="00730ECE">
        <w:rPr>
          <w:rFonts w:ascii="Arial" w:hAnsi="Arial" w:cs="Arial"/>
          <w:b/>
        </w:rPr>
        <w:t>.</w:t>
      </w:r>
    </w:p>
    <w:p w14:paraId="32FB4115" w14:textId="77777777" w:rsidR="00730ECE" w:rsidRPr="00730ECE" w:rsidRDefault="00730ECE" w:rsidP="00730ECE">
      <w:pPr>
        <w:pStyle w:val="TEXT"/>
        <w:spacing w:line="276" w:lineRule="auto"/>
        <w:rPr>
          <w:rFonts w:ascii="Arial" w:hAnsi="Arial" w:cs="Arial"/>
        </w:rPr>
      </w:pPr>
      <w:r w:rsidRPr="00730ECE">
        <w:rPr>
          <w:rFonts w:ascii="Arial" w:hAnsi="Arial" w:cs="Arial"/>
        </w:rPr>
        <w:t>Adresa:</w:t>
      </w:r>
      <w:r w:rsidRPr="00730ECE">
        <w:rPr>
          <w:rFonts w:ascii="Arial" w:hAnsi="Arial" w:cs="Arial"/>
        </w:rPr>
        <w:tab/>
      </w:r>
      <w:r w:rsidRPr="00730ECE">
        <w:rPr>
          <w:rFonts w:ascii="Arial" w:hAnsi="Arial" w:cs="Arial"/>
        </w:rPr>
        <w:tab/>
      </w:r>
      <w:r w:rsidRPr="00730ECE">
        <w:rPr>
          <w:rFonts w:ascii="Arial" w:hAnsi="Arial" w:cs="Arial"/>
        </w:rPr>
        <w:tab/>
      </w:r>
      <w:r w:rsidRPr="00730ECE">
        <w:rPr>
          <w:rFonts w:ascii="Arial" w:hAnsi="Arial" w:cs="Arial"/>
        </w:rPr>
        <w:tab/>
        <w:t>Sveta Lucija 38, 51221 Kostrena</w:t>
      </w:r>
    </w:p>
    <w:p w14:paraId="6BFC82D7" w14:textId="77777777" w:rsidR="00730ECE" w:rsidRPr="00730ECE" w:rsidRDefault="00730ECE" w:rsidP="00730ECE">
      <w:pPr>
        <w:pStyle w:val="TEXT"/>
        <w:spacing w:line="276" w:lineRule="auto"/>
        <w:rPr>
          <w:rFonts w:ascii="Arial" w:hAnsi="Arial" w:cs="Arial"/>
        </w:rPr>
      </w:pPr>
      <w:r w:rsidRPr="00730ECE">
        <w:rPr>
          <w:rFonts w:ascii="Arial" w:hAnsi="Arial" w:cs="Arial"/>
        </w:rPr>
        <w:t>Broj telefona:</w:t>
      </w:r>
      <w:r w:rsidRPr="00730ECE">
        <w:rPr>
          <w:rFonts w:ascii="Arial" w:hAnsi="Arial" w:cs="Arial"/>
        </w:rPr>
        <w:tab/>
      </w:r>
      <w:r w:rsidRPr="00730ECE">
        <w:rPr>
          <w:rFonts w:ascii="Arial" w:hAnsi="Arial" w:cs="Arial"/>
        </w:rPr>
        <w:tab/>
      </w:r>
      <w:r w:rsidRPr="00730ECE">
        <w:rPr>
          <w:rFonts w:ascii="Arial" w:hAnsi="Arial" w:cs="Arial"/>
        </w:rPr>
        <w:tab/>
        <w:t>+385 (0) 51 209-071, +385 (0) 51 209-002</w:t>
      </w:r>
    </w:p>
    <w:p w14:paraId="5134657F" w14:textId="77777777" w:rsidR="00730ECE" w:rsidRPr="00730ECE" w:rsidRDefault="00730ECE" w:rsidP="00730ECE">
      <w:pPr>
        <w:pStyle w:val="TEXT"/>
        <w:spacing w:line="276" w:lineRule="auto"/>
        <w:jc w:val="both"/>
        <w:rPr>
          <w:rFonts w:ascii="Arial" w:hAnsi="Arial" w:cs="Arial"/>
        </w:rPr>
      </w:pPr>
      <w:r w:rsidRPr="00730ECE">
        <w:rPr>
          <w:rFonts w:ascii="Arial" w:hAnsi="Arial" w:cs="Arial"/>
        </w:rPr>
        <w:t>Adresa elektroničke pošte:</w:t>
      </w:r>
      <w:r w:rsidRPr="00730ECE">
        <w:rPr>
          <w:rFonts w:ascii="Arial" w:hAnsi="Arial" w:cs="Arial"/>
        </w:rPr>
        <w:tab/>
      </w:r>
      <w:hyperlink r:id="rId9" w:history="1">
        <w:r w:rsidRPr="00730ECE">
          <w:rPr>
            <w:rStyle w:val="Hiperveza"/>
            <w:rFonts w:ascii="Arial" w:hAnsi="Arial" w:cs="Arial"/>
          </w:rPr>
          <w:t>martina.zekic@kostrena.hr</w:t>
        </w:r>
      </w:hyperlink>
      <w:r w:rsidRPr="00730ECE">
        <w:rPr>
          <w:rFonts w:ascii="Arial" w:hAnsi="Arial" w:cs="Arial"/>
        </w:rPr>
        <w:t xml:space="preserve">; </w:t>
      </w:r>
      <w:hyperlink r:id="rId10" w:history="1">
        <w:r w:rsidRPr="00730ECE">
          <w:rPr>
            <w:rStyle w:val="Hiperveza"/>
            <w:rFonts w:ascii="Arial" w:hAnsi="Arial" w:cs="Arial"/>
          </w:rPr>
          <w:t>dario.modric@kostrena.hr</w:t>
        </w:r>
      </w:hyperlink>
    </w:p>
    <w:p w14:paraId="35CA16E2" w14:textId="77777777" w:rsidR="00730ECE" w:rsidRPr="00911E5E" w:rsidRDefault="00730ECE" w:rsidP="00875BD1">
      <w:pPr>
        <w:pStyle w:val="Tijeloteksta"/>
        <w:jc w:val="both"/>
        <w:rPr>
          <w:rFonts w:asciiTheme="minorHAnsi" w:hAnsiTheme="minorHAnsi" w:cstheme="minorHAnsi"/>
          <w:b w:val="0"/>
          <w:bCs w:val="0"/>
          <w:i w:val="0"/>
          <w:iCs w:val="0"/>
          <w:sz w:val="22"/>
          <w:szCs w:val="22"/>
          <w:lang w:val="en-GB" w:eastAsia="en-US"/>
        </w:rPr>
      </w:pPr>
    </w:p>
    <w:p w14:paraId="39F56F72" w14:textId="77777777" w:rsidR="009B01ED" w:rsidRDefault="009B01ED" w:rsidP="009B01ED">
      <w:pPr>
        <w:pStyle w:val="Tijeloteksta"/>
        <w:jc w:val="both"/>
        <w:rPr>
          <w:rFonts w:ascii="Arial" w:hAnsi="Arial" w:cs="Arial"/>
          <w:sz w:val="20"/>
          <w:szCs w:val="20"/>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980"/>
      </w:tblGrid>
      <w:tr w:rsidR="009B01ED" w14:paraId="69D2E368" w14:textId="77777777" w:rsidTr="009B01ED">
        <w:tc>
          <w:tcPr>
            <w:tcW w:w="10980" w:type="dxa"/>
            <w:tcBorders>
              <w:top w:val="nil"/>
              <w:left w:val="nil"/>
              <w:bottom w:val="nil"/>
              <w:right w:val="nil"/>
            </w:tcBorders>
            <w:shd w:val="clear" w:color="auto" w:fill="F3F3F3"/>
            <w:hideMark/>
          </w:tcPr>
          <w:p w14:paraId="17C1331F" w14:textId="77777777" w:rsidR="009B01ED" w:rsidRDefault="009B01ED">
            <w:pPr>
              <w:jc w:val="both"/>
              <w:rPr>
                <w:rFonts w:ascii="Arial" w:hAnsi="Arial" w:cs="Arial"/>
                <w:b/>
                <w:sz w:val="20"/>
                <w:szCs w:val="20"/>
              </w:rPr>
            </w:pPr>
            <w:r>
              <w:rPr>
                <w:rFonts w:ascii="Arial" w:hAnsi="Arial" w:cs="Arial"/>
                <w:b/>
                <w:sz w:val="20"/>
                <w:szCs w:val="20"/>
              </w:rPr>
              <w:t xml:space="preserve">3. Evidencijski broj nabave:  </w:t>
            </w:r>
          </w:p>
        </w:tc>
      </w:tr>
    </w:tbl>
    <w:p w14:paraId="5A6B00FE" w14:textId="77777777" w:rsidR="009B01ED" w:rsidRDefault="009B01ED" w:rsidP="009B01ED">
      <w:pPr>
        <w:jc w:val="both"/>
        <w:rPr>
          <w:rFonts w:ascii="Arial" w:hAnsi="Arial" w:cs="Arial"/>
          <w:sz w:val="20"/>
          <w:szCs w:val="20"/>
        </w:rPr>
      </w:pPr>
    </w:p>
    <w:p w14:paraId="36C76757" w14:textId="77777777" w:rsidR="00730ECE" w:rsidRPr="00730ECE" w:rsidRDefault="00730ECE" w:rsidP="00730ECE">
      <w:pPr>
        <w:jc w:val="both"/>
        <w:rPr>
          <w:rFonts w:ascii="Arial" w:hAnsi="Arial" w:cs="Arial"/>
          <w:sz w:val="20"/>
          <w:szCs w:val="20"/>
        </w:rPr>
      </w:pPr>
      <w:r w:rsidRPr="00730ECE">
        <w:rPr>
          <w:rFonts w:ascii="Arial" w:hAnsi="Arial" w:cs="Arial"/>
          <w:sz w:val="20"/>
          <w:szCs w:val="20"/>
        </w:rPr>
        <w:t>B-397.2/1-2019</w:t>
      </w:r>
    </w:p>
    <w:p w14:paraId="0C799C3B" w14:textId="77777777" w:rsidR="009B01ED" w:rsidRDefault="009B01ED" w:rsidP="009B01ED">
      <w:pPr>
        <w:jc w:val="both"/>
        <w:rPr>
          <w:rFonts w:ascii="Arial" w:hAnsi="Arial" w:cs="Arial"/>
          <w:sz w:val="20"/>
          <w:szCs w:val="20"/>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1160"/>
      </w:tblGrid>
      <w:tr w:rsidR="009B01ED" w14:paraId="1CECB165" w14:textId="77777777" w:rsidTr="009B01ED">
        <w:tc>
          <w:tcPr>
            <w:tcW w:w="11160" w:type="dxa"/>
            <w:tcBorders>
              <w:top w:val="nil"/>
              <w:left w:val="nil"/>
              <w:bottom w:val="nil"/>
              <w:right w:val="nil"/>
            </w:tcBorders>
            <w:shd w:val="clear" w:color="auto" w:fill="F3F3F3"/>
            <w:hideMark/>
          </w:tcPr>
          <w:p w14:paraId="306B3C15" w14:textId="77777777" w:rsidR="009B01ED" w:rsidRDefault="009B01ED">
            <w:pPr>
              <w:jc w:val="both"/>
              <w:rPr>
                <w:rFonts w:ascii="Arial" w:hAnsi="Arial" w:cs="Arial"/>
                <w:color w:val="FF0000"/>
                <w:sz w:val="20"/>
                <w:szCs w:val="20"/>
              </w:rPr>
            </w:pPr>
            <w:r>
              <w:rPr>
                <w:rFonts w:ascii="Arial" w:hAnsi="Arial" w:cs="Arial"/>
                <w:b/>
                <w:sz w:val="20"/>
                <w:szCs w:val="20"/>
              </w:rPr>
              <w:t>4.</w:t>
            </w:r>
            <w:r>
              <w:rPr>
                <w:rFonts w:ascii="Arial" w:hAnsi="Arial" w:cs="Arial"/>
                <w:sz w:val="20"/>
                <w:szCs w:val="20"/>
              </w:rPr>
              <w:t xml:space="preserve"> </w:t>
            </w:r>
            <w:r>
              <w:rPr>
                <w:rFonts w:ascii="Arial" w:hAnsi="Arial" w:cs="Arial"/>
                <w:b/>
                <w:sz w:val="20"/>
                <w:szCs w:val="20"/>
              </w:rPr>
              <w:t>Popis gospodarskih subjekata s kojima je naručitelj u sukobu interesa:</w:t>
            </w:r>
          </w:p>
        </w:tc>
      </w:tr>
    </w:tbl>
    <w:p w14:paraId="3F5E3945" w14:textId="77777777" w:rsidR="009B01ED" w:rsidRDefault="009B01ED" w:rsidP="009B01ED">
      <w:pPr>
        <w:jc w:val="both"/>
        <w:rPr>
          <w:rFonts w:ascii="Arial" w:hAnsi="Arial" w:cs="Arial"/>
          <w:sz w:val="20"/>
          <w:szCs w:val="20"/>
        </w:rPr>
      </w:pPr>
    </w:p>
    <w:p w14:paraId="1CC7F425" w14:textId="2BB01A33" w:rsidR="009B01ED" w:rsidRDefault="009B01ED" w:rsidP="009B01ED">
      <w:pPr>
        <w:jc w:val="both"/>
        <w:rPr>
          <w:rFonts w:ascii="Arial" w:hAnsi="Arial" w:cs="Arial"/>
          <w:sz w:val="20"/>
          <w:szCs w:val="20"/>
        </w:rPr>
      </w:pPr>
      <w:r>
        <w:rPr>
          <w:rFonts w:ascii="Arial" w:hAnsi="Arial" w:cs="Arial"/>
          <w:sz w:val="20"/>
          <w:szCs w:val="20"/>
        </w:rPr>
        <w:t xml:space="preserve">Temeljem članka 76. Zakona o javnoj nabavi („Narodne novine“, br. 120/2016) </w:t>
      </w:r>
      <w:r w:rsidR="00875BD1" w:rsidRPr="00911E5E">
        <w:rPr>
          <w:rFonts w:asciiTheme="minorHAnsi" w:hAnsiTheme="minorHAnsi" w:cstheme="minorHAnsi"/>
          <w:sz w:val="22"/>
          <w:szCs w:val="22"/>
        </w:rPr>
        <w:t xml:space="preserve">Općina Kostrena </w:t>
      </w:r>
      <w:r>
        <w:rPr>
          <w:rFonts w:ascii="Arial" w:hAnsi="Arial" w:cs="Arial"/>
          <w:sz w:val="20"/>
          <w:szCs w:val="20"/>
        </w:rPr>
        <w:t xml:space="preserve">objavljuje da ne postoje gospodarski subjekti s kojima </w:t>
      </w:r>
      <w:r w:rsidR="00875BD1" w:rsidRPr="00911E5E">
        <w:rPr>
          <w:rFonts w:asciiTheme="minorHAnsi" w:hAnsiTheme="minorHAnsi" w:cstheme="minorHAnsi"/>
          <w:sz w:val="22"/>
          <w:szCs w:val="22"/>
        </w:rPr>
        <w:t xml:space="preserve">Općina Kostrena </w:t>
      </w:r>
      <w:r>
        <w:rPr>
          <w:rFonts w:ascii="Arial" w:hAnsi="Arial" w:cs="Arial"/>
          <w:sz w:val="20"/>
          <w:szCs w:val="20"/>
        </w:rPr>
        <w:t>ne smije sklapati ugovore o nabavi.</w:t>
      </w:r>
    </w:p>
    <w:p w14:paraId="3DEDEE62" w14:textId="77777777" w:rsidR="009B01ED" w:rsidRDefault="009B01ED" w:rsidP="009B01ED">
      <w:pPr>
        <w:jc w:val="both"/>
        <w:rPr>
          <w:rFonts w:ascii="Arial" w:hAnsi="Arial" w:cs="Arial"/>
          <w:sz w:val="20"/>
          <w:szCs w:val="20"/>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980"/>
      </w:tblGrid>
      <w:tr w:rsidR="009B01ED" w14:paraId="628D7FA8" w14:textId="77777777" w:rsidTr="009B01ED">
        <w:tc>
          <w:tcPr>
            <w:tcW w:w="10980" w:type="dxa"/>
            <w:tcBorders>
              <w:top w:val="nil"/>
              <w:left w:val="nil"/>
              <w:bottom w:val="nil"/>
              <w:right w:val="nil"/>
            </w:tcBorders>
            <w:shd w:val="clear" w:color="auto" w:fill="F3F3F3"/>
            <w:hideMark/>
          </w:tcPr>
          <w:p w14:paraId="6BDEEF41" w14:textId="77777777" w:rsidR="009B01ED" w:rsidRDefault="009B01ED">
            <w:pPr>
              <w:jc w:val="both"/>
              <w:rPr>
                <w:rFonts w:ascii="Arial" w:hAnsi="Arial" w:cs="Arial"/>
                <w:sz w:val="20"/>
                <w:szCs w:val="20"/>
              </w:rPr>
            </w:pPr>
            <w:r>
              <w:rPr>
                <w:rFonts w:ascii="Arial" w:hAnsi="Arial" w:cs="Arial"/>
                <w:b/>
                <w:sz w:val="20"/>
                <w:szCs w:val="20"/>
              </w:rPr>
              <w:t xml:space="preserve">5. Vrsta postupka javne nabave: </w:t>
            </w:r>
          </w:p>
        </w:tc>
      </w:tr>
    </w:tbl>
    <w:p w14:paraId="6967315C" w14:textId="77777777" w:rsidR="009B01ED" w:rsidRDefault="009B01ED" w:rsidP="009B01ED">
      <w:pPr>
        <w:jc w:val="both"/>
        <w:rPr>
          <w:rFonts w:ascii="Arial" w:hAnsi="Arial" w:cs="Arial"/>
          <w:sz w:val="20"/>
          <w:szCs w:val="20"/>
        </w:rPr>
      </w:pPr>
    </w:p>
    <w:p w14:paraId="36DD94C0" w14:textId="5405E3E9" w:rsidR="009B01ED" w:rsidRDefault="009B01ED" w:rsidP="009B01ED">
      <w:pPr>
        <w:jc w:val="both"/>
        <w:rPr>
          <w:rFonts w:ascii="Arial" w:hAnsi="Arial" w:cs="Arial"/>
          <w:bCs/>
          <w:sz w:val="20"/>
          <w:szCs w:val="20"/>
        </w:rPr>
      </w:pPr>
      <w:r>
        <w:rPr>
          <w:rFonts w:ascii="Arial" w:hAnsi="Arial" w:cs="Arial"/>
          <w:sz w:val="20"/>
          <w:szCs w:val="20"/>
        </w:rPr>
        <w:t>Jednostavna nabava - prema</w:t>
      </w:r>
      <w:r>
        <w:rPr>
          <w:rFonts w:ascii="Arial" w:hAnsi="Arial" w:cs="Arial"/>
          <w:b/>
          <w:bCs/>
          <w:sz w:val="20"/>
          <w:szCs w:val="20"/>
        </w:rPr>
        <w:t xml:space="preserve"> </w:t>
      </w:r>
      <w:r>
        <w:rPr>
          <w:rFonts w:ascii="Arial" w:hAnsi="Arial" w:cs="Arial"/>
          <w:bCs/>
          <w:sz w:val="20"/>
          <w:szCs w:val="20"/>
        </w:rPr>
        <w:t xml:space="preserve">čl. 15. Zakona o javnoj nabavi („Narodne novine“ broj 120/2016) </w:t>
      </w:r>
    </w:p>
    <w:p w14:paraId="6DA06D07" w14:textId="77777777" w:rsidR="009B01ED" w:rsidRDefault="009B01ED" w:rsidP="009B01ED">
      <w:pPr>
        <w:jc w:val="both"/>
        <w:rPr>
          <w:rFonts w:ascii="Arial" w:hAnsi="Arial" w:cs="Arial"/>
          <w:bCs/>
          <w:sz w:val="20"/>
          <w:szCs w:val="20"/>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980"/>
      </w:tblGrid>
      <w:tr w:rsidR="009B01ED" w14:paraId="599A57A8" w14:textId="77777777" w:rsidTr="009B01ED">
        <w:tc>
          <w:tcPr>
            <w:tcW w:w="10980" w:type="dxa"/>
            <w:tcBorders>
              <w:top w:val="nil"/>
              <w:left w:val="nil"/>
              <w:bottom w:val="nil"/>
              <w:right w:val="nil"/>
            </w:tcBorders>
            <w:shd w:val="clear" w:color="auto" w:fill="F3F3F3"/>
            <w:hideMark/>
          </w:tcPr>
          <w:p w14:paraId="3E83993C" w14:textId="77777777" w:rsidR="009B01ED" w:rsidRDefault="009B01ED">
            <w:pPr>
              <w:jc w:val="both"/>
              <w:rPr>
                <w:rFonts w:ascii="Arial" w:hAnsi="Arial" w:cs="Arial"/>
                <w:sz w:val="20"/>
                <w:szCs w:val="20"/>
              </w:rPr>
            </w:pPr>
            <w:r>
              <w:rPr>
                <w:rFonts w:ascii="Arial" w:hAnsi="Arial" w:cs="Arial"/>
                <w:b/>
                <w:sz w:val="20"/>
                <w:szCs w:val="20"/>
              </w:rPr>
              <w:t xml:space="preserve">6. Procijenjena vrijednost nabave: </w:t>
            </w:r>
          </w:p>
        </w:tc>
      </w:tr>
    </w:tbl>
    <w:p w14:paraId="11219F1A" w14:textId="77777777" w:rsidR="009B01ED" w:rsidRDefault="009B01ED" w:rsidP="009B01ED">
      <w:pPr>
        <w:jc w:val="both"/>
        <w:rPr>
          <w:rFonts w:ascii="Arial" w:hAnsi="Arial" w:cs="Arial"/>
          <w:sz w:val="20"/>
          <w:szCs w:val="20"/>
        </w:rPr>
      </w:pPr>
    </w:p>
    <w:p w14:paraId="51E15E78" w14:textId="3521CA53" w:rsidR="009B01ED" w:rsidRDefault="009B01ED" w:rsidP="009B01ED">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 xml:space="preserve">Procijenjena vrijednost nabave je </w:t>
      </w:r>
      <w:r w:rsidR="00A260AF">
        <w:rPr>
          <w:rFonts w:ascii="Arial" w:eastAsia="Calibri" w:hAnsi="Arial" w:cs="Arial"/>
          <w:sz w:val="20"/>
          <w:szCs w:val="20"/>
          <w:lang w:eastAsia="en-US"/>
        </w:rPr>
        <w:t>9</w:t>
      </w:r>
      <w:r w:rsidR="00544305">
        <w:rPr>
          <w:rFonts w:ascii="Arial" w:eastAsia="Calibri" w:hAnsi="Arial" w:cs="Arial"/>
          <w:sz w:val="20"/>
          <w:szCs w:val="20"/>
          <w:lang w:eastAsia="en-US"/>
        </w:rPr>
        <w:t>0</w:t>
      </w:r>
      <w:r w:rsidR="00A260AF">
        <w:rPr>
          <w:rFonts w:ascii="Arial" w:eastAsia="Calibri" w:hAnsi="Arial" w:cs="Arial"/>
          <w:sz w:val="20"/>
          <w:szCs w:val="20"/>
          <w:lang w:eastAsia="en-US"/>
        </w:rPr>
        <w:t>.000,00</w:t>
      </w:r>
      <w:r>
        <w:rPr>
          <w:rFonts w:ascii="Arial" w:eastAsia="Calibri" w:hAnsi="Arial" w:cs="Arial"/>
          <w:sz w:val="20"/>
          <w:szCs w:val="20"/>
          <w:lang w:eastAsia="en-US"/>
        </w:rPr>
        <w:t xml:space="preserve"> kn</w:t>
      </w:r>
      <w:r w:rsidR="00544305">
        <w:rPr>
          <w:rFonts w:ascii="Arial" w:eastAsia="Calibri" w:hAnsi="Arial" w:cs="Arial"/>
          <w:sz w:val="20"/>
          <w:szCs w:val="20"/>
          <w:lang w:eastAsia="en-US"/>
        </w:rPr>
        <w:t xml:space="preserve"> bez PDV-a</w:t>
      </w: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980"/>
      </w:tblGrid>
      <w:tr w:rsidR="009B01ED" w14:paraId="57110574" w14:textId="77777777" w:rsidTr="009B01ED">
        <w:tc>
          <w:tcPr>
            <w:tcW w:w="10980" w:type="dxa"/>
            <w:tcBorders>
              <w:top w:val="nil"/>
              <w:left w:val="nil"/>
              <w:bottom w:val="nil"/>
              <w:right w:val="nil"/>
            </w:tcBorders>
            <w:shd w:val="clear" w:color="auto" w:fill="F3F3F3"/>
            <w:hideMark/>
          </w:tcPr>
          <w:p w14:paraId="4DF1FA02" w14:textId="77777777" w:rsidR="009B01ED" w:rsidRDefault="009B01ED">
            <w:pPr>
              <w:jc w:val="both"/>
              <w:rPr>
                <w:rFonts w:ascii="Arial" w:hAnsi="Arial" w:cs="Arial"/>
                <w:sz w:val="20"/>
                <w:szCs w:val="20"/>
              </w:rPr>
            </w:pPr>
            <w:r>
              <w:rPr>
                <w:rFonts w:ascii="Arial" w:hAnsi="Arial" w:cs="Arial"/>
                <w:b/>
                <w:sz w:val="20"/>
                <w:szCs w:val="20"/>
              </w:rPr>
              <w:t xml:space="preserve">7. Opis predmeta nabave: </w:t>
            </w:r>
          </w:p>
        </w:tc>
      </w:tr>
    </w:tbl>
    <w:p w14:paraId="430B0E1B" w14:textId="77777777" w:rsidR="009B01ED" w:rsidRDefault="009B01ED" w:rsidP="009B01ED">
      <w:pPr>
        <w:jc w:val="both"/>
        <w:rPr>
          <w:rFonts w:ascii="Arial" w:hAnsi="Arial" w:cs="Arial"/>
          <w:sz w:val="20"/>
          <w:szCs w:val="20"/>
        </w:rPr>
      </w:pPr>
    </w:p>
    <w:p w14:paraId="1A28E8EB" w14:textId="5EF3AB61" w:rsidR="009B01ED" w:rsidRDefault="009B01ED" w:rsidP="00A068D6">
      <w:pPr>
        <w:jc w:val="both"/>
        <w:rPr>
          <w:rFonts w:ascii="Arial" w:hAnsi="Arial" w:cs="Arial"/>
          <w:color w:val="000000"/>
          <w:sz w:val="20"/>
          <w:szCs w:val="20"/>
        </w:rPr>
      </w:pPr>
      <w:r>
        <w:rPr>
          <w:rFonts w:ascii="Arial" w:hAnsi="Arial" w:cs="Arial"/>
          <w:sz w:val="20"/>
          <w:szCs w:val="20"/>
        </w:rPr>
        <w:t xml:space="preserve">Predmet nabave je </w:t>
      </w:r>
      <w:r w:rsidR="00A068D6">
        <w:rPr>
          <w:rFonts w:ascii="Arial" w:hAnsi="Arial" w:cs="Arial"/>
          <w:sz w:val="20"/>
          <w:szCs w:val="20"/>
        </w:rPr>
        <w:t xml:space="preserve">nabava </w:t>
      </w:r>
      <w:r w:rsidR="008C7E39">
        <w:rPr>
          <w:rFonts w:ascii="Arial" w:hAnsi="Arial" w:cs="Arial"/>
          <w:sz w:val="20"/>
          <w:szCs w:val="20"/>
        </w:rPr>
        <w:t xml:space="preserve">opreme i instalacija pristupnih točaka za javni bežični </w:t>
      </w:r>
      <w:r w:rsidR="00FD6F66">
        <w:rPr>
          <w:rFonts w:ascii="Arial" w:hAnsi="Arial" w:cs="Arial"/>
          <w:sz w:val="20"/>
          <w:szCs w:val="20"/>
        </w:rPr>
        <w:t>Internet n</w:t>
      </w:r>
      <w:r w:rsidR="00FD6F66" w:rsidRPr="00FD6F66">
        <w:rPr>
          <w:rFonts w:ascii="Arial" w:hAnsi="Arial" w:cs="Arial"/>
          <w:sz w:val="20"/>
          <w:szCs w:val="20"/>
        </w:rPr>
        <w:t xml:space="preserve">a temelju </w:t>
      </w:r>
      <w:bookmarkStart w:id="2" w:name="_Hlk8228143"/>
      <w:r w:rsidR="00FD6F66" w:rsidRPr="00FD6F66">
        <w:rPr>
          <w:rFonts w:ascii="Arial" w:hAnsi="Arial" w:cs="Arial"/>
          <w:sz w:val="20"/>
          <w:szCs w:val="20"/>
        </w:rPr>
        <w:t xml:space="preserve">Sporazuma o dodjeli bespovratnih sredstava u okviru instrumenata za povezivanje Europe (CEF): PROGRAM WiFi4EU, </w:t>
      </w:r>
      <w:bookmarkStart w:id="3" w:name="_Hlk24637459"/>
      <w:r w:rsidR="00730ECE" w:rsidRPr="00506BAF">
        <w:rPr>
          <w:rFonts w:ascii="Arial" w:hAnsi="Arial" w:cs="Arial"/>
          <w:b/>
          <w:bCs/>
          <w:sz w:val="20"/>
          <w:szCs w:val="20"/>
        </w:rPr>
        <w:t xml:space="preserve">SPORAZUM BR. </w:t>
      </w:r>
      <w:bookmarkStart w:id="4" w:name="_Hlk24033532"/>
      <w:r w:rsidR="00730ECE" w:rsidRPr="00506BAF">
        <w:rPr>
          <w:rFonts w:ascii="Arial" w:hAnsi="Arial" w:cs="Arial"/>
          <w:b/>
          <w:bCs/>
          <w:sz w:val="20"/>
          <w:szCs w:val="20"/>
        </w:rPr>
        <w:t>INEA/CEF/WiFi4EU/2-2019/009253-039960</w:t>
      </w:r>
      <w:bookmarkEnd w:id="3"/>
      <w:bookmarkEnd w:id="4"/>
      <w:r w:rsidR="00FD6F66" w:rsidRPr="00FD6F66">
        <w:rPr>
          <w:rFonts w:ascii="Arial" w:hAnsi="Arial" w:cs="Arial"/>
          <w:sz w:val="20"/>
          <w:szCs w:val="20"/>
        </w:rPr>
        <w:t xml:space="preserve">, koji je sklopila </w:t>
      </w:r>
      <w:r w:rsidR="00875BD1" w:rsidRPr="00911E5E">
        <w:rPr>
          <w:rFonts w:asciiTheme="minorHAnsi" w:hAnsiTheme="minorHAnsi" w:cstheme="minorHAnsi"/>
          <w:sz w:val="22"/>
          <w:szCs w:val="22"/>
        </w:rPr>
        <w:t xml:space="preserve">Općina Kostrena </w:t>
      </w:r>
      <w:r w:rsidR="00FD6F66" w:rsidRPr="00FD6F66">
        <w:rPr>
          <w:rFonts w:ascii="Arial" w:hAnsi="Arial" w:cs="Arial"/>
          <w:sz w:val="20"/>
          <w:szCs w:val="20"/>
        </w:rPr>
        <w:t>sa Izvršnom agencijom  za inovacije i mreže (INEA) („Agencija”), u okviru ovlasti koje je na nju prenijela Europska komisija („Komisija”),</w:t>
      </w:r>
    </w:p>
    <w:bookmarkEnd w:id="2"/>
    <w:p w14:paraId="2E7C414F" w14:textId="77777777" w:rsidR="009B01ED" w:rsidRDefault="009B01ED" w:rsidP="009B01ED">
      <w:pPr>
        <w:jc w:val="both"/>
        <w:rPr>
          <w:rFonts w:ascii="Arial" w:hAnsi="Arial" w:cs="Arial"/>
          <w:color w:val="000000"/>
          <w:sz w:val="20"/>
          <w:szCs w:val="20"/>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980"/>
      </w:tblGrid>
      <w:tr w:rsidR="009B01ED" w14:paraId="56DF8326" w14:textId="77777777" w:rsidTr="009B01ED">
        <w:tc>
          <w:tcPr>
            <w:tcW w:w="10980" w:type="dxa"/>
            <w:tcBorders>
              <w:top w:val="nil"/>
              <w:left w:val="nil"/>
              <w:bottom w:val="nil"/>
              <w:right w:val="nil"/>
            </w:tcBorders>
            <w:shd w:val="clear" w:color="auto" w:fill="F3F3F3"/>
            <w:hideMark/>
          </w:tcPr>
          <w:p w14:paraId="6FE2478B" w14:textId="77777777" w:rsidR="009B01ED" w:rsidRDefault="009B01ED">
            <w:pPr>
              <w:jc w:val="both"/>
              <w:rPr>
                <w:rFonts w:ascii="Arial" w:hAnsi="Arial" w:cs="Arial"/>
                <w:sz w:val="20"/>
                <w:szCs w:val="20"/>
              </w:rPr>
            </w:pPr>
            <w:r>
              <w:rPr>
                <w:rFonts w:ascii="Arial" w:hAnsi="Arial" w:cs="Arial"/>
                <w:b/>
                <w:sz w:val="20"/>
                <w:szCs w:val="20"/>
              </w:rPr>
              <w:t>8. Količina predmeta nabave</w:t>
            </w:r>
          </w:p>
        </w:tc>
      </w:tr>
    </w:tbl>
    <w:p w14:paraId="57B7391F" w14:textId="77777777" w:rsidR="009B01ED" w:rsidRDefault="009B01ED" w:rsidP="009B01ED">
      <w:pPr>
        <w:jc w:val="both"/>
        <w:rPr>
          <w:rFonts w:ascii="Arial" w:hAnsi="Arial" w:cs="Arial"/>
          <w:sz w:val="20"/>
          <w:szCs w:val="20"/>
        </w:rPr>
      </w:pPr>
    </w:p>
    <w:p w14:paraId="2B173ED1" w14:textId="00ECE9AC" w:rsidR="009B01ED" w:rsidRDefault="009B01ED" w:rsidP="009B01ED">
      <w:pPr>
        <w:jc w:val="both"/>
        <w:rPr>
          <w:rFonts w:ascii="Arial" w:hAnsi="Arial" w:cs="Arial"/>
          <w:sz w:val="20"/>
          <w:szCs w:val="20"/>
        </w:rPr>
      </w:pPr>
      <w:r>
        <w:rPr>
          <w:rFonts w:ascii="Arial" w:hAnsi="Arial" w:cs="Arial"/>
          <w:sz w:val="20"/>
          <w:szCs w:val="20"/>
        </w:rPr>
        <w:t>Nabava</w:t>
      </w:r>
      <w:r w:rsidR="00AD699F">
        <w:rPr>
          <w:rFonts w:ascii="Arial" w:hAnsi="Arial" w:cs="Arial"/>
          <w:sz w:val="20"/>
          <w:szCs w:val="20"/>
        </w:rPr>
        <w:t xml:space="preserve"> opreme i instalacija pristupnih točaka </w:t>
      </w:r>
      <w:r>
        <w:rPr>
          <w:rFonts w:ascii="Arial" w:hAnsi="Arial" w:cs="Arial"/>
          <w:sz w:val="20"/>
          <w:szCs w:val="20"/>
        </w:rPr>
        <w:t>sukladno specifikaciji iz ove dokumentacije o nabavi.</w:t>
      </w:r>
    </w:p>
    <w:p w14:paraId="35D1A8A0" w14:textId="77777777" w:rsidR="009B01ED" w:rsidRDefault="009B01ED" w:rsidP="009B01ED">
      <w:pPr>
        <w:jc w:val="both"/>
        <w:rPr>
          <w:rFonts w:ascii="Arial" w:hAnsi="Arial" w:cs="Arial"/>
          <w:color w:val="000000"/>
          <w:sz w:val="20"/>
          <w:szCs w:val="20"/>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980"/>
      </w:tblGrid>
      <w:tr w:rsidR="009B01ED" w14:paraId="4F645D1A" w14:textId="77777777" w:rsidTr="009B01ED">
        <w:tc>
          <w:tcPr>
            <w:tcW w:w="10980" w:type="dxa"/>
            <w:tcBorders>
              <w:top w:val="nil"/>
              <w:left w:val="nil"/>
              <w:bottom w:val="nil"/>
              <w:right w:val="nil"/>
            </w:tcBorders>
            <w:shd w:val="clear" w:color="auto" w:fill="F3F3F3"/>
            <w:hideMark/>
          </w:tcPr>
          <w:p w14:paraId="473ECDA7" w14:textId="77777777" w:rsidR="009B01ED" w:rsidRDefault="009B01ED">
            <w:pPr>
              <w:jc w:val="both"/>
              <w:rPr>
                <w:rFonts w:ascii="Arial" w:hAnsi="Arial" w:cs="Arial"/>
                <w:sz w:val="20"/>
                <w:szCs w:val="20"/>
              </w:rPr>
            </w:pPr>
            <w:r>
              <w:rPr>
                <w:rFonts w:ascii="Arial" w:hAnsi="Arial" w:cs="Arial"/>
                <w:b/>
                <w:sz w:val="20"/>
                <w:szCs w:val="20"/>
              </w:rPr>
              <w:t>9. Opis i oznaka grupa predmeta nabave:</w:t>
            </w:r>
            <w:r>
              <w:rPr>
                <w:rFonts w:ascii="Arial" w:hAnsi="Arial" w:cs="Arial"/>
                <w:sz w:val="20"/>
                <w:szCs w:val="20"/>
              </w:rPr>
              <w:t xml:space="preserve"> </w:t>
            </w:r>
          </w:p>
        </w:tc>
      </w:tr>
    </w:tbl>
    <w:p w14:paraId="58549BB1" w14:textId="77777777" w:rsidR="009B01ED" w:rsidRDefault="009B01ED" w:rsidP="009B01ED">
      <w:pPr>
        <w:jc w:val="both"/>
        <w:rPr>
          <w:rFonts w:ascii="Arial" w:hAnsi="Arial" w:cs="Arial"/>
          <w:color w:val="000000"/>
          <w:sz w:val="20"/>
          <w:szCs w:val="20"/>
        </w:rPr>
      </w:pPr>
    </w:p>
    <w:p w14:paraId="40E5A8B2" w14:textId="0D7EF835" w:rsidR="009B01ED" w:rsidRDefault="009B01ED" w:rsidP="009B01ED">
      <w:pPr>
        <w:jc w:val="both"/>
        <w:rPr>
          <w:rFonts w:ascii="Arial" w:hAnsi="Arial" w:cs="Arial"/>
          <w:color w:val="000000"/>
          <w:sz w:val="20"/>
          <w:szCs w:val="20"/>
        </w:rPr>
      </w:pPr>
      <w:r>
        <w:rPr>
          <w:rFonts w:ascii="Arial" w:hAnsi="Arial" w:cs="Arial"/>
          <w:color w:val="000000"/>
          <w:sz w:val="20"/>
          <w:szCs w:val="20"/>
        </w:rPr>
        <w:t xml:space="preserve">Predmet nabave nije podijeljen </w:t>
      </w:r>
      <w:r w:rsidR="00544305">
        <w:rPr>
          <w:rFonts w:ascii="Arial" w:hAnsi="Arial" w:cs="Arial"/>
          <w:color w:val="000000"/>
          <w:sz w:val="20"/>
          <w:szCs w:val="20"/>
        </w:rPr>
        <w:t xml:space="preserve">u </w:t>
      </w:r>
      <w:r>
        <w:rPr>
          <w:rFonts w:ascii="Arial" w:hAnsi="Arial" w:cs="Arial"/>
          <w:color w:val="000000"/>
          <w:sz w:val="20"/>
          <w:szCs w:val="20"/>
        </w:rPr>
        <w:t>grupe.</w:t>
      </w:r>
    </w:p>
    <w:p w14:paraId="458594DF" w14:textId="77777777" w:rsidR="009B01ED" w:rsidRDefault="009B01ED" w:rsidP="009B01ED">
      <w:pPr>
        <w:jc w:val="both"/>
        <w:rPr>
          <w:rFonts w:ascii="Arial" w:hAnsi="Arial" w:cs="Arial"/>
          <w:color w:val="000000"/>
          <w:sz w:val="20"/>
          <w:szCs w:val="20"/>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980"/>
      </w:tblGrid>
      <w:tr w:rsidR="009B01ED" w14:paraId="7A86D5DD" w14:textId="77777777" w:rsidTr="009B01ED">
        <w:tc>
          <w:tcPr>
            <w:tcW w:w="10980" w:type="dxa"/>
            <w:tcBorders>
              <w:top w:val="nil"/>
              <w:left w:val="nil"/>
              <w:bottom w:val="nil"/>
              <w:right w:val="nil"/>
            </w:tcBorders>
            <w:shd w:val="clear" w:color="auto" w:fill="F3F3F3"/>
            <w:hideMark/>
          </w:tcPr>
          <w:p w14:paraId="30AD118B" w14:textId="77777777" w:rsidR="009B01ED" w:rsidRDefault="009B01ED">
            <w:pPr>
              <w:jc w:val="both"/>
              <w:rPr>
                <w:rFonts w:ascii="Arial" w:hAnsi="Arial" w:cs="Arial"/>
                <w:sz w:val="20"/>
                <w:szCs w:val="20"/>
              </w:rPr>
            </w:pPr>
            <w:r>
              <w:rPr>
                <w:rFonts w:ascii="Arial" w:hAnsi="Arial" w:cs="Arial"/>
                <w:b/>
                <w:sz w:val="20"/>
                <w:szCs w:val="20"/>
              </w:rPr>
              <w:t xml:space="preserve">10. </w:t>
            </w:r>
            <w:r>
              <w:rPr>
                <w:rFonts w:ascii="Arial" w:hAnsi="Arial" w:cs="Arial"/>
                <w:b/>
                <w:bCs/>
                <w:color w:val="000000"/>
                <w:sz w:val="20"/>
                <w:szCs w:val="20"/>
              </w:rPr>
              <w:t>Tehnička specifikacija predmeta nabave</w:t>
            </w:r>
            <w:r>
              <w:rPr>
                <w:rFonts w:ascii="Arial" w:hAnsi="Arial" w:cs="Arial"/>
                <w:b/>
                <w:sz w:val="20"/>
                <w:szCs w:val="20"/>
              </w:rPr>
              <w:t xml:space="preserve"> </w:t>
            </w:r>
          </w:p>
        </w:tc>
      </w:tr>
    </w:tbl>
    <w:p w14:paraId="7ABB0F73" w14:textId="77777777" w:rsidR="009B01ED" w:rsidRDefault="009B01ED" w:rsidP="009B01ED">
      <w:pPr>
        <w:rPr>
          <w:rFonts w:ascii="Arial" w:hAnsi="Arial" w:cs="Arial"/>
          <w:sz w:val="20"/>
          <w:szCs w:val="20"/>
        </w:rPr>
      </w:pPr>
    </w:p>
    <w:p w14:paraId="754CB558" w14:textId="36B39FBF" w:rsidR="009B01ED" w:rsidRDefault="009B01ED" w:rsidP="009B01ED">
      <w:pPr>
        <w:jc w:val="both"/>
        <w:rPr>
          <w:rFonts w:ascii="Arial" w:hAnsi="Arial" w:cs="Arial"/>
          <w:sz w:val="20"/>
          <w:szCs w:val="20"/>
        </w:rPr>
      </w:pPr>
      <w:r>
        <w:rPr>
          <w:rFonts w:ascii="Arial" w:hAnsi="Arial" w:cs="Arial"/>
          <w:sz w:val="20"/>
          <w:szCs w:val="20"/>
        </w:rPr>
        <w:t xml:space="preserve">Tehnička specifikacija predmeta nabave pobliže je opisana u </w:t>
      </w:r>
      <w:proofErr w:type="spellStart"/>
      <w:r>
        <w:rPr>
          <w:rFonts w:ascii="Arial" w:hAnsi="Arial" w:cs="Arial"/>
          <w:sz w:val="20"/>
          <w:szCs w:val="20"/>
        </w:rPr>
        <w:t>u</w:t>
      </w:r>
      <w:proofErr w:type="spellEnd"/>
      <w:r>
        <w:rPr>
          <w:rFonts w:ascii="Arial" w:hAnsi="Arial" w:cs="Arial"/>
          <w:sz w:val="20"/>
          <w:szCs w:val="20"/>
        </w:rPr>
        <w:t xml:space="preserve"> prilogu </w:t>
      </w:r>
      <w:r w:rsidR="00ED23A6">
        <w:rPr>
          <w:rFonts w:ascii="Arial" w:hAnsi="Arial" w:cs="Arial"/>
          <w:sz w:val="20"/>
          <w:szCs w:val="20"/>
        </w:rPr>
        <w:t>4</w:t>
      </w:r>
      <w:r>
        <w:rPr>
          <w:rFonts w:ascii="Arial" w:hAnsi="Arial" w:cs="Arial"/>
          <w:sz w:val="20"/>
          <w:szCs w:val="20"/>
        </w:rPr>
        <w:t>. ove dokumentacije o nabavi.</w:t>
      </w:r>
    </w:p>
    <w:p w14:paraId="1AD5F9DE" w14:textId="77777777" w:rsidR="009B01ED" w:rsidRDefault="009B01ED" w:rsidP="009B01ED">
      <w:pPr>
        <w:rPr>
          <w:rFonts w:ascii="Arial" w:hAnsi="Arial" w:cs="Arial"/>
          <w:sz w:val="20"/>
          <w:szCs w:val="20"/>
        </w:rPr>
      </w:pPr>
      <w:r>
        <w:rPr>
          <w:rFonts w:ascii="Arial" w:hAnsi="Arial" w:cs="Arial"/>
          <w:sz w:val="20"/>
          <w:szCs w:val="20"/>
        </w:rPr>
        <w:t>Odabrana ponuda ponuditelja mora odgovarati traženim tehničkim specifikacijama.</w:t>
      </w:r>
      <w:r>
        <w:rPr>
          <w:rFonts w:ascii="Arial" w:hAnsi="Arial" w:cs="Arial"/>
          <w:sz w:val="20"/>
          <w:szCs w:val="20"/>
        </w:rPr>
        <w:tab/>
      </w:r>
    </w:p>
    <w:p w14:paraId="1DDF67BB" w14:textId="77777777" w:rsidR="009B01ED" w:rsidRDefault="009B01ED" w:rsidP="009B01ED">
      <w:pPr>
        <w:rPr>
          <w:rFonts w:ascii="Arial" w:hAnsi="Arial" w:cs="Arial"/>
          <w:sz w:val="20"/>
          <w:szCs w:val="20"/>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980"/>
      </w:tblGrid>
      <w:tr w:rsidR="009B01ED" w14:paraId="44E412DF" w14:textId="77777777" w:rsidTr="009B01ED">
        <w:tc>
          <w:tcPr>
            <w:tcW w:w="10980" w:type="dxa"/>
            <w:tcBorders>
              <w:top w:val="nil"/>
              <w:left w:val="nil"/>
              <w:bottom w:val="nil"/>
              <w:right w:val="nil"/>
            </w:tcBorders>
            <w:shd w:val="clear" w:color="auto" w:fill="F3F3F3"/>
            <w:hideMark/>
          </w:tcPr>
          <w:p w14:paraId="1E9B3F9C" w14:textId="77777777" w:rsidR="009B01ED" w:rsidRDefault="009B01ED">
            <w:pPr>
              <w:jc w:val="both"/>
              <w:rPr>
                <w:rFonts w:ascii="Arial" w:hAnsi="Arial" w:cs="Arial"/>
                <w:b/>
                <w:sz w:val="20"/>
                <w:szCs w:val="20"/>
              </w:rPr>
            </w:pPr>
            <w:r>
              <w:rPr>
                <w:rFonts w:ascii="Arial" w:hAnsi="Arial" w:cs="Arial"/>
                <w:b/>
                <w:sz w:val="20"/>
                <w:szCs w:val="20"/>
              </w:rPr>
              <w:t xml:space="preserve">11.  Rok početka i završetka pružanja usluga i trajanja ugovora: </w:t>
            </w:r>
          </w:p>
        </w:tc>
      </w:tr>
    </w:tbl>
    <w:p w14:paraId="7CB4CE9F" w14:textId="77777777" w:rsidR="009B01ED" w:rsidRDefault="009B01ED" w:rsidP="009B01ED">
      <w:pPr>
        <w:jc w:val="both"/>
        <w:rPr>
          <w:rFonts w:ascii="Arial" w:hAnsi="Arial" w:cs="Arial"/>
          <w:sz w:val="20"/>
          <w:szCs w:val="20"/>
        </w:rPr>
      </w:pPr>
    </w:p>
    <w:p w14:paraId="3F67B341" w14:textId="77777777" w:rsidR="009B01ED" w:rsidRDefault="009B01ED" w:rsidP="009B01ED">
      <w:pPr>
        <w:jc w:val="both"/>
        <w:rPr>
          <w:rFonts w:ascii="Arial" w:hAnsi="Arial" w:cs="Arial"/>
          <w:sz w:val="20"/>
          <w:szCs w:val="20"/>
        </w:rPr>
      </w:pPr>
      <w:r>
        <w:rPr>
          <w:rFonts w:ascii="Arial" w:hAnsi="Arial" w:cs="Arial"/>
          <w:sz w:val="20"/>
          <w:szCs w:val="20"/>
        </w:rPr>
        <w:t xml:space="preserve">Početak pružanja usluga je odmah po potpisu ugovora o nabavi. </w:t>
      </w:r>
    </w:p>
    <w:p w14:paraId="1ED1A76E" w14:textId="0A5B2747" w:rsidR="009B01ED" w:rsidRPr="00674D2E" w:rsidRDefault="009B01ED" w:rsidP="00674D2E">
      <w:pPr>
        <w:jc w:val="both"/>
        <w:rPr>
          <w:rFonts w:ascii="Arial" w:hAnsi="Arial" w:cs="Arial"/>
          <w:sz w:val="20"/>
          <w:szCs w:val="20"/>
        </w:rPr>
      </w:pPr>
      <w:r>
        <w:rPr>
          <w:rFonts w:ascii="Arial" w:hAnsi="Arial" w:cs="Arial"/>
          <w:sz w:val="20"/>
          <w:szCs w:val="20"/>
        </w:rPr>
        <w:t>Planirano je sklapanje ugovora neposredno nakon predaje ponuda i odabira najpovoljnijeg ponuditelja.</w:t>
      </w:r>
    </w:p>
    <w:p w14:paraId="6C10DA49" w14:textId="778B81E5" w:rsidR="009B01ED" w:rsidRDefault="009B01ED" w:rsidP="009B01ED">
      <w:pPr>
        <w:pStyle w:val="Odlomakpopisa"/>
        <w:spacing w:after="0" w:line="240" w:lineRule="auto"/>
        <w:ind w:left="0"/>
        <w:rPr>
          <w:rFonts w:cs="Arial"/>
          <w:sz w:val="20"/>
          <w:szCs w:val="20"/>
        </w:rPr>
      </w:pPr>
      <w:r>
        <w:rPr>
          <w:rFonts w:cs="Arial"/>
          <w:sz w:val="20"/>
          <w:szCs w:val="20"/>
        </w:rPr>
        <w:lastRenderedPageBreak/>
        <w:t xml:space="preserve">Isporuka opreme u roku od </w:t>
      </w:r>
      <w:r w:rsidR="004452D2" w:rsidRPr="00506BAF">
        <w:rPr>
          <w:rFonts w:cs="Arial"/>
          <w:sz w:val="20"/>
          <w:szCs w:val="20"/>
        </w:rPr>
        <w:t>6</w:t>
      </w:r>
      <w:r w:rsidR="00C174ED" w:rsidRPr="00506BAF">
        <w:rPr>
          <w:rFonts w:cs="Arial"/>
          <w:sz w:val="20"/>
          <w:szCs w:val="20"/>
        </w:rPr>
        <w:t>0</w:t>
      </w:r>
      <w:r w:rsidRPr="00506BAF">
        <w:rPr>
          <w:rFonts w:cs="Arial"/>
          <w:sz w:val="20"/>
          <w:szCs w:val="20"/>
        </w:rPr>
        <w:t xml:space="preserve"> dana</w:t>
      </w:r>
      <w:r>
        <w:rPr>
          <w:rFonts w:cs="Arial"/>
          <w:sz w:val="20"/>
          <w:szCs w:val="20"/>
        </w:rPr>
        <w:t>, a impleme</w:t>
      </w:r>
      <w:r w:rsidR="00674D2E">
        <w:rPr>
          <w:rFonts w:cs="Arial"/>
          <w:sz w:val="20"/>
          <w:szCs w:val="20"/>
        </w:rPr>
        <w:t>n</w:t>
      </w:r>
      <w:r>
        <w:rPr>
          <w:rFonts w:cs="Arial"/>
          <w:sz w:val="20"/>
          <w:szCs w:val="20"/>
        </w:rPr>
        <w:t xml:space="preserve">tacija u roku od </w:t>
      </w:r>
      <w:r w:rsidR="00C174ED" w:rsidRPr="00506BAF">
        <w:rPr>
          <w:rFonts w:cs="Arial"/>
          <w:sz w:val="20"/>
          <w:szCs w:val="20"/>
        </w:rPr>
        <w:t>30</w:t>
      </w:r>
      <w:r>
        <w:rPr>
          <w:rFonts w:cs="Arial"/>
          <w:sz w:val="20"/>
          <w:szCs w:val="20"/>
        </w:rPr>
        <w:t xml:space="preserve"> dana od dana isporuke.</w:t>
      </w:r>
    </w:p>
    <w:p w14:paraId="3277803F" w14:textId="32EDDCD1" w:rsidR="004452D2" w:rsidRDefault="004452D2" w:rsidP="009B01ED">
      <w:pPr>
        <w:pStyle w:val="Odlomakpopisa"/>
        <w:spacing w:after="0" w:line="240" w:lineRule="auto"/>
        <w:ind w:left="0"/>
        <w:rPr>
          <w:rFonts w:cs="Arial"/>
          <w:sz w:val="20"/>
          <w:szCs w:val="20"/>
        </w:rPr>
      </w:pPr>
      <w:r w:rsidRPr="004452D2">
        <w:rPr>
          <w:rFonts w:cs="Arial"/>
          <w:sz w:val="20"/>
          <w:szCs w:val="20"/>
        </w:rPr>
        <w:t xml:space="preserve">Nakon kompletne isporuke te implementacije potrebno je sastaviti i potpisati Primopredajni zapisnik. </w:t>
      </w:r>
    </w:p>
    <w:p w14:paraId="6A3D1CA1" w14:textId="77777777" w:rsidR="00875BD1" w:rsidRDefault="00875BD1" w:rsidP="009B01ED">
      <w:pPr>
        <w:pStyle w:val="Odlomakpopisa"/>
        <w:spacing w:after="0" w:line="240" w:lineRule="auto"/>
        <w:ind w:left="0"/>
        <w:rPr>
          <w:rFonts w:cs="Arial"/>
          <w:sz w:val="20"/>
          <w:szCs w:val="20"/>
        </w:rPr>
      </w:pPr>
    </w:p>
    <w:p w14:paraId="3E0324CE" w14:textId="29BC28D7" w:rsidR="004452D2" w:rsidRDefault="004452D2" w:rsidP="009B01ED">
      <w:pPr>
        <w:pStyle w:val="Odlomakpopisa"/>
        <w:spacing w:after="0" w:line="240" w:lineRule="auto"/>
        <w:ind w:left="0"/>
        <w:rPr>
          <w:rFonts w:cs="Arial"/>
          <w:sz w:val="20"/>
          <w:szCs w:val="20"/>
        </w:rPr>
      </w:pPr>
      <w:r w:rsidRPr="004452D2">
        <w:rPr>
          <w:rFonts w:cs="Arial"/>
          <w:sz w:val="20"/>
          <w:szCs w:val="20"/>
        </w:rPr>
        <w:t xml:space="preserve"> </w:t>
      </w: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980"/>
      </w:tblGrid>
      <w:tr w:rsidR="004452D2" w14:paraId="2451C362" w14:textId="77777777" w:rsidTr="00C450DB">
        <w:tc>
          <w:tcPr>
            <w:tcW w:w="10980" w:type="dxa"/>
            <w:tcBorders>
              <w:top w:val="nil"/>
              <w:left w:val="nil"/>
              <w:bottom w:val="nil"/>
              <w:right w:val="nil"/>
            </w:tcBorders>
            <w:shd w:val="clear" w:color="auto" w:fill="F3F3F3"/>
            <w:hideMark/>
          </w:tcPr>
          <w:p w14:paraId="1E9063CF" w14:textId="01C3FAE8" w:rsidR="004452D2" w:rsidRDefault="004452D2" w:rsidP="00C450DB">
            <w:pPr>
              <w:jc w:val="both"/>
              <w:rPr>
                <w:rFonts w:ascii="Arial" w:hAnsi="Arial" w:cs="Arial"/>
                <w:b/>
                <w:sz w:val="20"/>
                <w:szCs w:val="20"/>
              </w:rPr>
            </w:pPr>
            <w:r>
              <w:rPr>
                <w:rFonts w:ascii="Arial" w:hAnsi="Arial" w:cs="Arial"/>
                <w:b/>
                <w:sz w:val="20"/>
                <w:szCs w:val="20"/>
              </w:rPr>
              <w:t xml:space="preserve">12.  Način sklapanja ugovora: </w:t>
            </w:r>
          </w:p>
        </w:tc>
      </w:tr>
    </w:tbl>
    <w:p w14:paraId="6FC14F81" w14:textId="77777777" w:rsidR="004452D2" w:rsidRDefault="004452D2" w:rsidP="004452D2">
      <w:pPr>
        <w:jc w:val="both"/>
        <w:rPr>
          <w:rFonts w:ascii="Arial" w:hAnsi="Arial" w:cs="Arial"/>
          <w:sz w:val="20"/>
          <w:szCs w:val="20"/>
        </w:rPr>
      </w:pPr>
    </w:p>
    <w:p w14:paraId="3FDFC31B" w14:textId="299E9188" w:rsidR="004452D2" w:rsidRPr="004452D2" w:rsidRDefault="004452D2" w:rsidP="004452D2">
      <w:pPr>
        <w:jc w:val="both"/>
        <w:rPr>
          <w:rFonts w:ascii="Arial" w:hAnsi="Arial" w:cs="Arial"/>
          <w:sz w:val="20"/>
          <w:szCs w:val="20"/>
        </w:rPr>
      </w:pPr>
      <w:r w:rsidRPr="004452D2">
        <w:rPr>
          <w:rFonts w:ascii="Arial" w:hAnsi="Arial" w:cs="Arial"/>
          <w:sz w:val="20"/>
          <w:szCs w:val="20"/>
        </w:rPr>
        <w:t>Ponuditelj za instaliranje bežičnog interneta mora se registrirati na portalu WIFI4EU dostupnom na poveznici https://www.wifi4eu.eu/</w:t>
      </w:r>
    </w:p>
    <w:p w14:paraId="064CC425" w14:textId="77777777" w:rsidR="004452D2" w:rsidRPr="004452D2" w:rsidRDefault="004452D2" w:rsidP="004452D2">
      <w:pPr>
        <w:jc w:val="both"/>
        <w:rPr>
          <w:rFonts w:ascii="Arial" w:hAnsi="Arial" w:cs="Arial"/>
          <w:sz w:val="20"/>
          <w:szCs w:val="20"/>
        </w:rPr>
      </w:pPr>
    </w:p>
    <w:p w14:paraId="2FA3608F" w14:textId="70DBFC89" w:rsidR="004452D2" w:rsidRDefault="004452D2" w:rsidP="004452D2">
      <w:pPr>
        <w:jc w:val="both"/>
        <w:rPr>
          <w:rFonts w:cs="Arial"/>
          <w:sz w:val="20"/>
          <w:szCs w:val="20"/>
        </w:rPr>
      </w:pPr>
      <w:r w:rsidRPr="004452D2">
        <w:rPr>
          <w:rFonts w:ascii="Arial" w:hAnsi="Arial" w:cs="Arial"/>
          <w:sz w:val="20"/>
          <w:szCs w:val="20"/>
        </w:rPr>
        <w:t>Po odabiru najpovoljnijeg ponuđača, naručitelj će s istim sklopiti ugovor o dodjeljivanju Vaučera u iznosu od 15.000 EUR, a za isporuku i implementaciju predmetnog sustava ovog natječaja. Također, ponuđača s kojim će biti sklopljen ugovor, naručitelj će odabrati kao izvođača za instaliranje bežičnog interneta na web portalu WIFI4EU.</w:t>
      </w:r>
      <w:r w:rsidRPr="004452D2">
        <w:rPr>
          <w:rFonts w:cs="Arial"/>
          <w:sz w:val="20"/>
          <w:szCs w:val="20"/>
        </w:rPr>
        <w:t xml:space="preserve"> </w:t>
      </w:r>
    </w:p>
    <w:p w14:paraId="7AE2BCC4" w14:textId="67709E71" w:rsidR="004452D2" w:rsidRDefault="004452D2" w:rsidP="009B01ED">
      <w:pPr>
        <w:pStyle w:val="Odlomakpopisa"/>
        <w:spacing w:after="0" w:line="240" w:lineRule="auto"/>
        <w:ind w:left="0"/>
        <w:rPr>
          <w:rFonts w:cs="Arial"/>
          <w:sz w:val="20"/>
          <w:szCs w:val="20"/>
        </w:rPr>
      </w:pPr>
    </w:p>
    <w:p w14:paraId="5D930C9E" w14:textId="77777777" w:rsidR="009B01ED" w:rsidRDefault="009B01ED" w:rsidP="009B01ED">
      <w:pPr>
        <w:jc w:val="both"/>
        <w:rPr>
          <w:rFonts w:ascii="Arial" w:hAnsi="Arial" w:cs="Arial"/>
          <w:sz w:val="20"/>
          <w:szCs w:val="20"/>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980"/>
      </w:tblGrid>
      <w:tr w:rsidR="009B01ED" w14:paraId="60E05F61" w14:textId="77777777" w:rsidTr="009B01ED">
        <w:tc>
          <w:tcPr>
            <w:tcW w:w="10980" w:type="dxa"/>
            <w:tcBorders>
              <w:top w:val="nil"/>
              <w:left w:val="nil"/>
              <w:bottom w:val="nil"/>
              <w:right w:val="nil"/>
            </w:tcBorders>
            <w:shd w:val="clear" w:color="auto" w:fill="F3F3F3"/>
            <w:hideMark/>
          </w:tcPr>
          <w:p w14:paraId="6D57EB07" w14:textId="77777777" w:rsidR="009B01ED" w:rsidRDefault="009B01ED">
            <w:pPr>
              <w:jc w:val="both"/>
              <w:rPr>
                <w:rFonts w:ascii="Arial" w:hAnsi="Arial" w:cs="Arial"/>
                <w:b/>
                <w:sz w:val="20"/>
                <w:szCs w:val="20"/>
              </w:rPr>
            </w:pPr>
            <w:r>
              <w:rPr>
                <w:rFonts w:ascii="Arial" w:hAnsi="Arial" w:cs="Arial"/>
                <w:b/>
                <w:sz w:val="20"/>
                <w:szCs w:val="20"/>
              </w:rPr>
              <w:t xml:space="preserve">13. Razlozi isključenja ponuditelja </w:t>
            </w:r>
          </w:p>
        </w:tc>
      </w:tr>
    </w:tbl>
    <w:p w14:paraId="1AB8058D" w14:textId="77777777" w:rsidR="009B01ED" w:rsidRDefault="009B01ED" w:rsidP="009B01ED">
      <w:pPr>
        <w:pStyle w:val="t-9-8"/>
        <w:spacing w:before="0" w:beforeAutospacing="0" w:after="0" w:afterAutospacing="0"/>
        <w:jc w:val="both"/>
        <w:rPr>
          <w:rFonts w:ascii="Arial" w:hAnsi="Arial" w:cs="Arial"/>
          <w:color w:val="000000"/>
          <w:sz w:val="20"/>
          <w:szCs w:val="20"/>
        </w:rPr>
      </w:pPr>
      <w:r>
        <w:rPr>
          <w:rFonts w:ascii="Arial" w:hAnsi="Arial" w:cs="Arial"/>
          <w:color w:val="000000"/>
          <w:sz w:val="20"/>
          <w:szCs w:val="20"/>
        </w:rPr>
        <w:t>13.1. Osnove za isključenja gospodarskog subjekta</w:t>
      </w:r>
    </w:p>
    <w:p w14:paraId="20B9A89F" w14:textId="77777777" w:rsidR="009B01ED" w:rsidRDefault="009B01ED" w:rsidP="009B01ED">
      <w:pPr>
        <w:pStyle w:val="t-9-8"/>
        <w:spacing w:before="0" w:beforeAutospacing="0" w:after="0" w:afterAutospacing="0"/>
        <w:jc w:val="both"/>
        <w:rPr>
          <w:rFonts w:ascii="Arial" w:hAnsi="Arial" w:cs="Arial"/>
          <w:b/>
          <w:color w:val="000000"/>
          <w:sz w:val="20"/>
          <w:szCs w:val="20"/>
        </w:rPr>
      </w:pPr>
      <w:r>
        <w:rPr>
          <w:rFonts w:ascii="Arial" w:hAnsi="Arial" w:cs="Arial"/>
          <w:b/>
          <w:color w:val="000000"/>
          <w:sz w:val="20"/>
          <w:szCs w:val="20"/>
        </w:rPr>
        <w:t xml:space="preserve">A. Naručitelj će isključiti gospodarskog subjekta iz postupka javne nabave ako utvrdi da: </w:t>
      </w:r>
    </w:p>
    <w:p w14:paraId="0D86B0A9" w14:textId="77777777" w:rsidR="009B01ED" w:rsidRDefault="009B01ED" w:rsidP="009B01ED">
      <w:pPr>
        <w:pStyle w:val="t-9-8"/>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1. je gospodarski subjekt koji ima poslovni </w:t>
      </w:r>
      <w:proofErr w:type="spellStart"/>
      <w:r>
        <w:rPr>
          <w:rFonts w:ascii="Arial" w:hAnsi="Arial" w:cs="Arial"/>
          <w:color w:val="000000"/>
          <w:sz w:val="20"/>
          <w:szCs w:val="20"/>
        </w:rPr>
        <w:t>nastan</w:t>
      </w:r>
      <w:proofErr w:type="spellEnd"/>
      <w:r>
        <w:rPr>
          <w:rFonts w:ascii="Arial" w:hAnsi="Arial" w:cs="Arial"/>
          <w:color w:val="000000"/>
          <w:sz w:val="20"/>
          <w:szCs w:val="20"/>
        </w:rPr>
        <w:t xml:space="preserve"> u Republici Hrvatskoj ili osoba koja je član upravnog, upravljačkog ili nadzornog tijela ili ima ovlasti zastupanja, donošenja odluka ili nadzora toga gospodarskog subjekta i koja je državljanin Republike Hrvatske pravomoćnom presudom osuđena za: </w:t>
      </w:r>
    </w:p>
    <w:p w14:paraId="0333EF28" w14:textId="77777777" w:rsidR="009B01ED" w:rsidRDefault="009B01ED" w:rsidP="009B01ED">
      <w:pPr>
        <w:pStyle w:val="t-9-8"/>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a) sudjelovanje u zločinačkoj organizaciji, na temelju </w:t>
      </w:r>
    </w:p>
    <w:p w14:paraId="7A6A8800" w14:textId="77777777" w:rsidR="009B01ED" w:rsidRDefault="009B01ED" w:rsidP="009B01ED">
      <w:pPr>
        <w:pStyle w:val="t-9-8"/>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 članka 328. (zločinačko udruženje) i članka 329. (počinjenje kaznenog djela u sastavu zločinačkog udruženja) Kaznenog zakona </w:t>
      </w:r>
    </w:p>
    <w:p w14:paraId="63F06A3A" w14:textId="77777777" w:rsidR="009B01ED" w:rsidRDefault="009B01ED" w:rsidP="009B01ED">
      <w:pPr>
        <w:pStyle w:val="t-9-8"/>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 članka 333. (udruživanje za počinjenje kaznenih djela), iz Kaznenog zakona (»Narodne novine«, br. 110/97., 27/98., 50/00., 129/00., 51/01., 111/03., 190/03., 105/04., 84/05., 71/06., 110/07., 152/08., 57/11., 77/11. i 143/12.) </w:t>
      </w:r>
    </w:p>
    <w:p w14:paraId="19281827" w14:textId="77777777" w:rsidR="009B01ED" w:rsidRDefault="009B01ED" w:rsidP="009B01ED">
      <w:pPr>
        <w:pStyle w:val="t-9-8"/>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b) korupciju, na temelju </w:t>
      </w:r>
    </w:p>
    <w:p w14:paraId="323344EB" w14:textId="77777777" w:rsidR="009B01ED" w:rsidRDefault="009B01ED" w:rsidP="009B01ED">
      <w:pPr>
        <w:pStyle w:val="t-9-8"/>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14:paraId="73E7C069" w14:textId="77777777" w:rsidR="009B01ED" w:rsidRDefault="009B01ED" w:rsidP="009B01ED">
      <w:pPr>
        <w:pStyle w:val="t-9-8"/>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14:paraId="1CCD8292" w14:textId="77777777" w:rsidR="009B01ED" w:rsidRDefault="009B01ED" w:rsidP="009B01ED">
      <w:pPr>
        <w:pStyle w:val="t-9-8"/>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c) prijevaru, na temelju </w:t>
      </w:r>
    </w:p>
    <w:p w14:paraId="1316C96C" w14:textId="77777777" w:rsidR="009B01ED" w:rsidRDefault="009B01ED" w:rsidP="009B01ED">
      <w:pPr>
        <w:pStyle w:val="t-9-8"/>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 članka 236. (prijevara), članka 247. (prijevara u gospodarskom poslovanju), članka 256. (utaja poreza ili carine) i članka 258. (subvencijska prijevara) Kaznenog zakona </w:t>
      </w:r>
    </w:p>
    <w:p w14:paraId="6C39F86B" w14:textId="77777777" w:rsidR="009B01ED" w:rsidRDefault="009B01ED" w:rsidP="009B01ED">
      <w:pPr>
        <w:pStyle w:val="t-9-8"/>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 članka 224. (prijevara), članka 293. (prijevara u gospodarskom poslovanju) i članka 286. (utaja poreza i drugih davanja) iz Kaznenog zakona (»Narodne novine«, br. 110/97., 27/98., 50/00., 129/00., 51/01., 111/03., 190/03., 105/04., 84/05., 71/06., 110/07., 152/08., 57/11., 77/11. i 143/12.) </w:t>
      </w:r>
    </w:p>
    <w:p w14:paraId="06FC05F4" w14:textId="77777777" w:rsidR="009B01ED" w:rsidRDefault="009B01ED" w:rsidP="009B01ED">
      <w:pPr>
        <w:pStyle w:val="t-9-8"/>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d) terorizam ili kaznena djela povezana s terorističkim aktivnostima, na temelju </w:t>
      </w:r>
    </w:p>
    <w:p w14:paraId="0D7D1678" w14:textId="77777777" w:rsidR="009B01ED" w:rsidRDefault="009B01ED" w:rsidP="009B01ED">
      <w:pPr>
        <w:pStyle w:val="t-9-8"/>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 članka 97. (terorizam), članka 99. (javno poticanje na terorizam), članka 100. (novačenje za terorizam), članka 101. (obuka za terorizam) i članka 102. (terorističko udruženje) Kaznenog zakona </w:t>
      </w:r>
    </w:p>
    <w:p w14:paraId="12D3AF3F" w14:textId="77777777" w:rsidR="009B01ED" w:rsidRDefault="009B01ED" w:rsidP="009B01ED">
      <w:pPr>
        <w:pStyle w:val="t-9-8"/>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 članka 169. (terorizam), članka 169.a (javno poticanje na terorizam) i članka 169.b (novačenje i obuka za terorizam) iz Kaznenog zakona (»Narodne novine«, br. 110/97., 27/98., 50/00., 129/00., 51/01., 111/03., 190/03., 105/04., 84/05., 71/06., 110/07., 152/08., 57/11., 77/11. i 143/12.) </w:t>
      </w:r>
    </w:p>
    <w:p w14:paraId="5DF6B975" w14:textId="77777777" w:rsidR="009B01ED" w:rsidRDefault="009B01ED" w:rsidP="009B01ED">
      <w:pPr>
        <w:pStyle w:val="t-9-8"/>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e) pranje novca ili financiranje terorizma, na temelju </w:t>
      </w:r>
    </w:p>
    <w:p w14:paraId="5D35B8D6" w14:textId="77777777" w:rsidR="009B01ED" w:rsidRDefault="009B01ED" w:rsidP="009B01ED">
      <w:pPr>
        <w:pStyle w:val="t-9-8"/>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 članka 98. (financiranje terorizma) i članka 265. (pranje novca) Kaznenog zakona </w:t>
      </w:r>
    </w:p>
    <w:p w14:paraId="7100C2D4" w14:textId="77777777" w:rsidR="009B01ED" w:rsidRDefault="009B01ED" w:rsidP="009B01ED">
      <w:pPr>
        <w:pStyle w:val="t-9-8"/>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 članka 279. (pranje novca) iz Kaznenog zakona (»Narodne novine«, br. 110/97., 27/98., 50/00., 129/00., 51/01., 111/03., 190/03., 105/04., 84/05., 71/06., 110/07., 152/08., 57/11., 77/11. i 143/12.) </w:t>
      </w:r>
    </w:p>
    <w:p w14:paraId="453F3E18" w14:textId="77777777" w:rsidR="009B01ED" w:rsidRDefault="009B01ED" w:rsidP="009B01ED">
      <w:pPr>
        <w:pStyle w:val="t-9-8"/>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f) dječji rad ili druge oblike trgovanja ljudima, na temelju </w:t>
      </w:r>
    </w:p>
    <w:p w14:paraId="263DFAF5" w14:textId="77777777" w:rsidR="009B01ED" w:rsidRDefault="009B01ED" w:rsidP="009B01ED">
      <w:pPr>
        <w:pStyle w:val="t-9-8"/>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 članka 106. (trgovanje ljudima) Kaznenog zakona </w:t>
      </w:r>
    </w:p>
    <w:p w14:paraId="32D1537C" w14:textId="77777777" w:rsidR="009B01ED" w:rsidRDefault="009B01ED" w:rsidP="009B01ED">
      <w:pPr>
        <w:pStyle w:val="t-9-8"/>
        <w:spacing w:before="0" w:beforeAutospacing="0" w:after="0" w:afterAutospacing="0"/>
        <w:jc w:val="both"/>
        <w:rPr>
          <w:rFonts w:ascii="Arial" w:hAnsi="Arial" w:cs="Arial"/>
          <w:color w:val="000000"/>
          <w:sz w:val="20"/>
          <w:szCs w:val="20"/>
        </w:rPr>
      </w:pPr>
      <w:r>
        <w:rPr>
          <w:rFonts w:ascii="Arial" w:hAnsi="Arial" w:cs="Arial"/>
          <w:color w:val="000000"/>
          <w:sz w:val="20"/>
          <w:szCs w:val="20"/>
        </w:rPr>
        <w:lastRenderedPageBreak/>
        <w:t xml:space="preserve">– članka 175. (trgovanje ljudima i ropstvo) iz Kaznenog zakona (»Narodne novine«, br. 110/97., 27/98., 50/00., 129/00., 51/01., 111/03., 190/03., 105/04., 84/05., 71/06., 110/07., 152/08., 57/11., 77/11. i 143/12.), ili </w:t>
      </w:r>
    </w:p>
    <w:p w14:paraId="237C84A8" w14:textId="77777777" w:rsidR="009B01ED" w:rsidRDefault="009B01ED" w:rsidP="009B01ED">
      <w:pPr>
        <w:pStyle w:val="t-9-8"/>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2. je gospodarski subjekt koji nema poslovni </w:t>
      </w:r>
      <w:proofErr w:type="spellStart"/>
      <w:r>
        <w:rPr>
          <w:rFonts w:ascii="Arial" w:hAnsi="Arial" w:cs="Arial"/>
          <w:color w:val="000000"/>
          <w:sz w:val="20"/>
          <w:szCs w:val="20"/>
        </w:rPr>
        <w:t>nastan</w:t>
      </w:r>
      <w:proofErr w:type="spellEnd"/>
      <w:r>
        <w:rPr>
          <w:rFonts w:ascii="Arial" w:hAnsi="Arial" w:cs="Arial"/>
          <w:color w:val="000000"/>
          <w:sz w:val="20"/>
          <w:szCs w:val="20"/>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3.1.A.1. </w:t>
      </w:r>
      <w:proofErr w:type="spellStart"/>
      <w:r>
        <w:rPr>
          <w:rFonts w:ascii="Arial" w:hAnsi="Arial" w:cs="Arial"/>
          <w:color w:val="000000"/>
          <w:sz w:val="20"/>
          <w:szCs w:val="20"/>
        </w:rPr>
        <w:t>podtočaka</w:t>
      </w:r>
      <w:proofErr w:type="spellEnd"/>
      <w:r>
        <w:rPr>
          <w:rFonts w:ascii="Arial" w:hAnsi="Arial" w:cs="Arial"/>
          <w:color w:val="000000"/>
          <w:sz w:val="20"/>
          <w:szCs w:val="20"/>
        </w:rPr>
        <w:t xml:space="preserve"> od a) do f) ove Dokumentacije i za odgovarajuća kaznena djela koja, prema nacionalnim propisima države poslovnog </w:t>
      </w:r>
      <w:proofErr w:type="spellStart"/>
      <w:r>
        <w:rPr>
          <w:rFonts w:ascii="Arial" w:hAnsi="Arial" w:cs="Arial"/>
          <w:color w:val="000000"/>
          <w:sz w:val="20"/>
          <w:szCs w:val="20"/>
        </w:rPr>
        <w:t>nastana</w:t>
      </w:r>
      <w:proofErr w:type="spellEnd"/>
      <w:r>
        <w:rPr>
          <w:rFonts w:ascii="Arial" w:hAnsi="Arial" w:cs="Arial"/>
          <w:color w:val="000000"/>
          <w:sz w:val="20"/>
          <w:szCs w:val="20"/>
        </w:rPr>
        <w:t xml:space="preserve"> gospodarskog subjekta, odnosno države čiji je osoba državljanin, obuhvaćaju razloge za isključenje iz članka 57. stavka 1. točaka od (a) do (f) Direktive 2014/24/EU. </w:t>
      </w:r>
    </w:p>
    <w:p w14:paraId="7AF9D4E1" w14:textId="77777777" w:rsidR="009B01ED" w:rsidRDefault="009B01ED" w:rsidP="009B01ED">
      <w:pPr>
        <w:pStyle w:val="t-9-8"/>
        <w:spacing w:before="0" w:beforeAutospacing="0" w:after="0" w:afterAutospacing="0"/>
        <w:jc w:val="both"/>
        <w:rPr>
          <w:rFonts w:ascii="Arial" w:hAnsi="Arial" w:cs="Arial"/>
          <w:color w:val="000000"/>
          <w:sz w:val="20"/>
          <w:szCs w:val="20"/>
        </w:rPr>
      </w:pPr>
      <w:r>
        <w:rPr>
          <w:rFonts w:ascii="Arial" w:hAnsi="Arial" w:cs="Arial"/>
          <w:color w:val="000000"/>
          <w:sz w:val="20"/>
          <w:szCs w:val="20"/>
        </w:rPr>
        <w:t>Razdoblje isključenja gospodarskog subjekta kod kojeg su ostvarene osnove za isključenje iz postupka javne nabave, u odnosu na osnove isključenja iz članka 251. stavka 1. Zakona o javnoj nabavi, je pet godina od dana pravomoćnosti presude, osim ako pravomoćnom presudom nije određeno drukčije.</w:t>
      </w:r>
    </w:p>
    <w:p w14:paraId="5D68B040" w14:textId="77777777" w:rsidR="009B01ED" w:rsidRDefault="009B01ED" w:rsidP="009B01ED">
      <w:pPr>
        <w:pStyle w:val="t-9-8"/>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 izvadak iz kaznene evidencije ili drugog odgovarajućeg registra ili, ako to nije moguće, jednakovrijedni dokument nadležne sudske ili upravne vlasti u državi poslovnog </w:t>
      </w:r>
      <w:proofErr w:type="spellStart"/>
      <w:r>
        <w:rPr>
          <w:rFonts w:ascii="Arial" w:hAnsi="Arial" w:cs="Arial"/>
          <w:color w:val="000000"/>
          <w:sz w:val="20"/>
          <w:szCs w:val="20"/>
        </w:rPr>
        <w:t>nastana</w:t>
      </w:r>
      <w:proofErr w:type="spellEnd"/>
      <w:r>
        <w:rPr>
          <w:rFonts w:ascii="Arial" w:hAnsi="Arial" w:cs="Arial"/>
          <w:color w:val="000000"/>
          <w:sz w:val="20"/>
          <w:szCs w:val="20"/>
        </w:rPr>
        <w:t xml:space="preserve"> gospodarskog subjekta, odnosno državi čiji je osoba državljanin, kojim se dokazuje da ne postoje navedene osnove za isključenje. </w:t>
      </w:r>
    </w:p>
    <w:p w14:paraId="143E727A" w14:textId="77777777" w:rsidR="009B01ED" w:rsidRDefault="009B01ED" w:rsidP="009B01ED">
      <w:pPr>
        <w:pStyle w:val="t-9-8"/>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Ako se u državi poslovnog </w:t>
      </w:r>
      <w:proofErr w:type="spellStart"/>
      <w:r>
        <w:rPr>
          <w:rFonts w:ascii="Arial" w:hAnsi="Arial" w:cs="Arial"/>
          <w:color w:val="000000"/>
          <w:sz w:val="20"/>
          <w:szCs w:val="20"/>
        </w:rPr>
        <w:t>nastana</w:t>
      </w:r>
      <w:proofErr w:type="spellEnd"/>
      <w:r>
        <w:rPr>
          <w:rFonts w:ascii="Arial" w:hAnsi="Arial" w:cs="Arial"/>
          <w:color w:val="000000"/>
          <w:sz w:val="20"/>
          <w:szCs w:val="20"/>
        </w:rPr>
        <w:t xml:space="preserve"> gospodarskog subjekta, odnosno državi čiji je osoba državljanin ne izdaju gore navedeni dokumenti ili ako ne obuhvaćaju sve okolnosti točke iz 10.1. A. 1. ili 10.1. A. 2. ove dokumentacije, gospodarski subjekt dostavlja:</w:t>
      </w:r>
    </w:p>
    <w:p w14:paraId="3ABA6306" w14:textId="77777777" w:rsidR="009B01ED" w:rsidRDefault="009B01ED" w:rsidP="009B01ED">
      <w:pPr>
        <w:pStyle w:val="t-9-8"/>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izjavu pod prisegom ili, ako izjava pod prisegom prema pravu dotične države ne postoji, izjavu davatelja s ovjerenim potpisom kod nadležne sudske ili upravne vlasti, javnog bilježnika ili strukovnog ili trgovinskog tijela u državi poslovnog </w:t>
      </w:r>
      <w:proofErr w:type="spellStart"/>
      <w:r>
        <w:rPr>
          <w:rFonts w:ascii="Arial" w:hAnsi="Arial" w:cs="Arial"/>
          <w:color w:val="000000"/>
          <w:sz w:val="20"/>
          <w:szCs w:val="20"/>
        </w:rPr>
        <w:t>nastana</w:t>
      </w:r>
      <w:proofErr w:type="spellEnd"/>
      <w:r>
        <w:rPr>
          <w:rFonts w:ascii="Arial" w:hAnsi="Arial" w:cs="Arial"/>
          <w:color w:val="000000"/>
          <w:sz w:val="20"/>
          <w:szCs w:val="20"/>
        </w:rPr>
        <w:t xml:space="preserve"> gospodarskog subjekta, odnosno državi čiji je osoba državljanin. </w:t>
      </w:r>
    </w:p>
    <w:p w14:paraId="1B75B992" w14:textId="77777777" w:rsidR="009B01ED" w:rsidRDefault="009B01ED" w:rsidP="009B01ED">
      <w:pPr>
        <w:pStyle w:val="t-9-8"/>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Napomena: navedeni dokumenti se dostavljaju za gospodarski subjekt/te i svaku osobu koja je član, upravnog, upravljačkog ili nadzornog tijela ili ima ovlasti zastupanja, donošenja odluka ili nadzora tog gospodarskog subjekta. </w:t>
      </w:r>
    </w:p>
    <w:p w14:paraId="0E5CC818" w14:textId="77777777" w:rsidR="009B01ED" w:rsidRDefault="009B01ED" w:rsidP="009B01ED">
      <w:pPr>
        <w:pStyle w:val="t-9-8"/>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Gospodarski subjekt koji ima poslovni </w:t>
      </w:r>
      <w:proofErr w:type="spellStart"/>
      <w:r>
        <w:rPr>
          <w:rFonts w:ascii="Arial" w:hAnsi="Arial" w:cs="Arial"/>
          <w:color w:val="000000"/>
          <w:sz w:val="20"/>
          <w:szCs w:val="20"/>
        </w:rPr>
        <w:t>nastan</w:t>
      </w:r>
      <w:proofErr w:type="spellEnd"/>
      <w:r>
        <w:rPr>
          <w:rFonts w:ascii="Arial" w:hAnsi="Arial" w:cs="Arial"/>
          <w:color w:val="000000"/>
          <w:sz w:val="20"/>
          <w:szCs w:val="20"/>
        </w:rPr>
        <w:t xml:space="preserve"> u Republici Hrvatskoj odnosno osoba koja je državljanin Republike Hrvatske dostavlja izjavu s ovjerenim potpisom kod javnog bilježnika. </w:t>
      </w:r>
    </w:p>
    <w:p w14:paraId="18750116" w14:textId="77777777" w:rsidR="009B01ED" w:rsidRDefault="009B01ED" w:rsidP="009B01ED">
      <w:pPr>
        <w:pStyle w:val="t-9-8"/>
        <w:spacing w:before="0" w:beforeAutospacing="0" w:after="0" w:afterAutospacing="0"/>
        <w:jc w:val="both"/>
        <w:rPr>
          <w:rFonts w:ascii="Arial" w:hAnsi="Arial" w:cs="Arial"/>
          <w:b/>
          <w:color w:val="000000"/>
          <w:sz w:val="20"/>
          <w:szCs w:val="20"/>
        </w:rPr>
      </w:pPr>
      <w:r>
        <w:rPr>
          <w:rFonts w:ascii="Arial" w:hAnsi="Arial" w:cs="Arial"/>
          <w:b/>
          <w:color w:val="000000"/>
          <w:sz w:val="20"/>
          <w:szCs w:val="20"/>
        </w:rPr>
        <w:t xml:space="preserve">B. Naručitelj će isključiti gospodarskog subjekta iz postupka javne nabave ako utvrdi da gospodarski subjekt nije ispunio obveze plaćanja dospjelih poreznih obveza i obveza za mirovinsko i zdravstveno osiguranje: </w:t>
      </w:r>
    </w:p>
    <w:p w14:paraId="5BB75D97" w14:textId="77777777" w:rsidR="009B01ED" w:rsidRDefault="009B01ED" w:rsidP="009B01ED">
      <w:pPr>
        <w:pStyle w:val="t-9-8"/>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1. u Republici Hrvatskoj, ako gospodarski subjekt ima poslovni </w:t>
      </w:r>
      <w:proofErr w:type="spellStart"/>
      <w:r>
        <w:rPr>
          <w:rFonts w:ascii="Arial" w:hAnsi="Arial" w:cs="Arial"/>
          <w:color w:val="000000"/>
          <w:sz w:val="20"/>
          <w:szCs w:val="20"/>
        </w:rPr>
        <w:t>nastan</w:t>
      </w:r>
      <w:proofErr w:type="spellEnd"/>
      <w:r>
        <w:rPr>
          <w:rFonts w:ascii="Arial" w:hAnsi="Arial" w:cs="Arial"/>
          <w:color w:val="000000"/>
          <w:sz w:val="20"/>
          <w:szCs w:val="20"/>
        </w:rPr>
        <w:t xml:space="preserve"> u Republici Hrvatskoj, ili </w:t>
      </w:r>
    </w:p>
    <w:p w14:paraId="248E5754" w14:textId="77777777" w:rsidR="009B01ED" w:rsidRDefault="009B01ED" w:rsidP="009B01ED">
      <w:pPr>
        <w:pStyle w:val="t-9-8"/>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2. u Republici Hrvatskoj ili u državi poslovnog </w:t>
      </w:r>
      <w:proofErr w:type="spellStart"/>
      <w:r>
        <w:rPr>
          <w:rFonts w:ascii="Arial" w:hAnsi="Arial" w:cs="Arial"/>
          <w:color w:val="000000"/>
          <w:sz w:val="20"/>
          <w:szCs w:val="20"/>
        </w:rPr>
        <w:t>nastana</w:t>
      </w:r>
      <w:proofErr w:type="spellEnd"/>
      <w:r>
        <w:rPr>
          <w:rFonts w:ascii="Arial" w:hAnsi="Arial" w:cs="Arial"/>
          <w:color w:val="000000"/>
          <w:sz w:val="20"/>
          <w:szCs w:val="20"/>
        </w:rPr>
        <w:t xml:space="preserve"> gospodarskog subjekta, ako gospodarski subjekt nema poslovni </w:t>
      </w:r>
      <w:proofErr w:type="spellStart"/>
      <w:r>
        <w:rPr>
          <w:rFonts w:ascii="Arial" w:hAnsi="Arial" w:cs="Arial"/>
          <w:color w:val="000000"/>
          <w:sz w:val="20"/>
          <w:szCs w:val="20"/>
        </w:rPr>
        <w:t>nastan</w:t>
      </w:r>
      <w:proofErr w:type="spellEnd"/>
      <w:r>
        <w:rPr>
          <w:rFonts w:ascii="Arial" w:hAnsi="Arial" w:cs="Arial"/>
          <w:color w:val="000000"/>
          <w:sz w:val="20"/>
          <w:szCs w:val="20"/>
        </w:rPr>
        <w:t xml:space="preserve"> u Republici Hrvatskoj. </w:t>
      </w:r>
    </w:p>
    <w:p w14:paraId="03B8F375" w14:textId="77777777" w:rsidR="009B01ED" w:rsidRDefault="009B01ED" w:rsidP="009B01ED">
      <w:pPr>
        <w:pStyle w:val="t-9-8"/>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Naručitelj neće isključiti gospodarskog subjekta iz postupka javne nabave ako mu sukladno posebnom propisu plaćanje obveza nije dopušteno ili mu je odobrena odgoda plaćanja. </w:t>
      </w:r>
    </w:p>
    <w:p w14:paraId="69607CFC" w14:textId="77777777" w:rsidR="009B01ED" w:rsidRDefault="009B01ED" w:rsidP="009B01ED">
      <w:pPr>
        <w:pStyle w:val="t-9-8"/>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 potvrdu porezne uprave ili drugog nadležnog tijela u državi poslovnog </w:t>
      </w:r>
      <w:proofErr w:type="spellStart"/>
      <w:r>
        <w:rPr>
          <w:rFonts w:ascii="Arial" w:hAnsi="Arial" w:cs="Arial"/>
          <w:color w:val="000000"/>
          <w:sz w:val="20"/>
          <w:szCs w:val="20"/>
        </w:rPr>
        <w:t>nastana</w:t>
      </w:r>
      <w:proofErr w:type="spellEnd"/>
      <w:r>
        <w:rPr>
          <w:rFonts w:ascii="Arial" w:hAnsi="Arial" w:cs="Arial"/>
          <w:color w:val="000000"/>
          <w:sz w:val="20"/>
          <w:szCs w:val="20"/>
        </w:rPr>
        <w:t xml:space="preserve"> gospodarskog subjekta kojom se dokazuje da ne postoje navedene osnove za isključenje. </w:t>
      </w:r>
    </w:p>
    <w:p w14:paraId="35A7B334" w14:textId="77777777" w:rsidR="009B01ED" w:rsidRDefault="009B01ED" w:rsidP="009B01ED">
      <w:pPr>
        <w:pStyle w:val="t-9-8"/>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Ako se u državi poslovnog </w:t>
      </w:r>
      <w:proofErr w:type="spellStart"/>
      <w:r>
        <w:rPr>
          <w:rFonts w:ascii="Arial" w:hAnsi="Arial" w:cs="Arial"/>
          <w:color w:val="000000"/>
          <w:sz w:val="20"/>
          <w:szCs w:val="20"/>
        </w:rPr>
        <w:t>nastana</w:t>
      </w:r>
      <w:proofErr w:type="spellEnd"/>
      <w:r>
        <w:rPr>
          <w:rFonts w:ascii="Arial" w:hAnsi="Arial" w:cs="Arial"/>
          <w:color w:val="000000"/>
          <w:sz w:val="20"/>
          <w:szCs w:val="20"/>
        </w:rPr>
        <w:t xml:space="preserve"> gospodarskog subjekta, odnosno državi čiji je osoba državljanin ne izdaju gore navedeni dokumenti, gospodarski subjekt dostavlja: </w:t>
      </w:r>
    </w:p>
    <w:p w14:paraId="7D929BB1" w14:textId="77777777" w:rsidR="009B01ED" w:rsidRDefault="009B01ED" w:rsidP="009B01ED">
      <w:pPr>
        <w:pStyle w:val="t-9-8"/>
        <w:spacing w:before="0" w:beforeAutospacing="0"/>
        <w:jc w:val="both"/>
        <w:rPr>
          <w:rFonts w:ascii="Arial" w:hAnsi="Arial" w:cs="Arial"/>
          <w:color w:val="000000"/>
          <w:sz w:val="20"/>
          <w:szCs w:val="20"/>
        </w:rPr>
      </w:pPr>
      <w:r>
        <w:rPr>
          <w:rFonts w:ascii="Arial" w:hAnsi="Arial" w:cs="Arial"/>
          <w:color w:val="000000"/>
          <w:sz w:val="20"/>
          <w:szCs w:val="20"/>
        </w:rPr>
        <w:t xml:space="preserve">- izjavu pod prisegom ili, ako izjava pod prisegom prema pravu dotične države ne postoji, izjavu davatelja s ovjerenim potpisom kod nadležne sudske ili upravne vlasti, javnog bilježnika ili strukovnog ili trgovinskog tijela u državi poslovnog </w:t>
      </w:r>
      <w:proofErr w:type="spellStart"/>
      <w:r>
        <w:rPr>
          <w:rFonts w:ascii="Arial" w:hAnsi="Arial" w:cs="Arial"/>
          <w:color w:val="000000"/>
          <w:sz w:val="20"/>
          <w:szCs w:val="20"/>
        </w:rPr>
        <w:t>nastana</w:t>
      </w:r>
      <w:proofErr w:type="spellEnd"/>
      <w:r>
        <w:rPr>
          <w:rFonts w:ascii="Arial" w:hAnsi="Arial" w:cs="Arial"/>
          <w:color w:val="000000"/>
          <w:sz w:val="20"/>
          <w:szCs w:val="20"/>
        </w:rPr>
        <w:t xml:space="preserve"> gospodarskog subjekta, odnosno državi čiji je osoba državljanin.</w:t>
      </w:r>
    </w:p>
    <w:tbl>
      <w:tblPr>
        <w:tblW w:w="1092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926"/>
      </w:tblGrid>
      <w:tr w:rsidR="009B01ED" w14:paraId="4F6EED18" w14:textId="77777777" w:rsidTr="009B01ED">
        <w:trPr>
          <w:trHeight w:val="231"/>
        </w:trPr>
        <w:tc>
          <w:tcPr>
            <w:tcW w:w="10926" w:type="dxa"/>
            <w:tcBorders>
              <w:top w:val="nil"/>
              <w:left w:val="nil"/>
              <w:bottom w:val="nil"/>
              <w:right w:val="nil"/>
            </w:tcBorders>
            <w:shd w:val="clear" w:color="auto" w:fill="F3F3F3"/>
            <w:hideMark/>
          </w:tcPr>
          <w:p w14:paraId="7C6BD247" w14:textId="77777777" w:rsidR="009B01ED" w:rsidRDefault="009B01ED">
            <w:pPr>
              <w:shd w:val="clear" w:color="auto" w:fill="F3F3F3"/>
              <w:jc w:val="both"/>
              <w:rPr>
                <w:rFonts w:ascii="Arial" w:hAnsi="Arial" w:cs="Arial"/>
                <w:b/>
                <w:sz w:val="20"/>
                <w:szCs w:val="20"/>
              </w:rPr>
            </w:pPr>
            <w:r>
              <w:rPr>
                <w:rFonts w:ascii="Arial" w:hAnsi="Arial" w:cs="Arial"/>
                <w:b/>
                <w:sz w:val="20"/>
                <w:szCs w:val="20"/>
              </w:rPr>
              <w:t>14. Uvjeti sposobnosti ponuditelja</w:t>
            </w:r>
          </w:p>
        </w:tc>
      </w:tr>
    </w:tbl>
    <w:p w14:paraId="6D8AA2EF" w14:textId="77777777" w:rsidR="009B01ED" w:rsidRDefault="009B01ED" w:rsidP="009B01ED">
      <w:pPr>
        <w:jc w:val="both"/>
        <w:rPr>
          <w:rFonts w:ascii="Arial" w:hAnsi="Arial" w:cs="Arial"/>
          <w:b/>
          <w:sz w:val="20"/>
          <w:szCs w:val="20"/>
        </w:rPr>
      </w:pPr>
    </w:p>
    <w:p w14:paraId="7A999645" w14:textId="77777777" w:rsidR="009B01ED" w:rsidRDefault="009B01ED" w:rsidP="009B01ED">
      <w:pPr>
        <w:jc w:val="both"/>
        <w:rPr>
          <w:rFonts w:ascii="Arial" w:hAnsi="Arial" w:cs="Arial"/>
          <w:b/>
          <w:sz w:val="20"/>
          <w:szCs w:val="20"/>
        </w:rPr>
      </w:pPr>
      <w:r>
        <w:rPr>
          <w:rFonts w:ascii="Arial" w:hAnsi="Arial" w:cs="Arial"/>
          <w:b/>
          <w:sz w:val="20"/>
          <w:szCs w:val="20"/>
        </w:rPr>
        <w:t>14.1. sposobnost za obavljanje profesionalne djelatnosti</w:t>
      </w:r>
    </w:p>
    <w:p w14:paraId="7126C12F" w14:textId="77777777" w:rsidR="009B01ED" w:rsidRDefault="009B01ED" w:rsidP="009B01ED">
      <w:pPr>
        <w:jc w:val="both"/>
        <w:rPr>
          <w:rFonts w:ascii="Arial" w:hAnsi="Arial" w:cs="Arial"/>
          <w:b/>
          <w:sz w:val="20"/>
          <w:szCs w:val="20"/>
        </w:rPr>
      </w:pPr>
    </w:p>
    <w:p w14:paraId="76CE2C78" w14:textId="77777777" w:rsidR="009B01ED" w:rsidRDefault="009B01ED" w:rsidP="009B01ED">
      <w:pPr>
        <w:jc w:val="both"/>
        <w:rPr>
          <w:rFonts w:ascii="Arial" w:hAnsi="Arial" w:cs="Arial"/>
          <w:sz w:val="20"/>
          <w:szCs w:val="20"/>
        </w:rPr>
      </w:pPr>
      <w:r>
        <w:rPr>
          <w:rFonts w:ascii="Arial" w:hAnsi="Arial" w:cs="Arial"/>
          <w:b/>
          <w:sz w:val="20"/>
          <w:szCs w:val="20"/>
        </w:rPr>
        <w:t>Izvod iz poslovnog, sudskog (trgovačkog), strukovnog, obrtnog</w:t>
      </w:r>
      <w:r>
        <w:rPr>
          <w:rFonts w:ascii="Arial" w:hAnsi="Arial" w:cs="Arial"/>
          <w:sz w:val="20"/>
          <w:szCs w:val="20"/>
        </w:rPr>
        <w:t xml:space="preserve"> ili drugog odgovarajućeg registra kojim ponuditelj-pravna osoba dokazuje da je registriran za obavljanje djelatnosti koja je povezana s ovim predmetom nabave, a ako se on ne izdaje u državi sjedišta gospodarskog subjekta, gospodarski subjekt može dostaviti izjavu s ovjerom potpisa kod nadležnog tijela.</w:t>
      </w:r>
    </w:p>
    <w:p w14:paraId="5E8CF64C" w14:textId="77777777" w:rsidR="009B01ED" w:rsidRDefault="009B01ED" w:rsidP="009B01ED">
      <w:pPr>
        <w:jc w:val="both"/>
        <w:rPr>
          <w:rFonts w:ascii="Arial" w:hAnsi="Arial" w:cs="Arial"/>
          <w:sz w:val="20"/>
          <w:szCs w:val="20"/>
        </w:rPr>
      </w:pPr>
      <w:r>
        <w:rPr>
          <w:rFonts w:ascii="Arial" w:hAnsi="Arial" w:cs="Arial"/>
          <w:sz w:val="20"/>
          <w:szCs w:val="20"/>
        </w:rPr>
        <w:t>Izvod ili izjava ne smiju biti stariji od tri mjeseca računajući od dana početka postupka nabave.</w:t>
      </w:r>
    </w:p>
    <w:p w14:paraId="60D1A171" w14:textId="77777777" w:rsidR="009B01ED" w:rsidRDefault="009B01ED" w:rsidP="009B01ED">
      <w:pPr>
        <w:jc w:val="both"/>
        <w:rPr>
          <w:rFonts w:ascii="Arial" w:hAnsi="Arial" w:cs="Arial"/>
          <w:sz w:val="20"/>
          <w:szCs w:val="20"/>
        </w:rPr>
      </w:pPr>
    </w:p>
    <w:p w14:paraId="652B521A" w14:textId="342778D5" w:rsidR="009B01ED" w:rsidRDefault="009B01ED" w:rsidP="009B01ED">
      <w:pPr>
        <w:jc w:val="both"/>
        <w:rPr>
          <w:rFonts w:ascii="Arial" w:hAnsi="Arial" w:cs="Arial"/>
          <w:b/>
          <w:sz w:val="20"/>
          <w:szCs w:val="20"/>
        </w:rPr>
      </w:pPr>
      <w:r>
        <w:rPr>
          <w:rFonts w:ascii="Arial" w:hAnsi="Arial" w:cs="Arial"/>
          <w:b/>
          <w:sz w:val="20"/>
          <w:szCs w:val="20"/>
        </w:rPr>
        <w:lastRenderedPageBreak/>
        <w:t>14.2. tehnička i stručna sposobnost:</w:t>
      </w:r>
    </w:p>
    <w:p w14:paraId="49F9986B" w14:textId="77777777" w:rsidR="009B01ED" w:rsidRDefault="009B01ED" w:rsidP="009B01ED">
      <w:pPr>
        <w:jc w:val="both"/>
        <w:rPr>
          <w:rFonts w:ascii="Arial" w:hAnsi="Arial" w:cs="Arial"/>
          <w:b/>
          <w:sz w:val="20"/>
          <w:szCs w:val="20"/>
        </w:rPr>
      </w:pPr>
    </w:p>
    <w:p w14:paraId="07592D12" w14:textId="0C3237CE" w:rsidR="009B01ED" w:rsidRDefault="009B01ED" w:rsidP="009B01ED">
      <w:pPr>
        <w:rPr>
          <w:rFonts w:ascii="Arial" w:eastAsia="Batang" w:hAnsi="Arial" w:cs="Arial"/>
          <w:sz w:val="20"/>
          <w:szCs w:val="20"/>
        </w:rPr>
      </w:pPr>
      <w:r>
        <w:rPr>
          <w:rFonts w:ascii="Arial" w:hAnsi="Arial" w:cs="Arial"/>
          <w:sz w:val="20"/>
          <w:szCs w:val="20"/>
        </w:rPr>
        <w:t>Tehnička i stručna sposobnost dokazuje se sljedećim dokaz</w:t>
      </w:r>
      <w:r w:rsidR="00737633">
        <w:rPr>
          <w:rFonts w:ascii="Arial" w:hAnsi="Arial" w:cs="Arial"/>
          <w:sz w:val="20"/>
          <w:szCs w:val="20"/>
        </w:rPr>
        <w:t>om</w:t>
      </w:r>
      <w:r>
        <w:rPr>
          <w:rFonts w:ascii="Arial" w:hAnsi="Arial" w:cs="Arial"/>
          <w:sz w:val="20"/>
          <w:szCs w:val="20"/>
        </w:rPr>
        <w:t>:</w:t>
      </w:r>
      <w:r>
        <w:rPr>
          <w:rFonts w:ascii="Arial" w:hAnsi="Arial" w:cs="Arial"/>
          <w:b/>
          <w:sz w:val="20"/>
          <w:szCs w:val="20"/>
        </w:rPr>
        <w:t xml:space="preserve"> </w:t>
      </w:r>
    </w:p>
    <w:p w14:paraId="0322CA1C" w14:textId="77777777" w:rsidR="009B01ED" w:rsidRDefault="009B01ED" w:rsidP="00CB61D0">
      <w:pPr>
        <w:numPr>
          <w:ilvl w:val="0"/>
          <w:numId w:val="2"/>
        </w:numPr>
        <w:ind w:left="709" w:hanging="425"/>
        <w:rPr>
          <w:rFonts w:ascii="Arial" w:hAnsi="Arial" w:cs="Arial"/>
          <w:sz w:val="20"/>
          <w:szCs w:val="20"/>
        </w:rPr>
      </w:pPr>
      <w:r>
        <w:rPr>
          <w:rFonts w:ascii="Arial" w:hAnsi="Arial" w:cs="Arial"/>
          <w:sz w:val="20"/>
          <w:szCs w:val="20"/>
        </w:rPr>
        <w:t>Izjavom u kojoj ponuditelj navodi da raspolaže osobama koje posjeduju strukovnu</w:t>
      </w:r>
    </w:p>
    <w:p w14:paraId="68B03AFC" w14:textId="4A28A0CA" w:rsidR="009B01ED" w:rsidRDefault="009B01ED" w:rsidP="009B01ED">
      <w:pPr>
        <w:ind w:left="360"/>
        <w:rPr>
          <w:rFonts w:ascii="Arial" w:hAnsi="Arial" w:cs="Arial"/>
          <w:sz w:val="20"/>
          <w:szCs w:val="20"/>
        </w:rPr>
      </w:pPr>
      <w:r>
        <w:rPr>
          <w:rFonts w:ascii="Arial" w:hAnsi="Arial" w:cs="Arial"/>
          <w:sz w:val="20"/>
          <w:szCs w:val="20"/>
        </w:rPr>
        <w:t xml:space="preserve">      sposobnost, stručno znanje i iskustvo potrebno za izvršavanje predmeta nabave</w:t>
      </w:r>
      <w:r w:rsidR="00D320AA">
        <w:rPr>
          <w:rFonts w:ascii="Arial" w:hAnsi="Arial" w:cs="Arial"/>
          <w:sz w:val="20"/>
          <w:szCs w:val="20"/>
        </w:rPr>
        <w:t>.</w:t>
      </w:r>
    </w:p>
    <w:p w14:paraId="53D2275F" w14:textId="48B9A4B0" w:rsidR="00D320AA" w:rsidRPr="00D320AA" w:rsidRDefault="00A05844" w:rsidP="00D320AA">
      <w:pPr>
        <w:ind w:left="567" w:hanging="283"/>
        <w:rPr>
          <w:rFonts w:ascii="Arial" w:hAnsi="Arial" w:cs="Arial"/>
          <w:sz w:val="20"/>
          <w:szCs w:val="20"/>
        </w:rPr>
      </w:pPr>
      <w:r>
        <w:rPr>
          <w:rFonts w:ascii="Arial" w:hAnsi="Arial" w:cs="Arial"/>
          <w:sz w:val="20"/>
          <w:szCs w:val="20"/>
        </w:rPr>
        <w:t xml:space="preserve">b) </w:t>
      </w:r>
      <w:r w:rsidR="006370C0">
        <w:rPr>
          <w:rFonts w:ascii="Arial" w:hAnsi="Arial" w:cs="Arial"/>
          <w:sz w:val="20"/>
          <w:szCs w:val="20"/>
        </w:rPr>
        <w:tab/>
      </w:r>
      <w:r w:rsidR="006370C0">
        <w:rPr>
          <w:rFonts w:ascii="Arial" w:hAnsi="Arial" w:cs="Arial"/>
          <w:sz w:val="20"/>
          <w:szCs w:val="20"/>
        </w:rPr>
        <w:tab/>
      </w:r>
      <w:r w:rsidR="00D320AA" w:rsidRPr="00D320AA">
        <w:rPr>
          <w:rFonts w:ascii="Arial" w:hAnsi="Arial" w:cs="Arial"/>
          <w:sz w:val="20"/>
          <w:szCs w:val="20"/>
        </w:rPr>
        <w:t>S obzirom da Naručitelj predstavlja subjekt od regionalne važnosti za građane Republike Hrvatske i u potpunosti je svakodnevno vezan za predmet ove nabave, te snosi odgovornost za provođenje mjera za štićenje osobnih podataka i informacija korisnika, za sustavno upravljanje kvalitetom radi konstantnog poboljšanja, za osiguravanje kontinuiteta poslovanja, za odgovoran odnos prema okolišu te zdravlju svojih zaposlenika i zaposlenika svojih partnera, Naručitelj će vrednovati Ponuditelja koji može dokazati da odgovorno sudjeluje u svakom od prije navedenih uvjeta kroz međunarodno priznate certifikate.</w:t>
      </w:r>
    </w:p>
    <w:p w14:paraId="403D4B9E" w14:textId="77777777" w:rsidR="00D320AA" w:rsidRPr="00D320AA" w:rsidRDefault="00D320AA" w:rsidP="00D320AA">
      <w:pPr>
        <w:ind w:left="567" w:hanging="283"/>
        <w:rPr>
          <w:rFonts w:ascii="Arial" w:hAnsi="Arial" w:cs="Arial"/>
          <w:sz w:val="20"/>
          <w:szCs w:val="20"/>
        </w:rPr>
      </w:pPr>
    </w:p>
    <w:p w14:paraId="0A8AB9A7" w14:textId="0714396D" w:rsidR="00D320AA" w:rsidRPr="00D320AA" w:rsidRDefault="00D320AA" w:rsidP="00D320AA">
      <w:pPr>
        <w:ind w:left="567" w:hanging="283"/>
        <w:rPr>
          <w:rFonts w:ascii="Arial" w:hAnsi="Arial" w:cs="Arial"/>
          <w:b/>
          <w:sz w:val="20"/>
          <w:szCs w:val="20"/>
        </w:rPr>
      </w:pPr>
      <w:r w:rsidRPr="00D320AA">
        <w:rPr>
          <w:rFonts w:ascii="Arial" w:hAnsi="Arial" w:cs="Arial"/>
          <w:sz w:val="20"/>
          <w:szCs w:val="20"/>
        </w:rPr>
        <w:t xml:space="preserve">Naručitelj vrednuje stručnost Ponuditelja u kontekstu međunarodnih ISO certifikata </w:t>
      </w:r>
      <w:r w:rsidRPr="00D320AA">
        <w:rPr>
          <w:rFonts w:ascii="Arial" w:hAnsi="Arial" w:cs="Arial"/>
          <w:b/>
          <w:sz w:val="20"/>
          <w:szCs w:val="20"/>
        </w:rPr>
        <w:t>9001:2015, ISO 14001:2015, ISO 27001:2013 te EN 15838.</w:t>
      </w:r>
    </w:p>
    <w:p w14:paraId="0700F990" w14:textId="77777777" w:rsidR="00D320AA" w:rsidRPr="00D320AA" w:rsidRDefault="00D320AA" w:rsidP="00D320AA">
      <w:pPr>
        <w:ind w:left="567" w:hanging="283"/>
        <w:rPr>
          <w:rFonts w:ascii="Arial" w:hAnsi="Arial" w:cs="Arial"/>
          <w:sz w:val="20"/>
          <w:szCs w:val="20"/>
        </w:rPr>
      </w:pPr>
    </w:p>
    <w:p w14:paraId="4B72BE23" w14:textId="77777777" w:rsidR="00D320AA" w:rsidRPr="00D320AA" w:rsidRDefault="00D320AA" w:rsidP="00D320AA">
      <w:pPr>
        <w:ind w:left="567" w:hanging="283"/>
        <w:rPr>
          <w:rFonts w:ascii="Arial" w:hAnsi="Arial" w:cs="Arial"/>
          <w:b/>
          <w:sz w:val="20"/>
          <w:szCs w:val="20"/>
        </w:rPr>
      </w:pPr>
      <w:r w:rsidRPr="00D320AA">
        <w:rPr>
          <w:rFonts w:ascii="Arial" w:hAnsi="Arial" w:cs="Arial"/>
          <w:sz w:val="20"/>
          <w:szCs w:val="20"/>
        </w:rPr>
        <w:t xml:space="preserve">Ponuditelj mora posjedovati važeći međunarodni certifikat </w:t>
      </w:r>
      <w:r w:rsidRPr="00D320AA">
        <w:rPr>
          <w:rFonts w:ascii="Arial" w:hAnsi="Arial" w:cs="Arial"/>
          <w:b/>
          <w:sz w:val="20"/>
          <w:szCs w:val="20"/>
        </w:rPr>
        <w:t>ISO 9001:2015</w:t>
      </w:r>
      <w:r w:rsidRPr="00D320AA">
        <w:rPr>
          <w:rFonts w:ascii="Arial" w:hAnsi="Arial" w:cs="Arial"/>
          <w:sz w:val="20"/>
          <w:szCs w:val="20"/>
        </w:rPr>
        <w:t xml:space="preserve"> ili jednakovrijedan dokument izdan od ovlaštenih tijela, koji se odnosi na sustavno upravljanje kvalitetom, proizvodima i uslugama, radi konstantnog poboljšanja kvalitete te rezultata dobre poslovne prakse prilikom ispunjenja zahtjeva kupaca, a primjenjiv je na sve organizacije, neovisno o vrsti djelatnosti i veličini organizacije. </w:t>
      </w:r>
      <w:r w:rsidRPr="00D320AA">
        <w:rPr>
          <w:rFonts w:ascii="Arial" w:hAnsi="Arial" w:cs="Arial"/>
          <w:b/>
          <w:sz w:val="20"/>
          <w:szCs w:val="20"/>
        </w:rPr>
        <w:t>ISO 9001:2015</w:t>
      </w:r>
      <w:r w:rsidRPr="00D320AA">
        <w:rPr>
          <w:rFonts w:ascii="Arial" w:hAnsi="Arial" w:cs="Arial"/>
          <w:sz w:val="20"/>
          <w:szCs w:val="20"/>
        </w:rPr>
        <w:t xml:space="preserve"> utvrđuje kriterije i niz načela sustava upravljanja kvalitetom, uključujući snažnu orijentacija na kupca, fokus i motivaciju ljudi u postizanje ciljeva, partnerski odnos s dobavljačima, učinkovite poslovne procese, smanjenje rizika poslovanja, jasno definiranje odgovornosti, te trajno poboljšavanje. </w:t>
      </w:r>
      <w:r w:rsidRPr="00D320AA">
        <w:rPr>
          <w:rFonts w:ascii="Arial" w:hAnsi="Arial" w:cs="Arial"/>
          <w:b/>
          <w:sz w:val="20"/>
          <w:szCs w:val="20"/>
        </w:rPr>
        <w:t>ISO 9001:2015</w:t>
      </w:r>
      <w:r w:rsidRPr="00D320AA">
        <w:rPr>
          <w:rFonts w:ascii="Arial" w:hAnsi="Arial" w:cs="Arial"/>
          <w:sz w:val="20"/>
          <w:szCs w:val="20"/>
        </w:rPr>
        <w:t xml:space="preserve">. osigurava da Naručitelj dobiva dosljedne, kvalitetne proizvode i usluge, što pak osigurava stabilnu uslugu i poslovnu prednost, kako Ponuditelja, tako i Naručitelja. </w:t>
      </w:r>
      <w:r w:rsidRPr="00D320AA">
        <w:rPr>
          <w:rFonts w:ascii="Arial" w:hAnsi="Arial" w:cs="Arial"/>
          <w:b/>
          <w:sz w:val="20"/>
          <w:szCs w:val="20"/>
        </w:rPr>
        <w:t>Dokaz posjedovanja certifikata dostavlja se kao sastavni dio ponude.</w:t>
      </w:r>
    </w:p>
    <w:p w14:paraId="0BF520BB" w14:textId="77777777" w:rsidR="00D320AA" w:rsidRPr="00D320AA" w:rsidRDefault="00D320AA" w:rsidP="00D320AA">
      <w:pPr>
        <w:ind w:left="567" w:hanging="283"/>
        <w:rPr>
          <w:rFonts w:ascii="Arial" w:hAnsi="Arial" w:cs="Arial"/>
          <w:sz w:val="20"/>
          <w:szCs w:val="20"/>
        </w:rPr>
      </w:pPr>
    </w:p>
    <w:p w14:paraId="55F55B82" w14:textId="77777777" w:rsidR="00D320AA" w:rsidRPr="00D320AA" w:rsidRDefault="00D320AA" w:rsidP="00D320AA">
      <w:pPr>
        <w:ind w:left="567" w:hanging="283"/>
        <w:rPr>
          <w:rFonts w:ascii="Arial" w:hAnsi="Arial" w:cs="Arial"/>
          <w:b/>
          <w:sz w:val="20"/>
          <w:szCs w:val="20"/>
        </w:rPr>
      </w:pPr>
      <w:r w:rsidRPr="00D320AA">
        <w:rPr>
          <w:rFonts w:ascii="Arial" w:hAnsi="Arial" w:cs="Arial"/>
          <w:sz w:val="20"/>
          <w:szCs w:val="20"/>
        </w:rPr>
        <w:t xml:space="preserve">Ako ponuditelj posjeduje važeći međunarodni certifikat </w:t>
      </w:r>
      <w:r w:rsidRPr="00D320AA">
        <w:rPr>
          <w:rFonts w:ascii="Arial" w:hAnsi="Arial" w:cs="Arial"/>
          <w:b/>
          <w:sz w:val="20"/>
          <w:szCs w:val="20"/>
        </w:rPr>
        <w:t>ISO 14001:2015</w:t>
      </w:r>
      <w:r w:rsidRPr="00D320AA">
        <w:rPr>
          <w:rFonts w:ascii="Arial" w:hAnsi="Arial" w:cs="Arial"/>
          <w:sz w:val="20"/>
          <w:szCs w:val="20"/>
        </w:rPr>
        <w:t xml:space="preserve"> ili jednakovrijedan dokument izdan od ovlaštenih tijela, time potvrđuje razvoj aktivnosti i ciljeva za poboljšanje sustava upravljanja okolišem, te praćenje učinkovitosti istih uzimajući u obzir zakonske zahtjeve akcijskog plana za zelenom javnom nabavom. </w:t>
      </w:r>
      <w:r w:rsidRPr="00D320AA">
        <w:rPr>
          <w:rFonts w:ascii="Arial" w:hAnsi="Arial" w:cs="Arial"/>
          <w:b/>
          <w:sz w:val="20"/>
          <w:szCs w:val="20"/>
        </w:rPr>
        <w:t>ISO 14001: 2015</w:t>
      </w:r>
      <w:r w:rsidRPr="00D320AA">
        <w:rPr>
          <w:rFonts w:ascii="Arial" w:hAnsi="Arial" w:cs="Arial"/>
          <w:sz w:val="20"/>
          <w:szCs w:val="20"/>
        </w:rPr>
        <w:t xml:space="preserve"> je međunarodno priznata norma primjenjiva za sve organizacije, neovisno o lokaciji/veličini/djelatnosti, koja pruža dokaz o politici sustavnog upravljanja tvrtkom i zaposlenicima koji utječu na značajne aspekte okoliša prilikom pružanja traženih usluga te na taj način svode potencijalno negativne utjecaje svojih poslovnih aktivnosti vezanih uz okoliš na najmanju moguću mjeru. </w:t>
      </w:r>
      <w:r w:rsidRPr="00D320AA">
        <w:rPr>
          <w:rFonts w:ascii="Arial" w:hAnsi="Arial" w:cs="Arial"/>
          <w:b/>
          <w:sz w:val="20"/>
          <w:szCs w:val="20"/>
        </w:rPr>
        <w:t>Dokaz posjedovanja certifikata mora se dostaviti kao sastavni dio ponude.</w:t>
      </w:r>
    </w:p>
    <w:p w14:paraId="40C45F32" w14:textId="77777777" w:rsidR="00D320AA" w:rsidRPr="00D320AA" w:rsidRDefault="00D320AA" w:rsidP="00D320AA">
      <w:pPr>
        <w:ind w:left="567" w:hanging="283"/>
        <w:rPr>
          <w:rFonts w:ascii="Arial" w:hAnsi="Arial" w:cs="Arial"/>
          <w:sz w:val="20"/>
          <w:szCs w:val="20"/>
        </w:rPr>
      </w:pPr>
    </w:p>
    <w:p w14:paraId="4884DA41" w14:textId="77777777" w:rsidR="00D320AA" w:rsidRPr="00D320AA" w:rsidRDefault="00D320AA" w:rsidP="00D320AA">
      <w:pPr>
        <w:ind w:left="567" w:hanging="283"/>
        <w:rPr>
          <w:rFonts w:ascii="Arial" w:hAnsi="Arial" w:cs="Arial"/>
          <w:b/>
          <w:sz w:val="20"/>
          <w:szCs w:val="20"/>
        </w:rPr>
      </w:pPr>
      <w:r w:rsidRPr="00D320AA">
        <w:rPr>
          <w:rFonts w:ascii="Arial" w:hAnsi="Arial" w:cs="Arial"/>
          <w:sz w:val="20"/>
          <w:szCs w:val="20"/>
        </w:rPr>
        <w:t xml:space="preserve">Ponuditelj mora posjedovati važeći međunarodni certifikat </w:t>
      </w:r>
      <w:r w:rsidRPr="00D320AA">
        <w:rPr>
          <w:rFonts w:ascii="Arial" w:hAnsi="Arial" w:cs="Arial"/>
          <w:b/>
          <w:sz w:val="20"/>
          <w:szCs w:val="20"/>
        </w:rPr>
        <w:t>ISO 27001:2013</w:t>
      </w:r>
      <w:r w:rsidRPr="00D320AA">
        <w:rPr>
          <w:rFonts w:ascii="Arial" w:hAnsi="Arial" w:cs="Arial"/>
          <w:sz w:val="20"/>
          <w:szCs w:val="20"/>
        </w:rPr>
        <w:t xml:space="preserve"> ili jednakovrijedan dokument izdan od ovlaštenih tijela, za upravljanje informacijskom sigurnošću radi dokazivanja stručnosti i brige o osiguravanju integriteta, raspoloživosti i dostupnosti informacija kao i definirane sigurnosne kontrole raspolaganja informacijama u papirnatom i digitalnom formatu, te fizičkim i ljudskim sredstvima. Norma </w:t>
      </w:r>
      <w:r w:rsidRPr="00D320AA">
        <w:rPr>
          <w:rFonts w:ascii="Arial" w:hAnsi="Arial" w:cs="Arial"/>
          <w:b/>
          <w:sz w:val="20"/>
          <w:szCs w:val="20"/>
        </w:rPr>
        <w:t>ISO 27001:2013</w:t>
      </w:r>
      <w:r w:rsidRPr="00D320AA">
        <w:rPr>
          <w:rFonts w:ascii="Arial" w:hAnsi="Arial" w:cs="Arial"/>
          <w:sz w:val="20"/>
          <w:szCs w:val="20"/>
        </w:rPr>
        <w:t xml:space="preserve"> je svjetski prihvaćeni standard kojim Ponuditelj potvrđuje sukladnost s od struke priznatim preporukama za informacijsku sigurnost kako bi na najbolji mogući način očuvao tajnost Naručiteljevih informacija. </w:t>
      </w:r>
      <w:r w:rsidRPr="00D320AA">
        <w:rPr>
          <w:rFonts w:ascii="Arial" w:hAnsi="Arial" w:cs="Arial"/>
          <w:b/>
          <w:sz w:val="20"/>
          <w:szCs w:val="20"/>
        </w:rPr>
        <w:t>Dokaz posjedovanja certifikata dostavlja se kao sastavni dio ponude.</w:t>
      </w:r>
    </w:p>
    <w:p w14:paraId="2BB5C854" w14:textId="77777777" w:rsidR="00D320AA" w:rsidRPr="00D320AA" w:rsidRDefault="00D320AA" w:rsidP="00D320AA">
      <w:pPr>
        <w:ind w:left="567" w:hanging="283"/>
        <w:rPr>
          <w:rFonts w:ascii="Arial" w:hAnsi="Arial" w:cs="Arial"/>
          <w:sz w:val="20"/>
          <w:szCs w:val="20"/>
        </w:rPr>
      </w:pPr>
    </w:p>
    <w:p w14:paraId="77D31AC0" w14:textId="77777777" w:rsidR="00D320AA" w:rsidRPr="00D320AA" w:rsidRDefault="00D320AA" w:rsidP="00D320AA">
      <w:pPr>
        <w:ind w:left="567" w:hanging="283"/>
        <w:rPr>
          <w:rFonts w:ascii="Arial" w:hAnsi="Arial" w:cs="Arial"/>
          <w:b/>
          <w:sz w:val="20"/>
          <w:szCs w:val="20"/>
        </w:rPr>
      </w:pPr>
      <w:r w:rsidRPr="00D320AA">
        <w:rPr>
          <w:rFonts w:ascii="Arial" w:hAnsi="Arial" w:cs="Arial"/>
          <w:sz w:val="20"/>
          <w:szCs w:val="20"/>
        </w:rPr>
        <w:t xml:space="preserve">Ponuditelj mora posjedovati važeću međunarodnu normu </w:t>
      </w:r>
      <w:r w:rsidRPr="00D320AA">
        <w:rPr>
          <w:rFonts w:ascii="Arial" w:hAnsi="Arial" w:cs="Arial"/>
          <w:b/>
          <w:sz w:val="20"/>
          <w:szCs w:val="20"/>
        </w:rPr>
        <w:t>EN 15838</w:t>
      </w:r>
      <w:r w:rsidRPr="00D320AA">
        <w:rPr>
          <w:rFonts w:ascii="Arial" w:hAnsi="Arial" w:cs="Arial"/>
          <w:sz w:val="20"/>
          <w:szCs w:val="20"/>
        </w:rPr>
        <w:t xml:space="preserve"> ili jednakovrijedan dokument izdan od ovlaštenih tijela. Kroz definiranje zahtjeva koje kontaktni centri moraju ispunjavati, standard </w:t>
      </w:r>
      <w:r w:rsidRPr="00D320AA">
        <w:rPr>
          <w:rFonts w:ascii="Arial" w:hAnsi="Arial" w:cs="Arial"/>
          <w:b/>
          <w:sz w:val="20"/>
          <w:szCs w:val="20"/>
        </w:rPr>
        <w:t>EN 15838</w:t>
      </w:r>
      <w:r w:rsidRPr="00D320AA">
        <w:rPr>
          <w:rFonts w:ascii="Arial" w:hAnsi="Arial" w:cs="Arial"/>
          <w:sz w:val="20"/>
          <w:szCs w:val="20"/>
        </w:rPr>
        <w:t xml:space="preserve"> za cilj ima kreiranje najbolje prakse koja će biti usmjerena prema korisniku i ispunjavanju njegovih očekivanja. </w:t>
      </w:r>
      <w:r w:rsidRPr="00D320AA">
        <w:rPr>
          <w:rFonts w:ascii="Arial" w:hAnsi="Arial" w:cs="Arial"/>
          <w:b/>
          <w:sz w:val="20"/>
          <w:szCs w:val="20"/>
        </w:rPr>
        <w:t>EN 15838</w:t>
      </w:r>
      <w:r w:rsidRPr="00D320AA">
        <w:rPr>
          <w:rFonts w:ascii="Arial" w:hAnsi="Arial" w:cs="Arial"/>
          <w:sz w:val="20"/>
          <w:szCs w:val="20"/>
        </w:rPr>
        <w:t xml:space="preserve"> usredotočuje se na značajke kvalitete koje su svojstvene za komunikaciju s korisnicima. </w:t>
      </w:r>
      <w:r w:rsidRPr="00D320AA">
        <w:rPr>
          <w:rFonts w:ascii="Arial" w:hAnsi="Arial" w:cs="Arial"/>
          <w:b/>
          <w:sz w:val="20"/>
          <w:szCs w:val="20"/>
        </w:rPr>
        <w:t>Dokaz posjedovanja norme dostavlja se kao sastavni dio ponude.</w:t>
      </w:r>
    </w:p>
    <w:p w14:paraId="78B62897" w14:textId="77777777" w:rsidR="00D320AA" w:rsidRPr="00D320AA" w:rsidRDefault="00D320AA" w:rsidP="00D320AA">
      <w:pPr>
        <w:ind w:left="567" w:hanging="283"/>
        <w:rPr>
          <w:rFonts w:ascii="Arial" w:hAnsi="Arial" w:cs="Arial"/>
          <w:sz w:val="20"/>
          <w:szCs w:val="20"/>
        </w:rPr>
      </w:pPr>
    </w:p>
    <w:p w14:paraId="685B2BFA" w14:textId="77777777" w:rsidR="00875BD1" w:rsidRDefault="00875BD1" w:rsidP="00D320AA">
      <w:pPr>
        <w:ind w:left="567" w:hanging="283"/>
        <w:rPr>
          <w:rFonts w:ascii="Arial" w:hAnsi="Arial" w:cs="Arial"/>
          <w:sz w:val="20"/>
          <w:szCs w:val="20"/>
        </w:rPr>
      </w:pPr>
    </w:p>
    <w:p w14:paraId="4B278F75" w14:textId="77777777" w:rsidR="00875BD1" w:rsidRDefault="00875BD1" w:rsidP="00D320AA">
      <w:pPr>
        <w:ind w:left="567" w:hanging="283"/>
        <w:rPr>
          <w:rFonts w:ascii="Arial" w:hAnsi="Arial" w:cs="Arial"/>
          <w:sz w:val="20"/>
          <w:szCs w:val="20"/>
        </w:rPr>
      </w:pPr>
    </w:p>
    <w:p w14:paraId="60CD5191" w14:textId="77777777" w:rsidR="00875BD1" w:rsidRDefault="00875BD1" w:rsidP="00D320AA">
      <w:pPr>
        <w:ind w:left="567" w:hanging="283"/>
        <w:rPr>
          <w:rFonts w:ascii="Arial" w:hAnsi="Arial" w:cs="Arial"/>
          <w:sz w:val="20"/>
          <w:szCs w:val="20"/>
        </w:rPr>
      </w:pPr>
    </w:p>
    <w:p w14:paraId="4D584F3F" w14:textId="47B75F3C" w:rsidR="00D320AA" w:rsidRDefault="00D320AA" w:rsidP="00D320AA">
      <w:pPr>
        <w:ind w:left="567" w:hanging="283"/>
        <w:rPr>
          <w:rFonts w:ascii="Arial" w:hAnsi="Arial" w:cs="Arial"/>
          <w:sz w:val="20"/>
          <w:szCs w:val="20"/>
        </w:rPr>
      </w:pPr>
      <w:r w:rsidRPr="00D320AA">
        <w:rPr>
          <w:rFonts w:ascii="Arial" w:hAnsi="Arial" w:cs="Arial"/>
          <w:sz w:val="20"/>
          <w:szCs w:val="20"/>
        </w:rPr>
        <w:lastRenderedPageBreak/>
        <w:t xml:space="preserve">Ponuditelj mora posjedovati navedene certifikate obzirom na važnost i kompleksnost poslovanja Naručitelja </w:t>
      </w:r>
      <w:r>
        <w:rPr>
          <w:rFonts w:ascii="Arial" w:hAnsi="Arial" w:cs="Arial"/>
          <w:sz w:val="20"/>
          <w:szCs w:val="20"/>
        </w:rPr>
        <w:t xml:space="preserve">koji </w:t>
      </w:r>
      <w:r w:rsidRPr="00D320AA">
        <w:rPr>
          <w:rFonts w:ascii="Arial" w:hAnsi="Arial" w:cs="Arial"/>
          <w:sz w:val="20"/>
          <w:szCs w:val="20"/>
        </w:rPr>
        <w:t>djeluje u složenim organizacijskim uvjetima, u potpunosti je svakodnevno vezan za predmet ove nabave te snosi odgovornost za provođenje mjera za štićenje osobnih podataka i informacija korisnika, te za sustavno upravljanje kvalitetom radi konstantnog poboljšanja</w:t>
      </w:r>
      <w:r>
        <w:rPr>
          <w:rFonts w:ascii="Arial" w:hAnsi="Arial" w:cs="Arial"/>
          <w:sz w:val="20"/>
          <w:szCs w:val="20"/>
        </w:rPr>
        <w:t>.</w:t>
      </w:r>
      <w:r w:rsidRPr="00D320AA">
        <w:rPr>
          <w:rFonts w:ascii="Arial" w:hAnsi="Arial" w:cs="Arial"/>
          <w:sz w:val="20"/>
          <w:szCs w:val="20"/>
        </w:rPr>
        <w:t xml:space="preserve"> U skladu s navedenim, Naručitelju je iznimno bitno da Ponuditelj ima sigurnosno poslovanje na način da ne može dovesti u pitanje izvršenje svojih ugovornih obvez</w:t>
      </w:r>
      <w:r>
        <w:rPr>
          <w:rFonts w:ascii="Arial" w:hAnsi="Arial" w:cs="Arial"/>
          <w:sz w:val="20"/>
          <w:szCs w:val="20"/>
        </w:rPr>
        <w:t>a.</w:t>
      </w:r>
    </w:p>
    <w:p w14:paraId="55B37F08" w14:textId="621D2674" w:rsidR="00190CC1" w:rsidRDefault="00190CC1" w:rsidP="00D320AA">
      <w:pPr>
        <w:ind w:left="567" w:hanging="283"/>
        <w:rPr>
          <w:rFonts w:ascii="Arial" w:hAnsi="Arial" w:cs="Arial"/>
          <w:sz w:val="20"/>
          <w:szCs w:val="20"/>
        </w:rPr>
      </w:pPr>
    </w:p>
    <w:p w14:paraId="10FA0E5E" w14:textId="157D9D06" w:rsidR="00190CC1" w:rsidRDefault="00190CC1" w:rsidP="00190CC1">
      <w:pPr>
        <w:jc w:val="both"/>
        <w:rPr>
          <w:rFonts w:ascii="Arial" w:hAnsi="Arial" w:cs="Arial"/>
          <w:b/>
          <w:sz w:val="20"/>
          <w:szCs w:val="20"/>
        </w:rPr>
      </w:pPr>
      <w:r>
        <w:rPr>
          <w:rFonts w:ascii="Arial" w:hAnsi="Arial" w:cs="Arial"/>
          <w:b/>
          <w:sz w:val="20"/>
          <w:szCs w:val="20"/>
        </w:rPr>
        <w:t>15. Uvjeti za izvršenje ugovora:</w:t>
      </w:r>
    </w:p>
    <w:p w14:paraId="31964AAA" w14:textId="77777777" w:rsidR="00190CC1" w:rsidRPr="00190CC1" w:rsidRDefault="00190CC1" w:rsidP="00190CC1">
      <w:pPr>
        <w:ind w:left="567" w:hanging="283"/>
        <w:rPr>
          <w:rFonts w:ascii="Arial" w:hAnsi="Arial" w:cs="Arial"/>
          <w:sz w:val="20"/>
          <w:szCs w:val="20"/>
        </w:rPr>
      </w:pPr>
    </w:p>
    <w:p w14:paraId="6DBB2410" w14:textId="77777777" w:rsidR="00190CC1" w:rsidRPr="00190CC1" w:rsidRDefault="00190CC1" w:rsidP="00190CC1">
      <w:pPr>
        <w:ind w:left="567" w:hanging="283"/>
        <w:rPr>
          <w:rFonts w:ascii="Arial" w:hAnsi="Arial" w:cs="Arial"/>
          <w:sz w:val="20"/>
          <w:szCs w:val="20"/>
        </w:rPr>
      </w:pPr>
      <w:r w:rsidRPr="00190CC1">
        <w:rPr>
          <w:rFonts w:ascii="Arial" w:hAnsi="Arial" w:cs="Arial"/>
          <w:sz w:val="20"/>
          <w:szCs w:val="20"/>
        </w:rPr>
        <w:t>Ponuditelj čija je ponuda odabrana dužan je dokazati da je ovlašten i osposobljen za prodaju, isporuku, implementaciju, i održavanje svih značajnih sustava koje nudi što uključuje minimalno sljedeće certifikate i/ili ovlaštenja proizvođača:</w:t>
      </w:r>
    </w:p>
    <w:p w14:paraId="3F635E84" w14:textId="77777777" w:rsidR="00190CC1" w:rsidRPr="00190CC1" w:rsidRDefault="00190CC1" w:rsidP="00190CC1">
      <w:pPr>
        <w:ind w:left="567" w:hanging="283"/>
        <w:rPr>
          <w:rFonts w:ascii="Arial" w:hAnsi="Arial" w:cs="Arial"/>
          <w:sz w:val="20"/>
          <w:szCs w:val="20"/>
        </w:rPr>
      </w:pPr>
    </w:p>
    <w:p w14:paraId="622DCC96" w14:textId="77777777" w:rsidR="00190CC1" w:rsidRPr="00190CC1" w:rsidRDefault="00190CC1" w:rsidP="00190CC1">
      <w:pPr>
        <w:ind w:left="567" w:hanging="283"/>
        <w:rPr>
          <w:rFonts w:ascii="Arial" w:hAnsi="Arial" w:cs="Arial"/>
          <w:sz w:val="20"/>
          <w:szCs w:val="20"/>
        </w:rPr>
      </w:pPr>
      <w:r w:rsidRPr="00190CC1">
        <w:rPr>
          <w:rFonts w:ascii="Arial" w:hAnsi="Arial" w:cs="Arial"/>
          <w:sz w:val="20"/>
          <w:szCs w:val="20"/>
        </w:rPr>
        <w:t>−</w:t>
      </w:r>
      <w:r w:rsidRPr="00190CC1">
        <w:rPr>
          <w:rFonts w:ascii="Arial" w:hAnsi="Arial" w:cs="Arial"/>
          <w:sz w:val="20"/>
          <w:szCs w:val="20"/>
        </w:rPr>
        <w:tab/>
        <w:t>Ponuditelj je dužan posjedovati ovjerenu potvrdu proizvođača (</w:t>
      </w:r>
      <w:proofErr w:type="spellStart"/>
      <w:r w:rsidRPr="00190CC1">
        <w:rPr>
          <w:rFonts w:ascii="Arial" w:hAnsi="Arial" w:cs="Arial"/>
          <w:sz w:val="20"/>
          <w:szCs w:val="20"/>
        </w:rPr>
        <w:t>Manufacturer</w:t>
      </w:r>
      <w:proofErr w:type="spellEnd"/>
      <w:r w:rsidRPr="00190CC1">
        <w:rPr>
          <w:rFonts w:ascii="Arial" w:hAnsi="Arial" w:cs="Arial"/>
          <w:sz w:val="20"/>
          <w:szCs w:val="20"/>
        </w:rPr>
        <w:t xml:space="preserve"> </w:t>
      </w:r>
      <w:proofErr w:type="spellStart"/>
      <w:r w:rsidRPr="00190CC1">
        <w:rPr>
          <w:rFonts w:ascii="Arial" w:hAnsi="Arial" w:cs="Arial"/>
          <w:sz w:val="20"/>
          <w:szCs w:val="20"/>
        </w:rPr>
        <w:t>Authorization</w:t>
      </w:r>
      <w:proofErr w:type="spellEnd"/>
      <w:r w:rsidRPr="00190CC1">
        <w:rPr>
          <w:rFonts w:ascii="Arial" w:hAnsi="Arial" w:cs="Arial"/>
          <w:sz w:val="20"/>
          <w:szCs w:val="20"/>
        </w:rPr>
        <w:t xml:space="preserve"> </w:t>
      </w:r>
      <w:proofErr w:type="spellStart"/>
      <w:r w:rsidRPr="00190CC1">
        <w:rPr>
          <w:rFonts w:ascii="Arial" w:hAnsi="Arial" w:cs="Arial"/>
          <w:sz w:val="20"/>
          <w:szCs w:val="20"/>
        </w:rPr>
        <w:t>Form</w:t>
      </w:r>
      <w:proofErr w:type="spellEnd"/>
      <w:r w:rsidRPr="00190CC1">
        <w:rPr>
          <w:rFonts w:ascii="Arial" w:hAnsi="Arial" w:cs="Arial"/>
          <w:sz w:val="20"/>
          <w:szCs w:val="20"/>
        </w:rPr>
        <w:t xml:space="preserve"> - MAF) kojim dokazuje kako je ponuditelj ovlašten i osposobljen za prodaju, implementaciju i održavanje opreme stavki:</w:t>
      </w:r>
    </w:p>
    <w:p w14:paraId="120E8025" w14:textId="77777777" w:rsidR="00190CC1" w:rsidRPr="00190CC1" w:rsidRDefault="00190CC1" w:rsidP="00190CC1">
      <w:pPr>
        <w:ind w:left="567" w:hanging="283"/>
        <w:rPr>
          <w:rFonts w:ascii="Arial" w:hAnsi="Arial" w:cs="Arial"/>
          <w:sz w:val="20"/>
          <w:szCs w:val="20"/>
        </w:rPr>
      </w:pPr>
      <w:r w:rsidRPr="00190CC1">
        <w:rPr>
          <w:rFonts w:ascii="Arial" w:hAnsi="Arial" w:cs="Arial"/>
          <w:sz w:val="20"/>
          <w:szCs w:val="20"/>
        </w:rPr>
        <w:t>●</w:t>
      </w:r>
      <w:r w:rsidRPr="00190CC1">
        <w:rPr>
          <w:rFonts w:ascii="Arial" w:hAnsi="Arial" w:cs="Arial"/>
          <w:sz w:val="20"/>
          <w:szCs w:val="20"/>
        </w:rPr>
        <w:tab/>
        <w:t>„Wi-Fi bazna stanica" koje ponuditelj nudi u sklopu ove nabave.</w:t>
      </w:r>
    </w:p>
    <w:p w14:paraId="5156C343" w14:textId="77777777" w:rsidR="00190CC1" w:rsidRPr="00190CC1" w:rsidRDefault="00190CC1" w:rsidP="00190CC1">
      <w:pPr>
        <w:ind w:left="567" w:hanging="283"/>
        <w:rPr>
          <w:rFonts w:ascii="Arial" w:hAnsi="Arial" w:cs="Arial"/>
          <w:sz w:val="20"/>
          <w:szCs w:val="20"/>
        </w:rPr>
      </w:pPr>
      <w:r w:rsidRPr="00190CC1">
        <w:rPr>
          <w:rFonts w:ascii="Arial" w:hAnsi="Arial" w:cs="Arial"/>
          <w:sz w:val="20"/>
          <w:szCs w:val="20"/>
        </w:rPr>
        <w:t>●</w:t>
      </w:r>
      <w:r w:rsidRPr="00190CC1">
        <w:rPr>
          <w:rFonts w:ascii="Arial" w:hAnsi="Arial" w:cs="Arial"/>
          <w:sz w:val="20"/>
          <w:szCs w:val="20"/>
        </w:rPr>
        <w:tab/>
        <w:t>„Wi-Fi kontroler"  koji ponuditelj nudi u sklopu ove nabave.</w:t>
      </w:r>
    </w:p>
    <w:p w14:paraId="088DC78C" w14:textId="77777777" w:rsidR="00190CC1" w:rsidRPr="00190CC1" w:rsidRDefault="00190CC1" w:rsidP="00190CC1">
      <w:pPr>
        <w:ind w:left="567" w:hanging="283"/>
        <w:rPr>
          <w:rFonts w:ascii="Arial" w:hAnsi="Arial" w:cs="Arial"/>
          <w:sz w:val="20"/>
          <w:szCs w:val="20"/>
        </w:rPr>
      </w:pPr>
      <w:r w:rsidRPr="00190CC1">
        <w:rPr>
          <w:rFonts w:ascii="Arial" w:hAnsi="Arial" w:cs="Arial"/>
          <w:sz w:val="20"/>
          <w:szCs w:val="20"/>
        </w:rPr>
        <w:t>●</w:t>
      </w:r>
      <w:r w:rsidRPr="00190CC1">
        <w:rPr>
          <w:rFonts w:ascii="Arial" w:hAnsi="Arial" w:cs="Arial"/>
          <w:sz w:val="20"/>
          <w:szCs w:val="20"/>
        </w:rPr>
        <w:tab/>
        <w:t>„Bazna stanica za mikrovalni link"  koju ponuditelj nudi u sklopu ove nabave.</w:t>
      </w:r>
    </w:p>
    <w:p w14:paraId="422CF00B" w14:textId="77777777" w:rsidR="00190CC1" w:rsidRPr="00190CC1" w:rsidRDefault="00190CC1" w:rsidP="00190CC1">
      <w:pPr>
        <w:ind w:left="567" w:hanging="283"/>
        <w:rPr>
          <w:rFonts w:ascii="Arial" w:hAnsi="Arial" w:cs="Arial"/>
          <w:sz w:val="20"/>
          <w:szCs w:val="20"/>
        </w:rPr>
      </w:pPr>
    </w:p>
    <w:p w14:paraId="5101B9F3" w14:textId="77777777" w:rsidR="00190CC1" w:rsidRPr="00190CC1" w:rsidRDefault="00190CC1" w:rsidP="00190CC1">
      <w:pPr>
        <w:ind w:left="567" w:hanging="283"/>
        <w:rPr>
          <w:rFonts w:ascii="Arial" w:hAnsi="Arial" w:cs="Arial"/>
          <w:sz w:val="20"/>
          <w:szCs w:val="20"/>
        </w:rPr>
      </w:pPr>
      <w:r w:rsidRPr="00190CC1">
        <w:rPr>
          <w:rFonts w:ascii="Arial" w:hAnsi="Arial" w:cs="Arial"/>
          <w:sz w:val="20"/>
          <w:szCs w:val="20"/>
        </w:rPr>
        <w:t>Potvrda mora biti naslovljena na naručitelja te ne smije biti starija od dana objave ovog Poziva za dostavu ponuda.</w:t>
      </w:r>
    </w:p>
    <w:p w14:paraId="4A4784F4" w14:textId="77777777" w:rsidR="00190CC1" w:rsidRPr="00190CC1" w:rsidRDefault="00190CC1" w:rsidP="00190CC1">
      <w:pPr>
        <w:ind w:left="567" w:hanging="283"/>
        <w:rPr>
          <w:rFonts w:ascii="Arial" w:hAnsi="Arial" w:cs="Arial"/>
          <w:sz w:val="20"/>
          <w:szCs w:val="20"/>
        </w:rPr>
      </w:pPr>
    </w:p>
    <w:p w14:paraId="34C47123" w14:textId="77777777" w:rsidR="00190CC1" w:rsidRPr="00190CC1" w:rsidRDefault="00190CC1" w:rsidP="00190CC1">
      <w:pPr>
        <w:ind w:left="567" w:hanging="283"/>
        <w:rPr>
          <w:rFonts w:ascii="Arial" w:hAnsi="Arial" w:cs="Arial"/>
          <w:sz w:val="20"/>
          <w:szCs w:val="20"/>
        </w:rPr>
      </w:pPr>
      <w:r w:rsidRPr="00190CC1">
        <w:rPr>
          <w:rFonts w:ascii="Arial" w:hAnsi="Arial" w:cs="Arial"/>
          <w:sz w:val="20"/>
          <w:szCs w:val="20"/>
        </w:rPr>
        <w:t>−</w:t>
      </w:r>
      <w:r w:rsidRPr="00190CC1">
        <w:rPr>
          <w:rFonts w:ascii="Arial" w:hAnsi="Arial" w:cs="Arial"/>
          <w:sz w:val="20"/>
          <w:szCs w:val="20"/>
        </w:rPr>
        <w:tab/>
        <w:t xml:space="preserve">Ponuditelj je dužan posjedovati najviši ili drugi po redu najviši partnerski status i pripadajući certifikat koji proizvođač ponuđenih Wi-Fi baznih stanica ima u svojem partnerskom programu. Kao Cisco GOLD partner, Cisco SILVER partner, </w:t>
      </w:r>
      <w:proofErr w:type="spellStart"/>
      <w:r w:rsidRPr="00190CC1">
        <w:rPr>
          <w:rFonts w:ascii="Arial" w:hAnsi="Arial" w:cs="Arial"/>
          <w:sz w:val="20"/>
          <w:szCs w:val="20"/>
        </w:rPr>
        <w:t>Ruckus</w:t>
      </w:r>
      <w:proofErr w:type="spellEnd"/>
      <w:r w:rsidRPr="00190CC1">
        <w:rPr>
          <w:rFonts w:ascii="Arial" w:hAnsi="Arial" w:cs="Arial"/>
          <w:sz w:val="20"/>
          <w:szCs w:val="20"/>
        </w:rPr>
        <w:t xml:space="preserve"> Elite partner, </w:t>
      </w:r>
      <w:proofErr w:type="spellStart"/>
      <w:r w:rsidRPr="00190CC1">
        <w:rPr>
          <w:rFonts w:ascii="Arial" w:hAnsi="Arial" w:cs="Arial"/>
          <w:sz w:val="20"/>
          <w:szCs w:val="20"/>
        </w:rPr>
        <w:t>Ruckus</w:t>
      </w:r>
      <w:proofErr w:type="spellEnd"/>
      <w:r w:rsidRPr="00190CC1">
        <w:rPr>
          <w:rFonts w:ascii="Arial" w:hAnsi="Arial" w:cs="Arial"/>
          <w:sz w:val="20"/>
          <w:szCs w:val="20"/>
        </w:rPr>
        <w:t xml:space="preserve"> </w:t>
      </w:r>
      <w:proofErr w:type="spellStart"/>
      <w:r w:rsidRPr="00190CC1">
        <w:rPr>
          <w:rFonts w:ascii="Arial" w:hAnsi="Arial" w:cs="Arial"/>
          <w:sz w:val="20"/>
          <w:szCs w:val="20"/>
        </w:rPr>
        <w:t>Select</w:t>
      </w:r>
      <w:proofErr w:type="spellEnd"/>
      <w:r w:rsidRPr="00190CC1">
        <w:rPr>
          <w:rFonts w:ascii="Arial" w:hAnsi="Arial" w:cs="Arial"/>
          <w:sz w:val="20"/>
          <w:szCs w:val="20"/>
        </w:rPr>
        <w:t xml:space="preserve">, ili jednakovrijedni vršni ili drugi po redu certifikat od proizvođača kojeg ponuditelj nudi. </w:t>
      </w:r>
    </w:p>
    <w:p w14:paraId="6F352627" w14:textId="77777777" w:rsidR="00190CC1" w:rsidRPr="00190CC1" w:rsidRDefault="00190CC1" w:rsidP="00190CC1">
      <w:pPr>
        <w:ind w:left="567" w:hanging="283"/>
        <w:rPr>
          <w:rFonts w:ascii="Arial" w:hAnsi="Arial" w:cs="Arial"/>
          <w:sz w:val="20"/>
          <w:szCs w:val="20"/>
        </w:rPr>
      </w:pPr>
      <w:r w:rsidRPr="00190CC1">
        <w:rPr>
          <w:rFonts w:ascii="Arial" w:hAnsi="Arial" w:cs="Arial"/>
          <w:sz w:val="20"/>
          <w:szCs w:val="20"/>
        </w:rPr>
        <w:t>Certifikat mora biti važeći (aktualni).</w:t>
      </w:r>
    </w:p>
    <w:p w14:paraId="65058939" w14:textId="77777777" w:rsidR="00190CC1" w:rsidRPr="00190CC1" w:rsidRDefault="00190CC1" w:rsidP="00190CC1">
      <w:pPr>
        <w:ind w:left="567" w:hanging="283"/>
        <w:rPr>
          <w:rFonts w:ascii="Arial" w:hAnsi="Arial" w:cs="Arial"/>
          <w:sz w:val="20"/>
          <w:szCs w:val="20"/>
        </w:rPr>
      </w:pPr>
    </w:p>
    <w:p w14:paraId="206E2EA5" w14:textId="77777777" w:rsidR="00190CC1" w:rsidRPr="00190CC1" w:rsidRDefault="00190CC1" w:rsidP="00190CC1">
      <w:pPr>
        <w:ind w:left="567" w:hanging="283"/>
        <w:rPr>
          <w:rFonts w:ascii="Arial" w:hAnsi="Arial" w:cs="Arial"/>
          <w:sz w:val="20"/>
          <w:szCs w:val="20"/>
        </w:rPr>
      </w:pPr>
      <w:r w:rsidRPr="00190CC1">
        <w:rPr>
          <w:rFonts w:ascii="Arial" w:hAnsi="Arial" w:cs="Arial"/>
          <w:sz w:val="20"/>
          <w:szCs w:val="20"/>
        </w:rPr>
        <w:t>Jednakovrijedni certifikati su svi certifikati od bilo kojeg proizvođača WIFI opreme (kojeg Ponuditelj nudi u svojoj ponudi), a koji dokazuju da ponuditelj kao partner tog proizvođača ima najviše rangirani status kojeg proizvođač ima u svojem partnerskom programu.</w:t>
      </w:r>
    </w:p>
    <w:p w14:paraId="3E0028BD" w14:textId="77777777" w:rsidR="00190CC1" w:rsidRPr="00190CC1" w:rsidRDefault="00190CC1" w:rsidP="00190CC1">
      <w:pPr>
        <w:ind w:left="567" w:hanging="283"/>
        <w:rPr>
          <w:rFonts w:ascii="Arial" w:hAnsi="Arial" w:cs="Arial"/>
          <w:sz w:val="20"/>
          <w:szCs w:val="20"/>
        </w:rPr>
      </w:pPr>
      <w:r w:rsidRPr="00190CC1">
        <w:rPr>
          <w:rFonts w:ascii="Arial" w:hAnsi="Arial" w:cs="Arial"/>
          <w:sz w:val="20"/>
          <w:szCs w:val="20"/>
        </w:rPr>
        <w:t>Naručitelj smatra da su traženi uvjeti važni za uspješno i kvalitetno izvršenje Ugovora o nabavi.</w:t>
      </w:r>
    </w:p>
    <w:p w14:paraId="2727A85D" w14:textId="77777777" w:rsidR="00190CC1" w:rsidRPr="00190CC1" w:rsidRDefault="00190CC1" w:rsidP="00190CC1">
      <w:pPr>
        <w:ind w:left="567" w:hanging="283"/>
        <w:rPr>
          <w:rFonts w:ascii="Arial" w:hAnsi="Arial" w:cs="Arial"/>
          <w:sz w:val="20"/>
          <w:szCs w:val="20"/>
        </w:rPr>
      </w:pPr>
    </w:p>
    <w:p w14:paraId="3772B920" w14:textId="77777777" w:rsidR="00190CC1" w:rsidRPr="00190CC1" w:rsidRDefault="00190CC1" w:rsidP="00190CC1">
      <w:pPr>
        <w:ind w:left="567" w:hanging="283"/>
        <w:rPr>
          <w:rFonts w:ascii="Arial" w:hAnsi="Arial" w:cs="Arial"/>
          <w:sz w:val="20"/>
          <w:szCs w:val="20"/>
        </w:rPr>
      </w:pPr>
      <w:r w:rsidRPr="00190CC1">
        <w:rPr>
          <w:rFonts w:ascii="Arial" w:hAnsi="Arial" w:cs="Arial"/>
          <w:sz w:val="20"/>
          <w:szCs w:val="20"/>
        </w:rPr>
        <w:t xml:space="preserve">Ponuditelj koji je podnio najpovoljniju ponudu dužan je Naručitelju do potpisa Ugovora dostaviti slijedeće dokumente: </w:t>
      </w:r>
    </w:p>
    <w:p w14:paraId="4734C316" w14:textId="77777777" w:rsidR="00190CC1" w:rsidRPr="00190CC1" w:rsidRDefault="00190CC1" w:rsidP="00190CC1">
      <w:pPr>
        <w:ind w:left="567" w:hanging="283"/>
        <w:rPr>
          <w:rFonts w:ascii="Arial" w:hAnsi="Arial" w:cs="Arial"/>
          <w:sz w:val="20"/>
          <w:szCs w:val="20"/>
        </w:rPr>
      </w:pPr>
      <w:r w:rsidRPr="00190CC1">
        <w:rPr>
          <w:rFonts w:ascii="Arial" w:hAnsi="Arial" w:cs="Arial"/>
          <w:sz w:val="20"/>
          <w:szCs w:val="20"/>
        </w:rPr>
        <w:t>-</w:t>
      </w:r>
      <w:r w:rsidRPr="00190CC1">
        <w:rPr>
          <w:rFonts w:ascii="Arial" w:hAnsi="Arial" w:cs="Arial"/>
          <w:sz w:val="20"/>
          <w:szCs w:val="20"/>
        </w:rPr>
        <w:tab/>
        <w:t>Preslika ovjerene potvrde proizvođača (MAF), te</w:t>
      </w:r>
    </w:p>
    <w:p w14:paraId="4E2D0140" w14:textId="77777777" w:rsidR="00190CC1" w:rsidRPr="00190CC1" w:rsidRDefault="00190CC1" w:rsidP="00190CC1">
      <w:pPr>
        <w:ind w:left="567" w:hanging="283"/>
        <w:rPr>
          <w:rFonts w:ascii="Arial" w:hAnsi="Arial" w:cs="Arial"/>
          <w:sz w:val="20"/>
          <w:szCs w:val="20"/>
        </w:rPr>
      </w:pPr>
      <w:r w:rsidRPr="00190CC1">
        <w:rPr>
          <w:rFonts w:ascii="Arial" w:hAnsi="Arial" w:cs="Arial"/>
          <w:sz w:val="20"/>
          <w:szCs w:val="20"/>
        </w:rPr>
        <w:t>-</w:t>
      </w:r>
      <w:r w:rsidRPr="00190CC1">
        <w:rPr>
          <w:rFonts w:ascii="Arial" w:hAnsi="Arial" w:cs="Arial"/>
          <w:sz w:val="20"/>
          <w:szCs w:val="20"/>
        </w:rPr>
        <w:tab/>
        <w:t>Preslika važećeg partnerskog certifikata.</w:t>
      </w:r>
    </w:p>
    <w:p w14:paraId="2F95E16C" w14:textId="77777777" w:rsidR="00190CC1" w:rsidRPr="00190CC1" w:rsidRDefault="00190CC1" w:rsidP="00190CC1">
      <w:pPr>
        <w:ind w:left="567" w:hanging="283"/>
        <w:rPr>
          <w:rFonts w:ascii="Arial" w:hAnsi="Arial" w:cs="Arial"/>
          <w:sz w:val="20"/>
          <w:szCs w:val="20"/>
        </w:rPr>
      </w:pPr>
    </w:p>
    <w:p w14:paraId="13592B1A" w14:textId="23F5B8AA" w:rsidR="00190CC1" w:rsidRDefault="00190CC1" w:rsidP="00190CC1">
      <w:pPr>
        <w:ind w:left="567" w:hanging="283"/>
        <w:rPr>
          <w:rFonts w:ascii="Arial" w:hAnsi="Arial" w:cs="Arial"/>
          <w:sz w:val="20"/>
          <w:szCs w:val="20"/>
        </w:rPr>
      </w:pPr>
      <w:r w:rsidRPr="00190CC1">
        <w:rPr>
          <w:rFonts w:ascii="Arial" w:hAnsi="Arial" w:cs="Arial"/>
          <w:sz w:val="20"/>
          <w:szCs w:val="20"/>
        </w:rPr>
        <w:t>Ukoliko odabrani ponuditelj ne dostavi traženu dokumentaciju, smatrat će se da je odustao od ponude.</w:t>
      </w:r>
    </w:p>
    <w:p w14:paraId="457BD7DF" w14:textId="77777777" w:rsidR="009B01ED" w:rsidRDefault="009B01ED" w:rsidP="009B01ED">
      <w:pPr>
        <w:spacing w:line="256" w:lineRule="auto"/>
        <w:ind w:left="720"/>
        <w:contextualSpacing/>
        <w:rPr>
          <w:rFonts w:ascii="Arial" w:eastAsia="Calibri" w:hAnsi="Arial" w:cs="Arial"/>
          <w:sz w:val="20"/>
          <w:szCs w:val="20"/>
          <w:lang w:eastAsia="en-US"/>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980"/>
      </w:tblGrid>
      <w:tr w:rsidR="009B01ED" w14:paraId="3F0234BF" w14:textId="77777777" w:rsidTr="009B01ED">
        <w:tc>
          <w:tcPr>
            <w:tcW w:w="10980" w:type="dxa"/>
            <w:tcBorders>
              <w:top w:val="nil"/>
              <w:left w:val="nil"/>
              <w:bottom w:val="nil"/>
              <w:right w:val="nil"/>
            </w:tcBorders>
            <w:shd w:val="clear" w:color="auto" w:fill="F3F3F3"/>
            <w:hideMark/>
          </w:tcPr>
          <w:p w14:paraId="3B15664C" w14:textId="3704C54A" w:rsidR="009B01ED" w:rsidRDefault="009B01ED">
            <w:pPr>
              <w:shd w:val="clear" w:color="auto" w:fill="F3F3F3"/>
              <w:jc w:val="both"/>
              <w:rPr>
                <w:rFonts w:ascii="Arial" w:hAnsi="Arial" w:cs="Arial"/>
                <w:b/>
                <w:sz w:val="20"/>
                <w:szCs w:val="20"/>
              </w:rPr>
            </w:pPr>
            <w:r>
              <w:rPr>
                <w:rFonts w:ascii="Arial" w:hAnsi="Arial" w:cs="Arial"/>
                <w:b/>
                <w:sz w:val="20"/>
                <w:szCs w:val="20"/>
              </w:rPr>
              <w:t>1</w:t>
            </w:r>
            <w:r w:rsidR="00190CC1">
              <w:rPr>
                <w:rFonts w:ascii="Arial" w:hAnsi="Arial" w:cs="Arial"/>
                <w:b/>
                <w:sz w:val="20"/>
                <w:szCs w:val="20"/>
              </w:rPr>
              <w:t>6</w:t>
            </w:r>
            <w:r>
              <w:rPr>
                <w:rFonts w:ascii="Arial" w:hAnsi="Arial" w:cs="Arial"/>
                <w:b/>
                <w:sz w:val="20"/>
                <w:szCs w:val="20"/>
              </w:rPr>
              <w:t>. Sadržaj ponude</w:t>
            </w:r>
          </w:p>
        </w:tc>
      </w:tr>
    </w:tbl>
    <w:p w14:paraId="52AE53A2" w14:textId="77777777" w:rsidR="009B01ED" w:rsidRDefault="009B01ED" w:rsidP="009B01ED">
      <w:pPr>
        <w:jc w:val="both"/>
        <w:rPr>
          <w:rFonts w:ascii="Arial" w:hAnsi="Arial" w:cs="Arial"/>
          <w:b/>
          <w:sz w:val="20"/>
          <w:szCs w:val="20"/>
        </w:rPr>
      </w:pPr>
    </w:p>
    <w:p w14:paraId="04CB5C4D" w14:textId="77777777" w:rsidR="009B01ED" w:rsidRDefault="009B01ED" w:rsidP="009B01ED">
      <w:pPr>
        <w:autoSpaceDE w:val="0"/>
        <w:autoSpaceDN w:val="0"/>
        <w:adjustRightInd w:val="0"/>
        <w:rPr>
          <w:rFonts w:ascii="Arial" w:hAnsi="Arial" w:cs="Arial"/>
          <w:color w:val="000000"/>
          <w:sz w:val="20"/>
          <w:szCs w:val="20"/>
        </w:rPr>
      </w:pPr>
      <w:r>
        <w:rPr>
          <w:rFonts w:ascii="Arial" w:hAnsi="Arial" w:cs="Arial"/>
          <w:color w:val="000000"/>
          <w:sz w:val="20"/>
          <w:szCs w:val="20"/>
        </w:rPr>
        <w:t xml:space="preserve">Ponuda mora sadržavati: </w:t>
      </w:r>
    </w:p>
    <w:p w14:paraId="08A09F69" w14:textId="77777777" w:rsidR="009B01ED" w:rsidRDefault="009B01ED" w:rsidP="009B01ED">
      <w:pPr>
        <w:autoSpaceDE w:val="0"/>
        <w:autoSpaceDN w:val="0"/>
        <w:adjustRightInd w:val="0"/>
        <w:spacing w:after="17"/>
        <w:rPr>
          <w:rFonts w:ascii="Arial" w:hAnsi="Arial" w:cs="Arial"/>
          <w:color w:val="000000"/>
          <w:sz w:val="20"/>
          <w:szCs w:val="20"/>
        </w:rPr>
      </w:pPr>
      <w:r>
        <w:rPr>
          <w:rFonts w:ascii="Arial" w:hAnsi="Arial" w:cs="Arial"/>
          <w:color w:val="000000"/>
          <w:sz w:val="20"/>
          <w:szCs w:val="20"/>
        </w:rPr>
        <w:t xml:space="preserve">1. Sadržaj ponude; </w:t>
      </w:r>
    </w:p>
    <w:p w14:paraId="151043C8" w14:textId="77777777" w:rsidR="009B01ED" w:rsidRDefault="009B01ED" w:rsidP="009B01ED">
      <w:pPr>
        <w:autoSpaceDE w:val="0"/>
        <w:autoSpaceDN w:val="0"/>
        <w:adjustRightInd w:val="0"/>
        <w:spacing w:after="17"/>
        <w:rPr>
          <w:rFonts w:ascii="Arial" w:hAnsi="Arial" w:cs="Arial"/>
          <w:color w:val="000000"/>
          <w:sz w:val="20"/>
          <w:szCs w:val="20"/>
        </w:rPr>
      </w:pPr>
      <w:r>
        <w:rPr>
          <w:rFonts w:ascii="Arial" w:hAnsi="Arial" w:cs="Arial"/>
          <w:color w:val="000000"/>
          <w:sz w:val="20"/>
          <w:szCs w:val="20"/>
        </w:rPr>
        <w:t xml:space="preserve">2. Popunjen ponudbeni list (prilog 1) </w:t>
      </w:r>
    </w:p>
    <w:p w14:paraId="2C0511D2" w14:textId="77777777" w:rsidR="009B01ED" w:rsidRDefault="009B01ED" w:rsidP="009B01ED">
      <w:pPr>
        <w:autoSpaceDE w:val="0"/>
        <w:autoSpaceDN w:val="0"/>
        <w:adjustRightInd w:val="0"/>
        <w:spacing w:after="17"/>
        <w:rPr>
          <w:rFonts w:ascii="Arial" w:hAnsi="Arial" w:cs="Arial"/>
          <w:color w:val="000000"/>
          <w:sz w:val="20"/>
          <w:szCs w:val="20"/>
        </w:rPr>
      </w:pPr>
      <w:r>
        <w:rPr>
          <w:rFonts w:ascii="Arial" w:hAnsi="Arial" w:cs="Arial"/>
          <w:color w:val="000000"/>
          <w:sz w:val="20"/>
          <w:szCs w:val="20"/>
        </w:rPr>
        <w:t>3. Izjavu o nekažnjavanju (prilog 2);</w:t>
      </w:r>
    </w:p>
    <w:p w14:paraId="598967AD" w14:textId="2F7E51B9" w:rsidR="009B01ED" w:rsidRDefault="009B01ED" w:rsidP="009B01ED">
      <w:pPr>
        <w:autoSpaceDE w:val="0"/>
        <w:autoSpaceDN w:val="0"/>
        <w:adjustRightInd w:val="0"/>
        <w:spacing w:after="17"/>
        <w:rPr>
          <w:rFonts w:ascii="Arial" w:hAnsi="Arial" w:cs="Arial"/>
          <w:color w:val="000000"/>
          <w:sz w:val="20"/>
          <w:szCs w:val="20"/>
        </w:rPr>
      </w:pPr>
      <w:r>
        <w:rPr>
          <w:rFonts w:ascii="Arial" w:hAnsi="Arial" w:cs="Arial"/>
          <w:color w:val="000000"/>
          <w:sz w:val="20"/>
          <w:szCs w:val="20"/>
        </w:rPr>
        <w:t>4. Izjavu kojom dokazuje da posjeduje stručno osoblje</w:t>
      </w:r>
      <w:r w:rsidR="00DD6563">
        <w:rPr>
          <w:rFonts w:ascii="Arial" w:hAnsi="Arial" w:cs="Arial"/>
          <w:color w:val="000000"/>
          <w:sz w:val="20"/>
          <w:szCs w:val="20"/>
        </w:rPr>
        <w:t>;</w:t>
      </w:r>
    </w:p>
    <w:p w14:paraId="075B2F25" w14:textId="77777777" w:rsidR="009B01ED" w:rsidRDefault="009B01ED" w:rsidP="009B01ED">
      <w:pPr>
        <w:autoSpaceDE w:val="0"/>
        <w:autoSpaceDN w:val="0"/>
        <w:adjustRightInd w:val="0"/>
        <w:spacing w:after="17"/>
        <w:rPr>
          <w:rFonts w:ascii="Arial" w:hAnsi="Arial" w:cs="Arial"/>
          <w:color w:val="000000"/>
          <w:sz w:val="20"/>
          <w:szCs w:val="20"/>
        </w:rPr>
      </w:pPr>
      <w:r>
        <w:rPr>
          <w:rFonts w:ascii="Arial" w:hAnsi="Arial" w:cs="Arial"/>
          <w:color w:val="000000"/>
          <w:sz w:val="20"/>
          <w:szCs w:val="20"/>
        </w:rPr>
        <w:t>5. Potvrdu porezne uprave;</w:t>
      </w:r>
    </w:p>
    <w:p w14:paraId="502C4301" w14:textId="77777777" w:rsidR="009B01ED" w:rsidRDefault="009B01ED" w:rsidP="009B01ED">
      <w:pPr>
        <w:autoSpaceDE w:val="0"/>
        <w:autoSpaceDN w:val="0"/>
        <w:adjustRightInd w:val="0"/>
        <w:spacing w:after="17"/>
        <w:rPr>
          <w:rFonts w:ascii="Arial" w:hAnsi="Arial" w:cs="Arial"/>
          <w:color w:val="000000"/>
          <w:sz w:val="20"/>
          <w:szCs w:val="20"/>
        </w:rPr>
      </w:pPr>
      <w:r>
        <w:rPr>
          <w:rFonts w:ascii="Arial" w:hAnsi="Arial" w:cs="Arial"/>
          <w:color w:val="000000"/>
          <w:sz w:val="20"/>
          <w:szCs w:val="20"/>
        </w:rPr>
        <w:t>6. Ispravu o upisu u poslovni, sudski (trgovački), strukovni, obrtni ili drugi odgovarajući registar;</w:t>
      </w:r>
    </w:p>
    <w:p w14:paraId="4D136FC7" w14:textId="3EAEB0B9" w:rsidR="009B01ED" w:rsidRDefault="009B01ED" w:rsidP="009B01ED">
      <w:pPr>
        <w:autoSpaceDE w:val="0"/>
        <w:autoSpaceDN w:val="0"/>
        <w:adjustRightInd w:val="0"/>
        <w:spacing w:after="17"/>
        <w:rPr>
          <w:rFonts w:ascii="Arial" w:hAnsi="Arial" w:cs="Arial"/>
          <w:color w:val="000000"/>
          <w:sz w:val="20"/>
          <w:szCs w:val="20"/>
        </w:rPr>
      </w:pPr>
      <w:r>
        <w:rPr>
          <w:rFonts w:ascii="Arial" w:hAnsi="Arial" w:cs="Arial"/>
          <w:color w:val="000000"/>
          <w:sz w:val="20"/>
          <w:szCs w:val="20"/>
        </w:rPr>
        <w:t>7. Popunjen troškovnik</w:t>
      </w:r>
      <w:r w:rsidR="00C33DC4">
        <w:rPr>
          <w:rFonts w:ascii="Arial" w:hAnsi="Arial" w:cs="Arial"/>
          <w:color w:val="000000"/>
          <w:sz w:val="20"/>
          <w:szCs w:val="20"/>
        </w:rPr>
        <w:t xml:space="preserve"> (prilog 3)</w:t>
      </w:r>
      <w:r w:rsidR="00DD6563">
        <w:rPr>
          <w:rFonts w:ascii="Arial" w:hAnsi="Arial" w:cs="Arial"/>
          <w:color w:val="000000"/>
          <w:sz w:val="20"/>
          <w:szCs w:val="20"/>
        </w:rPr>
        <w:t>;</w:t>
      </w:r>
      <w:r>
        <w:rPr>
          <w:rFonts w:ascii="Arial" w:hAnsi="Arial" w:cs="Arial"/>
          <w:color w:val="000000"/>
          <w:sz w:val="20"/>
          <w:szCs w:val="20"/>
        </w:rPr>
        <w:t xml:space="preserve"> </w:t>
      </w:r>
    </w:p>
    <w:p w14:paraId="0A463C01" w14:textId="3FBF2089" w:rsidR="008D18DD" w:rsidRDefault="008D18DD" w:rsidP="009B01ED">
      <w:pPr>
        <w:autoSpaceDE w:val="0"/>
        <w:autoSpaceDN w:val="0"/>
        <w:adjustRightInd w:val="0"/>
        <w:spacing w:after="17"/>
        <w:rPr>
          <w:rFonts w:ascii="Arial" w:hAnsi="Arial" w:cs="Arial"/>
          <w:color w:val="000000"/>
          <w:sz w:val="20"/>
          <w:szCs w:val="20"/>
        </w:rPr>
      </w:pPr>
      <w:r>
        <w:rPr>
          <w:rFonts w:ascii="Arial" w:hAnsi="Arial" w:cs="Arial"/>
          <w:color w:val="000000"/>
          <w:sz w:val="20"/>
          <w:szCs w:val="20"/>
        </w:rPr>
        <w:t xml:space="preserve">8. </w:t>
      </w:r>
      <w:r w:rsidR="007762FF">
        <w:rPr>
          <w:rFonts w:ascii="Arial" w:hAnsi="Arial" w:cs="Arial"/>
          <w:color w:val="000000"/>
          <w:sz w:val="20"/>
          <w:szCs w:val="20"/>
        </w:rPr>
        <w:t>Popunjena</w:t>
      </w:r>
      <w:r w:rsidR="00DD6563">
        <w:rPr>
          <w:rFonts w:ascii="Arial" w:hAnsi="Arial" w:cs="Arial"/>
          <w:color w:val="000000"/>
          <w:sz w:val="20"/>
          <w:szCs w:val="20"/>
        </w:rPr>
        <w:t xml:space="preserve"> tehničk</w:t>
      </w:r>
      <w:r w:rsidR="007762FF">
        <w:rPr>
          <w:rFonts w:ascii="Arial" w:hAnsi="Arial" w:cs="Arial"/>
          <w:color w:val="000000"/>
          <w:sz w:val="20"/>
          <w:szCs w:val="20"/>
        </w:rPr>
        <w:t>a</w:t>
      </w:r>
      <w:r w:rsidR="00DD6563">
        <w:rPr>
          <w:rFonts w:ascii="Arial" w:hAnsi="Arial" w:cs="Arial"/>
          <w:color w:val="000000"/>
          <w:sz w:val="20"/>
          <w:szCs w:val="20"/>
        </w:rPr>
        <w:t xml:space="preserve"> specifikacij</w:t>
      </w:r>
      <w:r w:rsidR="007762FF">
        <w:rPr>
          <w:rFonts w:ascii="Arial" w:hAnsi="Arial" w:cs="Arial"/>
          <w:color w:val="000000"/>
          <w:sz w:val="20"/>
          <w:szCs w:val="20"/>
        </w:rPr>
        <w:t>a</w:t>
      </w:r>
      <w:r w:rsidR="00DD6563">
        <w:rPr>
          <w:rFonts w:ascii="Arial" w:hAnsi="Arial" w:cs="Arial"/>
          <w:color w:val="000000"/>
          <w:sz w:val="20"/>
          <w:szCs w:val="20"/>
        </w:rPr>
        <w:t xml:space="preserve"> (prilog </w:t>
      </w:r>
      <w:r w:rsidR="00C33DC4">
        <w:rPr>
          <w:rFonts w:ascii="Arial" w:hAnsi="Arial" w:cs="Arial"/>
          <w:color w:val="000000"/>
          <w:sz w:val="20"/>
          <w:szCs w:val="20"/>
        </w:rPr>
        <w:t>4</w:t>
      </w:r>
      <w:r w:rsidR="00DD6563">
        <w:rPr>
          <w:rFonts w:ascii="Arial" w:hAnsi="Arial" w:cs="Arial"/>
          <w:color w:val="000000"/>
          <w:sz w:val="20"/>
          <w:szCs w:val="20"/>
        </w:rPr>
        <w:t>).</w:t>
      </w:r>
    </w:p>
    <w:p w14:paraId="22500116" w14:textId="7246703F" w:rsidR="00875BD1" w:rsidRDefault="00875BD1" w:rsidP="009B01ED">
      <w:pPr>
        <w:autoSpaceDE w:val="0"/>
        <w:autoSpaceDN w:val="0"/>
        <w:adjustRightInd w:val="0"/>
        <w:spacing w:after="17"/>
        <w:rPr>
          <w:rFonts w:ascii="Arial" w:hAnsi="Arial" w:cs="Arial"/>
          <w:color w:val="000000"/>
          <w:sz w:val="20"/>
          <w:szCs w:val="20"/>
        </w:rPr>
      </w:pPr>
    </w:p>
    <w:p w14:paraId="134D1720" w14:textId="77777777" w:rsidR="00875BD1" w:rsidRDefault="00875BD1" w:rsidP="009B01ED">
      <w:pPr>
        <w:autoSpaceDE w:val="0"/>
        <w:autoSpaceDN w:val="0"/>
        <w:adjustRightInd w:val="0"/>
        <w:spacing w:after="17"/>
        <w:rPr>
          <w:rFonts w:ascii="Arial" w:hAnsi="Arial" w:cs="Arial"/>
          <w:color w:val="000000"/>
          <w:sz w:val="20"/>
          <w:szCs w:val="20"/>
        </w:rPr>
      </w:pPr>
    </w:p>
    <w:p w14:paraId="7DB40D24" w14:textId="77777777" w:rsidR="009B01ED" w:rsidRDefault="009B01ED" w:rsidP="009B01ED">
      <w:pPr>
        <w:jc w:val="both"/>
        <w:rPr>
          <w:rFonts w:ascii="Arial" w:hAnsi="Arial" w:cs="Arial"/>
          <w:sz w:val="20"/>
          <w:szCs w:val="20"/>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980"/>
      </w:tblGrid>
      <w:tr w:rsidR="009B01ED" w14:paraId="7D515232" w14:textId="77777777" w:rsidTr="009B01ED">
        <w:tc>
          <w:tcPr>
            <w:tcW w:w="10980" w:type="dxa"/>
            <w:tcBorders>
              <w:top w:val="nil"/>
              <w:left w:val="nil"/>
              <w:bottom w:val="nil"/>
              <w:right w:val="nil"/>
            </w:tcBorders>
            <w:shd w:val="clear" w:color="auto" w:fill="F3F3F3"/>
            <w:hideMark/>
          </w:tcPr>
          <w:p w14:paraId="7F6914D6" w14:textId="30E467D3" w:rsidR="009B01ED" w:rsidRDefault="009B01ED">
            <w:pPr>
              <w:jc w:val="both"/>
              <w:rPr>
                <w:rFonts w:ascii="Arial" w:hAnsi="Arial" w:cs="Arial"/>
                <w:b/>
                <w:sz w:val="20"/>
                <w:szCs w:val="20"/>
              </w:rPr>
            </w:pPr>
            <w:r>
              <w:rPr>
                <w:rFonts w:ascii="Arial" w:hAnsi="Arial" w:cs="Arial"/>
                <w:b/>
                <w:sz w:val="20"/>
                <w:szCs w:val="20"/>
              </w:rPr>
              <w:lastRenderedPageBreak/>
              <w:t>1</w:t>
            </w:r>
            <w:r w:rsidR="00190CC1">
              <w:rPr>
                <w:rFonts w:ascii="Arial" w:hAnsi="Arial" w:cs="Arial"/>
                <w:b/>
                <w:sz w:val="20"/>
                <w:szCs w:val="20"/>
              </w:rPr>
              <w:t>7</w:t>
            </w:r>
            <w:r>
              <w:rPr>
                <w:rFonts w:ascii="Arial" w:hAnsi="Arial" w:cs="Arial"/>
                <w:b/>
                <w:sz w:val="20"/>
                <w:szCs w:val="20"/>
              </w:rPr>
              <w:t>. Način određivanja cijene ponude:</w:t>
            </w:r>
          </w:p>
        </w:tc>
      </w:tr>
    </w:tbl>
    <w:p w14:paraId="33CB3D21" w14:textId="77777777" w:rsidR="009B01ED" w:rsidRDefault="009B01ED" w:rsidP="009B01ED">
      <w:pPr>
        <w:jc w:val="both"/>
        <w:rPr>
          <w:rFonts w:ascii="Arial" w:hAnsi="Arial" w:cs="Arial"/>
          <w:sz w:val="20"/>
          <w:szCs w:val="20"/>
        </w:rPr>
      </w:pPr>
    </w:p>
    <w:p w14:paraId="38D9886F" w14:textId="5978F9B7" w:rsidR="008D5148" w:rsidRDefault="009B01ED" w:rsidP="009B01ED">
      <w:pPr>
        <w:jc w:val="both"/>
        <w:rPr>
          <w:rFonts w:ascii="Arial" w:hAnsi="Arial" w:cs="Arial"/>
          <w:color w:val="000000"/>
          <w:sz w:val="20"/>
          <w:szCs w:val="20"/>
        </w:rPr>
      </w:pPr>
      <w:r>
        <w:rPr>
          <w:rFonts w:ascii="Arial" w:hAnsi="Arial" w:cs="Arial"/>
          <w:sz w:val="20"/>
          <w:szCs w:val="20"/>
        </w:rPr>
        <w:t>U cijenu ponude moraju biti uračunati svi troškovi i popusti</w:t>
      </w:r>
      <w:r>
        <w:rPr>
          <w:rFonts w:ascii="Arial" w:hAnsi="Arial" w:cs="Arial"/>
          <w:b/>
          <w:sz w:val="20"/>
          <w:szCs w:val="20"/>
        </w:rPr>
        <w:t xml:space="preserve"> </w:t>
      </w:r>
      <w:r>
        <w:rPr>
          <w:rFonts w:ascii="Arial" w:hAnsi="Arial" w:cs="Arial"/>
          <w:sz w:val="20"/>
          <w:szCs w:val="20"/>
        </w:rPr>
        <w:t xml:space="preserve">koje iziskuje </w:t>
      </w:r>
      <w:r>
        <w:rPr>
          <w:rFonts w:ascii="Arial" w:hAnsi="Arial" w:cs="Arial"/>
          <w:color w:val="000000"/>
          <w:sz w:val="20"/>
          <w:szCs w:val="20"/>
        </w:rPr>
        <w:t>pružanje usluge koja je predmet nabave.</w:t>
      </w:r>
    </w:p>
    <w:p w14:paraId="4BC098F3" w14:textId="77777777" w:rsidR="009B01ED" w:rsidRDefault="009B01ED" w:rsidP="009B01ED">
      <w:pPr>
        <w:jc w:val="both"/>
        <w:rPr>
          <w:rFonts w:ascii="Arial" w:hAnsi="Arial" w:cs="Arial"/>
          <w:sz w:val="20"/>
          <w:szCs w:val="20"/>
        </w:rPr>
      </w:pPr>
      <w:r>
        <w:rPr>
          <w:rFonts w:ascii="Arial" w:hAnsi="Arial" w:cs="Arial"/>
          <w:sz w:val="20"/>
          <w:szCs w:val="20"/>
        </w:rPr>
        <w:t>Ponuditelj upisuje cijene u priloženi Troškovnik tako da za ponuđene stavke upisuje jediničnu i ukupnu cijenu u kunama, te ukupnu cijenu svih stavki troškovnika.</w:t>
      </w:r>
    </w:p>
    <w:p w14:paraId="36B880EA" w14:textId="77777777" w:rsidR="009B01ED" w:rsidRDefault="009B01ED" w:rsidP="009B01ED">
      <w:pPr>
        <w:jc w:val="both"/>
        <w:rPr>
          <w:rFonts w:ascii="Arial" w:hAnsi="Arial" w:cs="Arial"/>
          <w:sz w:val="20"/>
          <w:szCs w:val="20"/>
        </w:rPr>
      </w:pPr>
      <w:r>
        <w:rPr>
          <w:rFonts w:ascii="Arial" w:hAnsi="Arial" w:cs="Arial"/>
          <w:sz w:val="20"/>
          <w:szCs w:val="20"/>
        </w:rPr>
        <w:t>Cijena ponude je nepromjenjiva tijekom trajanja ugovora o nabavi.</w:t>
      </w:r>
    </w:p>
    <w:p w14:paraId="5F36544B" w14:textId="77777777" w:rsidR="009B01ED" w:rsidRDefault="009B01ED" w:rsidP="009B01ED">
      <w:pPr>
        <w:jc w:val="both"/>
        <w:rPr>
          <w:rFonts w:ascii="Arial" w:hAnsi="Arial" w:cs="Arial"/>
          <w:sz w:val="20"/>
          <w:szCs w:val="20"/>
        </w:rPr>
      </w:pPr>
      <w:r>
        <w:rPr>
          <w:rFonts w:ascii="Arial" w:hAnsi="Arial" w:cs="Arial"/>
          <w:sz w:val="20"/>
          <w:szCs w:val="20"/>
        </w:rPr>
        <w:t>Količine iskazane u troškovniku su nepromjenjive, fiksne.</w:t>
      </w:r>
    </w:p>
    <w:p w14:paraId="424C9F6E" w14:textId="77777777" w:rsidR="009B01ED" w:rsidRDefault="009B01ED" w:rsidP="009B01ED">
      <w:pPr>
        <w:jc w:val="both"/>
        <w:rPr>
          <w:rFonts w:ascii="Arial" w:hAnsi="Arial" w:cs="Arial"/>
          <w:sz w:val="20"/>
          <w:szCs w:val="20"/>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980"/>
      </w:tblGrid>
      <w:tr w:rsidR="009B01ED" w14:paraId="11D78CCF" w14:textId="77777777" w:rsidTr="009B01ED">
        <w:tc>
          <w:tcPr>
            <w:tcW w:w="10980" w:type="dxa"/>
            <w:tcBorders>
              <w:top w:val="nil"/>
              <w:left w:val="nil"/>
              <w:bottom w:val="nil"/>
              <w:right w:val="nil"/>
            </w:tcBorders>
            <w:shd w:val="clear" w:color="auto" w:fill="F3F3F3"/>
            <w:hideMark/>
          </w:tcPr>
          <w:p w14:paraId="108D252B" w14:textId="6DB6EA21" w:rsidR="009B01ED" w:rsidRDefault="009B01ED">
            <w:pPr>
              <w:jc w:val="both"/>
              <w:rPr>
                <w:rFonts w:ascii="Arial" w:hAnsi="Arial" w:cs="Arial"/>
                <w:b/>
                <w:sz w:val="20"/>
                <w:szCs w:val="20"/>
              </w:rPr>
            </w:pPr>
            <w:r>
              <w:rPr>
                <w:rFonts w:ascii="Arial" w:hAnsi="Arial" w:cs="Arial"/>
                <w:b/>
                <w:sz w:val="20"/>
                <w:szCs w:val="20"/>
              </w:rPr>
              <w:t>1</w:t>
            </w:r>
            <w:r w:rsidR="00190CC1">
              <w:rPr>
                <w:rFonts w:ascii="Arial" w:hAnsi="Arial" w:cs="Arial"/>
                <w:b/>
                <w:sz w:val="20"/>
                <w:szCs w:val="20"/>
              </w:rPr>
              <w:t>8</w:t>
            </w:r>
            <w:r>
              <w:rPr>
                <w:rFonts w:ascii="Arial" w:hAnsi="Arial" w:cs="Arial"/>
                <w:b/>
                <w:sz w:val="20"/>
                <w:szCs w:val="20"/>
              </w:rPr>
              <w:t>. Način dostave ponude:</w:t>
            </w:r>
          </w:p>
        </w:tc>
      </w:tr>
    </w:tbl>
    <w:p w14:paraId="15419ECB" w14:textId="77777777" w:rsidR="009B01ED" w:rsidRDefault="009B01ED" w:rsidP="009B01ED">
      <w:pPr>
        <w:pStyle w:val="t-9-8"/>
        <w:spacing w:before="0" w:beforeAutospacing="0" w:after="0" w:afterAutospacing="0"/>
        <w:jc w:val="both"/>
        <w:rPr>
          <w:rFonts w:ascii="Arial" w:hAnsi="Arial" w:cs="Arial"/>
          <w:color w:val="000000"/>
          <w:sz w:val="20"/>
          <w:szCs w:val="20"/>
        </w:rPr>
      </w:pPr>
    </w:p>
    <w:p w14:paraId="11759110" w14:textId="25F3945F" w:rsidR="009B01ED" w:rsidRDefault="009B01ED" w:rsidP="009B01ED">
      <w:pPr>
        <w:pStyle w:val="t-9-8"/>
        <w:spacing w:before="0" w:beforeAutospacing="0" w:after="0" w:afterAutospacing="0"/>
        <w:jc w:val="both"/>
        <w:rPr>
          <w:rFonts w:ascii="Arial" w:hAnsi="Arial" w:cs="Arial"/>
          <w:sz w:val="20"/>
          <w:szCs w:val="20"/>
        </w:rPr>
      </w:pPr>
      <w:r>
        <w:rPr>
          <w:rFonts w:ascii="Arial" w:hAnsi="Arial" w:cs="Arial"/>
          <w:sz w:val="20"/>
          <w:szCs w:val="20"/>
        </w:rPr>
        <w:t>Ponuda se uvezuje na način da se onemogući naknadno vađenje ili umetanje listova.</w:t>
      </w:r>
    </w:p>
    <w:p w14:paraId="66A15C7B" w14:textId="7CC8C18B" w:rsidR="00506BAF" w:rsidRPr="00506BAF" w:rsidRDefault="00506BAF" w:rsidP="00506BAF">
      <w:pPr>
        <w:pStyle w:val="t-9-8"/>
        <w:rPr>
          <w:rFonts w:ascii="Arial" w:hAnsi="Arial" w:cs="Arial"/>
          <w:color w:val="000000"/>
          <w:sz w:val="20"/>
          <w:szCs w:val="20"/>
        </w:rPr>
      </w:pPr>
      <w:proofErr w:type="spellStart"/>
      <w:r w:rsidRPr="00506BAF">
        <w:rPr>
          <w:rFonts w:ascii="Arial" w:hAnsi="Arial" w:cs="Arial"/>
          <w:color w:val="000000"/>
          <w:sz w:val="20"/>
          <w:szCs w:val="20"/>
          <w:lang w:val="en-GB"/>
        </w:rPr>
        <w:t>Ponuda</w:t>
      </w:r>
      <w:proofErr w:type="spellEnd"/>
      <w:r w:rsidRPr="00506BAF">
        <w:rPr>
          <w:rFonts w:ascii="Arial" w:hAnsi="Arial" w:cs="Arial"/>
          <w:color w:val="000000"/>
          <w:sz w:val="20"/>
          <w:szCs w:val="20"/>
          <w:lang w:val="en-GB"/>
        </w:rPr>
        <w:t xml:space="preserve"> se </w:t>
      </w:r>
      <w:proofErr w:type="spellStart"/>
      <w:r w:rsidRPr="00506BAF">
        <w:rPr>
          <w:rFonts w:ascii="Arial" w:hAnsi="Arial" w:cs="Arial"/>
          <w:color w:val="000000"/>
          <w:sz w:val="20"/>
          <w:szCs w:val="20"/>
          <w:lang w:val="en-GB"/>
        </w:rPr>
        <w:t>dostavlja</w:t>
      </w:r>
      <w:proofErr w:type="spellEnd"/>
      <w:r w:rsidRPr="00506BAF">
        <w:rPr>
          <w:rFonts w:ascii="Arial" w:hAnsi="Arial" w:cs="Arial"/>
          <w:color w:val="000000"/>
          <w:sz w:val="20"/>
          <w:szCs w:val="20"/>
          <w:lang w:val="en-GB"/>
        </w:rPr>
        <w:t xml:space="preserve"> u </w:t>
      </w:r>
      <w:proofErr w:type="spellStart"/>
      <w:r w:rsidRPr="00506BAF">
        <w:rPr>
          <w:rFonts w:ascii="Arial" w:hAnsi="Arial" w:cs="Arial"/>
          <w:color w:val="000000"/>
          <w:sz w:val="20"/>
          <w:szCs w:val="20"/>
          <w:lang w:val="en-GB"/>
        </w:rPr>
        <w:t>zatvorenoj</w:t>
      </w:r>
      <w:proofErr w:type="spellEnd"/>
      <w:r w:rsidRPr="00506BAF">
        <w:rPr>
          <w:rFonts w:ascii="Arial" w:hAnsi="Arial" w:cs="Arial"/>
          <w:color w:val="000000"/>
          <w:sz w:val="20"/>
          <w:szCs w:val="20"/>
          <w:lang w:val="en-GB"/>
        </w:rPr>
        <w:t xml:space="preserve"> </w:t>
      </w:r>
      <w:proofErr w:type="spellStart"/>
      <w:r w:rsidRPr="00506BAF">
        <w:rPr>
          <w:rFonts w:ascii="Arial" w:hAnsi="Arial" w:cs="Arial"/>
          <w:color w:val="000000"/>
          <w:sz w:val="20"/>
          <w:szCs w:val="20"/>
          <w:lang w:val="en-GB"/>
        </w:rPr>
        <w:t>omotnici</w:t>
      </w:r>
      <w:proofErr w:type="spellEnd"/>
      <w:r w:rsidRPr="00506BAF">
        <w:rPr>
          <w:rFonts w:ascii="Arial" w:hAnsi="Arial" w:cs="Arial"/>
          <w:color w:val="000000"/>
          <w:sz w:val="20"/>
          <w:szCs w:val="20"/>
          <w:lang w:val="en-GB"/>
        </w:rPr>
        <w:t xml:space="preserve"> </w:t>
      </w:r>
      <w:proofErr w:type="spellStart"/>
      <w:r w:rsidRPr="00506BAF">
        <w:rPr>
          <w:rFonts w:ascii="Arial" w:hAnsi="Arial" w:cs="Arial"/>
          <w:color w:val="000000"/>
          <w:sz w:val="20"/>
          <w:szCs w:val="20"/>
          <w:lang w:val="en-GB"/>
        </w:rPr>
        <w:t>osobno</w:t>
      </w:r>
      <w:proofErr w:type="spellEnd"/>
      <w:r w:rsidRPr="00506BAF">
        <w:rPr>
          <w:rFonts w:ascii="Arial" w:hAnsi="Arial" w:cs="Arial"/>
          <w:color w:val="000000"/>
          <w:sz w:val="20"/>
          <w:szCs w:val="20"/>
          <w:lang w:val="en-GB"/>
        </w:rPr>
        <w:t xml:space="preserve"> </w:t>
      </w:r>
      <w:proofErr w:type="spellStart"/>
      <w:r w:rsidRPr="00506BAF">
        <w:rPr>
          <w:rFonts w:ascii="Arial" w:hAnsi="Arial" w:cs="Arial"/>
          <w:color w:val="000000"/>
          <w:sz w:val="20"/>
          <w:szCs w:val="20"/>
          <w:lang w:val="en-GB"/>
        </w:rPr>
        <w:t>ili</w:t>
      </w:r>
      <w:proofErr w:type="spellEnd"/>
      <w:r w:rsidRPr="00506BAF">
        <w:rPr>
          <w:rFonts w:ascii="Arial" w:hAnsi="Arial" w:cs="Arial"/>
          <w:color w:val="000000"/>
          <w:sz w:val="20"/>
          <w:szCs w:val="20"/>
          <w:lang w:val="en-GB"/>
        </w:rPr>
        <w:t xml:space="preserve"> </w:t>
      </w:r>
      <w:proofErr w:type="spellStart"/>
      <w:r w:rsidRPr="00506BAF">
        <w:rPr>
          <w:rFonts w:ascii="Arial" w:hAnsi="Arial" w:cs="Arial"/>
          <w:color w:val="000000"/>
          <w:sz w:val="20"/>
          <w:szCs w:val="20"/>
          <w:lang w:val="en-GB"/>
        </w:rPr>
        <w:t>preporučeno</w:t>
      </w:r>
      <w:proofErr w:type="spellEnd"/>
      <w:r w:rsidRPr="00506BAF">
        <w:rPr>
          <w:rFonts w:ascii="Arial" w:hAnsi="Arial" w:cs="Arial"/>
          <w:color w:val="000000"/>
          <w:sz w:val="20"/>
          <w:szCs w:val="20"/>
          <w:lang w:val="en-GB"/>
        </w:rPr>
        <w:t xml:space="preserve"> </w:t>
      </w:r>
      <w:proofErr w:type="spellStart"/>
      <w:r w:rsidRPr="00506BAF">
        <w:rPr>
          <w:rFonts w:ascii="Arial" w:hAnsi="Arial" w:cs="Arial"/>
          <w:color w:val="000000"/>
          <w:sz w:val="20"/>
          <w:szCs w:val="20"/>
          <w:lang w:val="en-GB"/>
        </w:rPr>
        <w:t>na</w:t>
      </w:r>
      <w:proofErr w:type="spellEnd"/>
      <w:r w:rsidRPr="00506BAF">
        <w:rPr>
          <w:rFonts w:ascii="Arial" w:hAnsi="Arial" w:cs="Arial"/>
          <w:color w:val="000000"/>
          <w:sz w:val="20"/>
          <w:szCs w:val="20"/>
          <w:lang w:val="en-GB"/>
        </w:rPr>
        <w:t xml:space="preserve"> </w:t>
      </w:r>
      <w:proofErr w:type="spellStart"/>
      <w:r w:rsidRPr="00506BAF">
        <w:rPr>
          <w:rFonts w:ascii="Arial" w:hAnsi="Arial" w:cs="Arial"/>
          <w:color w:val="000000"/>
          <w:sz w:val="20"/>
          <w:szCs w:val="20"/>
          <w:lang w:val="en-GB"/>
        </w:rPr>
        <w:t>adresu</w:t>
      </w:r>
      <w:proofErr w:type="spellEnd"/>
      <w:r w:rsidRPr="00506BAF">
        <w:rPr>
          <w:rFonts w:ascii="Arial" w:hAnsi="Arial" w:cs="Arial"/>
          <w:color w:val="000000"/>
          <w:sz w:val="20"/>
          <w:szCs w:val="20"/>
          <w:lang w:val="en-GB"/>
        </w:rPr>
        <w:t xml:space="preserve"> </w:t>
      </w:r>
      <w:proofErr w:type="spellStart"/>
      <w:r w:rsidRPr="00506BAF">
        <w:rPr>
          <w:rFonts w:ascii="Arial" w:hAnsi="Arial" w:cs="Arial"/>
          <w:color w:val="000000"/>
          <w:sz w:val="20"/>
          <w:szCs w:val="20"/>
          <w:lang w:val="en-GB"/>
        </w:rPr>
        <w:t>naručitelja</w:t>
      </w:r>
      <w:proofErr w:type="spellEnd"/>
      <w:r w:rsidRPr="00506BAF">
        <w:rPr>
          <w:rFonts w:ascii="Arial" w:hAnsi="Arial" w:cs="Arial"/>
          <w:color w:val="000000"/>
          <w:sz w:val="20"/>
          <w:szCs w:val="20"/>
          <w:lang w:val="en-GB"/>
        </w:rPr>
        <w:t>:</w:t>
      </w:r>
      <w:r>
        <w:rPr>
          <w:rFonts w:ascii="Arial" w:hAnsi="Arial" w:cs="Arial"/>
          <w:color w:val="000000"/>
          <w:sz w:val="20"/>
          <w:szCs w:val="20"/>
          <w:lang w:val="en-GB"/>
        </w:rPr>
        <w:t xml:space="preserve">  </w:t>
      </w:r>
      <w:r w:rsidRPr="00506BAF">
        <w:rPr>
          <w:rFonts w:ascii="Arial" w:hAnsi="Arial" w:cs="Arial"/>
          <w:color w:val="000000"/>
          <w:sz w:val="20"/>
          <w:szCs w:val="20"/>
        </w:rPr>
        <w:t xml:space="preserve">OPĆINA KOSTRENA, </w:t>
      </w:r>
      <w:proofErr w:type="spellStart"/>
      <w:proofErr w:type="gramStart"/>
      <w:r w:rsidRPr="00506BAF">
        <w:rPr>
          <w:rFonts w:ascii="Arial" w:hAnsi="Arial" w:cs="Arial"/>
          <w:color w:val="000000"/>
          <w:sz w:val="20"/>
          <w:szCs w:val="20"/>
        </w:rPr>
        <w:t>Sv.Lucija</w:t>
      </w:r>
      <w:proofErr w:type="spellEnd"/>
      <w:proofErr w:type="gramEnd"/>
      <w:r w:rsidRPr="00506BAF">
        <w:rPr>
          <w:rFonts w:ascii="Arial" w:hAnsi="Arial" w:cs="Arial"/>
          <w:color w:val="000000"/>
          <w:sz w:val="20"/>
          <w:szCs w:val="20"/>
        </w:rPr>
        <w:t xml:space="preserve"> 38, 51221 Kostrena</w:t>
      </w:r>
    </w:p>
    <w:p w14:paraId="6071965A" w14:textId="77777777" w:rsidR="009B01ED" w:rsidRDefault="009B01ED" w:rsidP="009B01ED">
      <w:pPr>
        <w:pStyle w:val="t-9-8"/>
        <w:spacing w:before="0" w:beforeAutospacing="0" w:after="0" w:afterAutospacing="0"/>
        <w:jc w:val="both"/>
        <w:rPr>
          <w:rFonts w:ascii="Arial" w:hAnsi="Arial" w:cs="Arial"/>
          <w:color w:val="000000"/>
          <w:sz w:val="20"/>
          <w:szCs w:val="20"/>
        </w:rPr>
      </w:pPr>
      <w:r>
        <w:rPr>
          <w:rFonts w:ascii="Arial" w:hAnsi="Arial" w:cs="Arial"/>
          <w:color w:val="000000"/>
          <w:sz w:val="20"/>
          <w:szCs w:val="20"/>
        </w:rPr>
        <w:t>Na omotnici ponude mora biti naznačeno:</w:t>
      </w:r>
    </w:p>
    <w:p w14:paraId="00A1DDC1" w14:textId="77777777" w:rsidR="009B01ED" w:rsidRDefault="009B01ED" w:rsidP="009B01ED">
      <w:pPr>
        <w:pStyle w:val="t-9-8"/>
        <w:spacing w:before="0" w:beforeAutospacing="0" w:after="0" w:afterAutospacing="0"/>
        <w:jc w:val="both"/>
        <w:rPr>
          <w:rFonts w:ascii="Arial" w:hAnsi="Arial" w:cs="Arial"/>
          <w:color w:val="000000"/>
          <w:sz w:val="20"/>
          <w:szCs w:val="20"/>
        </w:rPr>
      </w:pPr>
    </w:p>
    <w:p w14:paraId="25575D01" w14:textId="5E5B1A7C" w:rsidR="00875BD1" w:rsidRDefault="00875BD1" w:rsidP="00875BD1">
      <w:pPr>
        <w:pStyle w:val="BodyTextuvlaka2uvlaka3"/>
        <w:tabs>
          <w:tab w:val="left" w:pos="426"/>
        </w:tabs>
        <w:rPr>
          <w:rFonts w:asciiTheme="minorHAnsi" w:hAnsiTheme="minorHAnsi" w:cstheme="minorHAnsi"/>
          <w:b/>
          <w:szCs w:val="22"/>
          <w:lang w:val="hr-HR"/>
        </w:rPr>
      </w:pPr>
      <w:r w:rsidRPr="00875BD1">
        <w:rPr>
          <w:rFonts w:asciiTheme="minorHAnsi" w:hAnsiTheme="minorHAnsi" w:cstheme="minorHAnsi"/>
          <w:b/>
          <w:szCs w:val="22"/>
          <w:lang w:val="hr-HR"/>
        </w:rPr>
        <w:t xml:space="preserve">OPĆINA KOSTRENA, </w:t>
      </w:r>
      <w:proofErr w:type="spellStart"/>
      <w:r w:rsidRPr="00875BD1">
        <w:rPr>
          <w:rFonts w:asciiTheme="minorHAnsi" w:hAnsiTheme="minorHAnsi" w:cstheme="minorHAnsi"/>
          <w:b/>
          <w:szCs w:val="22"/>
          <w:lang w:val="hr-HR"/>
        </w:rPr>
        <w:t>Sv.Lucija</w:t>
      </w:r>
      <w:proofErr w:type="spellEnd"/>
      <w:r w:rsidRPr="00875BD1">
        <w:rPr>
          <w:rFonts w:asciiTheme="minorHAnsi" w:hAnsiTheme="minorHAnsi" w:cstheme="minorHAnsi"/>
          <w:b/>
          <w:szCs w:val="22"/>
          <w:lang w:val="hr-HR"/>
        </w:rPr>
        <w:t xml:space="preserve"> 38, 51221 Kostrena</w:t>
      </w:r>
    </w:p>
    <w:p w14:paraId="6813FAF5" w14:textId="77777777" w:rsidR="00875BD1" w:rsidRPr="00875BD1" w:rsidRDefault="00875BD1" w:rsidP="00875BD1">
      <w:pPr>
        <w:pStyle w:val="BodyTextuvlaka2uvlaka3"/>
        <w:tabs>
          <w:tab w:val="left" w:pos="426"/>
        </w:tabs>
        <w:rPr>
          <w:rFonts w:asciiTheme="minorHAnsi" w:hAnsiTheme="minorHAnsi" w:cstheme="minorHAnsi"/>
          <w:b/>
          <w:szCs w:val="22"/>
          <w:lang w:val="hr-HR"/>
        </w:rPr>
      </w:pPr>
    </w:p>
    <w:p w14:paraId="75F6FEAD" w14:textId="4EE4D254" w:rsidR="009B01ED" w:rsidRDefault="009B01ED" w:rsidP="009B01ED">
      <w:pPr>
        <w:autoSpaceDE w:val="0"/>
        <w:autoSpaceDN w:val="0"/>
        <w:adjustRightInd w:val="0"/>
        <w:spacing w:line="360" w:lineRule="auto"/>
        <w:rPr>
          <w:rFonts w:ascii="Arial" w:hAnsi="Arial" w:cs="Arial"/>
          <w:b/>
          <w:bCs/>
          <w:color w:val="000000"/>
          <w:sz w:val="20"/>
          <w:szCs w:val="20"/>
        </w:rPr>
      </w:pPr>
      <w:r>
        <w:rPr>
          <w:rFonts w:ascii="Arial" w:hAnsi="Arial" w:cs="Arial"/>
          <w:b/>
          <w:bCs/>
          <w:color w:val="000000"/>
          <w:sz w:val="20"/>
          <w:szCs w:val="20"/>
        </w:rPr>
        <w:t>Ponuda za nabavu</w:t>
      </w:r>
      <w:r w:rsidR="00AE3A1C" w:rsidRPr="00AE3A1C">
        <w:rPr>
          <w:rFonts w:ascii="Arial" w:hAnsi="Arial" w:cs="Arial"/>
          <w:b/>
          <w:bCs/>
          <w:color w:val="000000"/>
          <w:sz w:val="20"/>
          <w:szCs w:val="20"/>
        </w:rPr>
        <w:t xml:space="preserve"> opreme i instalacija pristupnih točaka za javni bežični internet.  </w:t>
      </w:r>
    </w:p>
    <w:p w14:paraId="06898371" w14:textId="3426CBFD" w:rsidR="00506BAF" w:rsidRPr="00506BAF" w:rsidRDefault="009B01ED" w:rsidP="00506BAF">
      <w:pPr>
        <w:autoSpaceDE w:val="0"/>
        <w:autoSpaceDN w:val="0"/>
        <w:adjustRightInd w:val="0"/>
        <w:spacing w:line="360" w:lineRule="auto"/>
        <w:rPr>
          <w:rFonts w:ascii="Arial" w:hAnsi="Arial" w:cs="Arial"/>
          <w:b/>
          <w:bCs/>
          <w:color w:val="000000"/>
          <w:sz w:val="20"/>
          <w:szCs w:val="20"/>
        </w:rPr>
      </w:pPr>
      <w:proofErr w:type="spellStart"/>
      <w:r>
        <w:rPr>
          <w:rFonts w:ascii="Arial" w:hAnsi="Arial" w:cs="Arial"/>
          <w:b/>
          <w:bCs/>
          <w:color w:val="000000"/>
          <w:sz w:val="20"/>
          <w:szCs w:val="20"/>
        </w:rPr>
        <w:t>ev</w:t>
      </w:r>
      <w:proofErr w:type="spellEnd"/>
      <w:r>
        <w:rPr>
          <w:rFonts w:ascii="Arial" w:hAnsi="Arial" w:cs="Arial"/>
          <w:b/>
          <w:bCs/>
          <w:color w:val="000000"/>
          <w:sz w:val="20"/>
          <w:szCs w:val="20"/>
        </w:rPr>
        <w:t xml:space="preserve">. </w:t>
      </w:r>
      <w:r w:rsidR="00506BAF">
        <w:rPr>
          <w:rFonts w:ascii="Arial" w:hAnsi="Arial" w:cs="Arial"/>
          <w:b/>
          <w:bCs/>
          <w:color w:val="000000"/>
          <w:sz w:val="20"/>
          <w:szCs w:val="20"/>
        </w:rPr>
        <w:t>b</w:t>
      </w:r>
      <w:r>
        <w:rPr>
          <w:rFonts w:ascii="Arial" w:hAnsi="Arial" w:cs="Arial"/>
          <w:b/>
          <w:bCs/>
          <w:color w:val="000000"/>
          <w:sz w:val="20"/>
          <w:szCs w:val="20"/>
        </w:rPr>
        <w:t>roj</w:t>
      </w:r>
      <w:r w:rsidR="00506BAF">
        <w:rPr>
          <w:rFonts w:ascii="Arial" w:hAnsi="Arial" w:cs="Arial"/>
          <w:b/>
          <w:bCs/>
          <w:color w:val="000000"/>
          <w:sz w:val="20"/>
          <w:szCs w:val="20"/>
        </w:rPr>
        <w:t>:</w:t>
      </w:r>
      <w:r>
        <w:rPr>
          <w:rFonts w:ascii="Arial" w:hAnsi="Arial" w:cs="Arial"/>
          <w:b/>
          <w:bCs/>
          <w:color w:val="000000"/>
          <w:sz w:val="20"/>
          <w:szCs w:val="20"/>
        </w:rPr>
        <w:t xml:space="preserve">  </w:t>
      </w:r>
      <w:r w:rsidR="00506BAF" w:rsidRPr="00506BAF">
        <w:rPr>
          <w:rFonts w:ascii="Arial" w:hAnsi="Arial" w:cs="Arial"/>
          <w:b/>
          <w:bCs/>
          <w:color w:val="000000"/>
          <w:sz w:val="20"/>
          <w:szCs w:val="20"/>
        </w:rPr>
        <w:t>B-397.2/1-2019</w:t>
      </w:r>
    </w:p>
    <w:p w14:paraId="3A97C2AD" w14:textId="77777777" w:rsidR="009B01ED" w:rsidRDefault="009B01ED" w:rsidP="009B01ED">
      <w:pPr>
        <w:pStyle w:val="Default"/>
        <w:spacing w:line="360" w:lineRule="auto"/>
        <w:rPr>
          <w:b/>
          <w:bCs/>
          <w:sz w:val="20"/>
          <w:szCs w:val="20"/>
        </w:rPr>
      </w:pPr>
      <w:r>
        <w:rPr>
          <w:b/>
          <w:bCs/>
          <w:sz w:val="20"/>
          <w:szCs w:val="20"/>
        </w:rPr>
        <w:t xml:space="preserve"> „NE OTVARATI“ </w:t>
      </w:r>
    </w:p>
    <w:p w14:paraId="6B143B84" w14:textId="4F6C781C" w:rsidR="009B01ED" w:rsidRDefault="009B01ED" w:rsidP="009B01ED">
      <w:pPr>
        <w:pStyle w:val="Default"/>
        <w:spacing w:line="360" w:lineRule="auto"/>
        <w:rPr>
          <w:bCs/>
          <w:sz w:val="20"/>
          <w:szCs w:val="20"/>
        </w:rPr>
      </w:pPr>
      <w:r>
        <w:rPr>
          <w:bCs/>
          <w:sz w:val="20"/>
          <w:szCs w:val="20"/>
        </w:rPr>
        <w:t>Na omotnici mora biti naznačen naziv i adresa ponuditelja</w:t>
      </w:r>
    </w:p>
    <w:p w14:paraId="0F48A3CA" w14:textId="77777777" w:rsidR="00506BAF" w:rsidRDefault="00506BAF" w:rsidP="009B01ED">
      <w:pPr>
        <w:pStyle w:val="Default"/>
        <w:spacing w:line="360" w:lineRule="auto"/>
        <w:rPr>
          <w:bCs/>
          <w:sz w:val="20"/>
          <w:szCs w:val="20"/>
        </w:rPr>
      </w:pPr>
    </w:p>
    <w:p w14:paraId="023C1A89" w14:textId="116C938E" w:rsidR="009B01ED" w:rsidRDefault="009B01ED" w:rsidP="009B01ED">
      <w:pPr>
        <w:pStyle w:val="Default"/>
        <w:rPr>
          <w:b/>
          <w:bCs/>
          <w:sz w:val="20"/>
          <w:szCs w:val="20"/>
        </w:rPr>
      </w:pPr>
      <w:r>
        <w:rPr>
          <w:b/>
          <w:bCs/>
          <w:sz w:val="20"/>
          <w:szCs w:val="20"/>
        </w:rPr>
        <w:t>Krajnji rok za dostavu ponuda je</w:t>
      </w:r>
      <w:r w:rsidR="00626CF7">
        <w:rPr>
          <w:b/>
          <w:bCs/>
          <w:sz w:val="20"/>
          <w:szCs w:val="20"/>
        </w:rPr>
        <w:t xml:space="preserve"> </w:t>
      </w:r>
      <w:r w:rsidR="00506BAF">
        <w:rPr>
          <w:b/>
          <w:bCs/>
          <w:sz w:val="20"/>
          <w:szCs w:val="20"/>
        </w:rPr>
        <w:t xml:space="preserve">25. studenog </w:t>
      </w:r>
      <w:r>
        <w:rPr>
          <w:b/>
          <w:bCs/>
          <w:sz w:val="20"/>
          <w:szCs w:val="20"/>
        </w:rPr>
        <w:t xml:space="preserve">u </w:t>
      </w:r>
      <w:r w:rsidR="00506BAF">
        <w:rPr>
          <w:b/>
          <w:bCs/>
          <w:sz w:val="20"/>
          <w:szCs w:val="20"/>
        </w:rPr>
        <w:t>12:00 sati</w:t>
      </w:r>
      <w:r>
        <w:rPr>
          <w:b/>
          <w:bCs/>
          <w:sz w:val="20"/>
          <w:szCs w:val="20"/>
        </w:rPr>
        <w:t xml:space="preserve"> bez obzira na način dostave. </w:t>
      </w:r>
    </w:p>
    <w:p w14:paraId="56D2BCAE" w14:textId="77777777" w:rsidR="009B01ED" w:rsidRDefault="009B01ED" w:rsidP="009B01ED">
      <w:pPr>
        <w:pStyle w:val="Default"/>
        <w:rPr>
          <w:b/>
          <w:bCs/>
          <w:sz w:val="20"/>
          <w:szCs w:val="20"/>
        </w:rPr>
      </w:pPr>
    </w:p>
    <w:tbl>
      <w:tblPr>
        <w:tblW w:w="10980" w:type="dxa"/>
        <w:tblInd w:w="-432" w:type="dxa"/>
        <w:shd w:val="clear" w:color="auto" w:fill="F3F3F3"/>
        <w:tblLook w:val="01E0" w:firstRow="1" w:lastRow="1" w:firstColumn="1" w:lastColumn="1" w:noHBand="0" w:noVBand="0"/>
      </w:tblPr>
      <w:tblGrid>
        <w:gridCol w:w="10980"/>
      </w:tblGrid>
      <w:tr w:rsidR="009B01ED" w14:paraId="44D062D1" w14:textId="77777777" w:rsidTr="009B01ED">
        <w:tc>
          <w:tcPr>
            <w:tcW w:w="10980" w:type="dxa"/>
            <w:shd w:val="clear" w:color="auto" w:fill="F3F3F3"/>
            <w:hideMark/>
          </w:tcPr>
          <w:p w14:paraId="6D9D40EB" w14:textId="5BE85B62" w:rsidR="009B01ED" w:rsidRDefault="009B01ED">
            <w:pPr>
              <w:jc w:val="both"/>
              <w:rPr>
                <w:rFonts w:ascii="Arial" w:hAnsi="Arial" w:cs="Arial"/>
                <w:color w:val="FF0000"/>
                <w:sz w:val="20"/>
                <w:szCs w:val="20"/>
              </w:rPr>
            </w:pPr>
            <w:r>
              <w:rPr>
                <w:rFonts w:ascii="Arial" w:hAnsi="Arial" w:cs="Arial"/>
                <w:b/>
                <w:sz w:val="20"/>
                <w:szCs w:val="20"/>
              </w:rPr>
              <w:t>1</w:t>
            </w:r>
            <w:r w:rsidR="00190CC1">
              <w:rPr>
                <w:rFonts w:ascii="Arial" w:hAnsi="Arial" w:cs="Arial"/>
                <w:b/>
                <w:sz w:val="20"/>
                <w:szCs w:val="20"/>
              </w:rPr>
              <w:t>9</w:t>
            </w:r>
            <w:r>
              <w:rPr>
                <w:rFonts w:ascii="Arial" w:hAnsi="Arial" w:cs="Arial"/>
                <w:b/>
                <w:sz w:val="20"/>
                <w:szCs w:val="20"/>
              </w:rPr>
              <w:t xml:space="preserve">. Kriterij za odabir ponude: </w:t>
            </w:r>
          </w:p>
        </w:tc>
      </w:tr>
    </w:tbl>
    <w:p w14:paraId="096BD80D" w14:textId="77777777" w:rsidR="009B01ED" w:rsidRDefault="009B01ED" w:rsidP="009B01ED">
      <w:pPr>
        <w:jc w:val="both"/>
        <w:rPr>
          <w:rFonts w:ascii="Arial" w:hAnsi="Arial" w:cs="Arial"/>
          <w:sz w:val="20"/>
          <w:szCs w:val="20"/>
        </w:rPr>
      </w:pPr>
    </w:p>
    <w:p w14:paraId="6FBE4A55" w14:textId="77777777" w:rsidR="0021298A" w:rsidRDefault="0021298A" w:rsidP="0021298A">
      <w:pPr>
        <w:jc w:val="both"/>
        <w:rPr>
          <w:rFonts w:ascii="Georgia" w:hAnsi="Georgia" w:cs="Arial"/>
          <w:sz w:val="20"/>
          <w:szCs w:val="20"/>
        </w:rPr>
      </w:pPr>
      <w:r>
        <w:rPr>
          <w:rFonts w:ascii="Georgia" w:hAnsi="Georgia" w:cs="Arial"/>
          <w:sz w:val="20"/>
          <w:szCs w:val="20"/>
        </w:rPr>
        <w:t>Kriterij za odabir ponuda je ekonomski najpovoljnija ponuda.</w:t>
      </w:r>
    </w:p>
    <w:p w14:paraId="72368408" w14:textId="77777777" w:rsidR="0021298A" w:rsidRDefault="0021298A" w:rsidP="0021298A">
      <w:pPr>
        <w:jc w:val="both"/>
        <w:rPr>
          <w:rFonts w:ascii="Georgia" w:hAnsi="Georgia" w:cs="Arial"/>
          <w:sz w:val="20"/>
          <w:szCs w:val="20"/>
        </w:rPr>
      </w:pPr>
      <w:r>
        <w:rPr>
          <w:rFonts w:ascii="Georgia" w:hAnsi="Georgia" w:cs="Arial"/>
          <w:sz w:val="20"/>
          <w:szCs w:val="20"/>
        </w:rPr>
        <w:t>Kriteriji za odabir ekonomski najpovoljnije ponude i njihov relativan značaj:</w:t>
      </w:r>
    </w:p>
    <w:p w14:paraId="30740923" w14:textId="77777777" w:rsidR="0021298A" w:rsidRDefault="0021298A" w:rsidP="0021298A">
      <w:pPr>
        <w:jc w:val="both"/>
        <w:rPr>
          <w:rFonts w:ascii="Georgia" w:hAnsi="Georgia" w:cs="Arial"/>
          <w:sz w:val="20"/>
          <w:szCs w:val="20"/>
        </w:rPr>
      </w:pPr>
    </w:p>
    <w:tbl>
      <w:tblPr>
        <w:tblW w:w="3100" w:type="pct"/>
        <w:jc w:val="center"/>
        <w:tblLook w:val="04A0" w:firstRow="1" w:lastRow="0" w:firstColumn="1" w:lastColumn="0" w:noHBand="0" w:noVBand="1"/>
      </w:tblPr>
      <w:tblGrid>
        <w:gridCol w:w="689"/>
        <w:gridCol w:w="3962"/>
        <w:gridCol w:w="967"/>
      </w:tblGrid>
      <w:tr w:rsidR="0021298A" w14:paraId="7A09DA7F" w14:textId="77777777" w:rsidTr="0021298A">
        <w:trPr>
          <w:trHeight w:val="520"/>
          <w:jc w:val="center"/>
        </w:trPr>
        <w:tc>
          <w:tcPr>
            <w:tcW w:w="599" w:type="pct"/>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14:paraId="6E8F62A5" w14:textId="77777777" w:rsidR="0021298A" w:rsidRDefault="0021298A">
            <w:pPr>
              <w:spacing w:line="256" w:lineRule="auto"/>
              <w:jc w:val="both"/>
              <w:rPr>
                <w:rFonts w:ascii="Georgia" w:hAnsi="Georgia" w:cs="Arial"/>
                <w:b/>
                <w:sz w:val="20"/>
                <w:szCs w:val="20"/>
                <w:lang w:eastAsia="en-US"/>
              </w:rPr>
            </w:pPr>
            <w:r>
              <w:rPr>
                <w:rFonts w:ascii="Georgia" w:hAnsi="Georgia" w:cs="Arial"/>
                <w:b/>
                <w:sz w:val="20"/>
                <w:szCs w:val="20"/>
                <w:lang w:eastAsia="en-US"/>
              </w:rPr>
              <w:t>Red.</w:t>
            </w:r>
          </w:p>
          <w:p w14:paraId="0DC85978" w14:textId="77777777" w:rsidR="0021298A" w:rsidRDefault="0021298A">
            <w:pPr>
              <w:spacing w:line="256" w:lineRule="auto"/>
              <w:jc w:val="both"/>
              <w:rPr>
                <w:rFonts w:ascii="Georgia" w:hAnsi="Georgia" w:cs="Arial"/>
                <w:b/>
                <w:sz w:val="20"/>
                <w:szCs w:val="20"/>
                <w:lang w:eastAsia="en-US"/>
              </w:rPr>
            </w:pPr>
            <w:r>
              <w:rPr>
                <w:rFonts w:ascii="Georgia" w:hAnsi="Georgia" w:cs="Arial"/>
                <w:b/>
                <w:sz w:val="20"/>
                <w:szCs w:val="20"/>
                <w:lang w:eastAsia="en-US"/>
              </w:rPr>
              <w:t>broj</w:t>
            </w:r>
          </w:p>
        </w:tc>
        <w:tc>
          <w:tcPr>
            <w:tcW w:w="3482" w:type="pct"/>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14:paraId="5A1CF814" w14:textId="77777777" w:rsidR="0021298A" w:rsidRDefault="0021298A">
            <w:pPr>
              <w:spacing w:line="256" w:lineRule="auto"/>
              <w:jc w:val="both"/>
              <w:rPr>
                <w:rFonts w:ascii="Georgia" w:hAnsi="Georgia" w:cs="Arial"/>
                <w:b/>
                <w:sz w:val="20"/>
                <w:szCs w:val="20"/>
                <w:lang w:eastAsia="en-US"/>
              </w:rPr>
            </w:pPr>
            <w:r>
              <w:rPr>
                <w:rFonts w:ascii="Georgia" w:hAnsi="Georgia" w:cs="Arial"/>
                <w:b/>
                <w:sz w:val="20"/>
                <w:szCs w:val="20"/>
                <w:lang w:eastAsia="en-US"/>
              </w:rPr>
              <w:t>Kriterij</w:t>
            </w:r>
          </w:p>
        </w:tc>
        <w:tc>
          <w:tcPr>
            <w:tcW w:w="91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4660CE8" w14:textId="77777777" w:rsidR="0021298A" w:rsidRDefault="0021298A">
            <w:pPr>
              <w:spacing w:line="256" w:lineRule="auto"/>
              <w:jc w:val="both"/>
              <w:rPr>
                <w:rFonts w:ascii="Georgia" w:hAnsi="Georgia" w:cs="Arial"/>
                <w:b/>
                <w:sz w:val="20"/>
                <w:szCs w:val="20"/>
                <w:lang w:eastAsia="en-US"/>
              </w:rPr>
            </w:pPr>
            <w:r>
              <w:rPr>
                <w:rFonts w:ascii="Georgia" w:hAnsi="Georgia" w:cs="Arial"/>
                <w:b/>
                <w:sz w:val="20"/>
                <w:szCs w:val="20"/>
                <w:lang w:eastAsia="en-US"/>
              </w:rPr>
              <w:t>Broj bodova</w:t>
            </w:r>
          </w:p>
        </w:tc>
      </w:tr>
      <w:tr w:rsidR="0021298A" w14:paraId="1458F571" w14:textId="77777777" w:rsidTr="0021298A">
        <w:trPr>
          <w:jc w:val="center"/>
        </w:trPr>
        <w:tc>
          <w:tcPr>
            <w:tcW w:w="496" w:type="pct"/>
            <w:tcBorders>
              <w:top w:val="single" w:sz="4" w:space="0" w:color="000000"/>
              <w:left w:val="single" w:sz="4" w:space="0" w:color="000000"/>
              <w:bottom w:val="single" w:sz="4" w:space="0" w:color="000000"/>
              <w:right w:val="nil"/>
            </w:tcBorders>
            <w:vAlign w:val="center"/>
            <w:hideMark/>
          </w:tcPr>
          <w:p w14:paraId="67103F82" w14:textId="77777777" w:rsidR="0021298A" w:rsidRDefault="0021298A">
            <w:pPr>
              <w:spacing w:line="256" w:lineRule="auto"/>
              <w:jc w:val="both"/>
              <w:rPr>
                <w:rFonts w:ascii="Georgia" w:hAnsi="Georgia" w:cs="Arial"/>
                <w:sz w:val="20"/>
                <w:szCs w:val="20"/>
                <w:lang w:eastAsia="en-US"/>
              </w:rPr>
            </w:pPr>
            <w:r>
              <w:rPr>
                <w:rFonts w:ascii="Georgia" w:hAnsi="Georgia" w:cs="Arial"/>
                <w:sz w:val="20"/>
                <w:szCs w:val="20"/>
                <w:lang w:eastAsia="en-US"/>
              </w:rPr>
              <w:t>1.</w:t>
            </w:r>
          </w:p>
        </w:tc>
        <w:tc>
          <w:tcPr>
            <w:tcW w:w="3533" w:type="pct"/>
            <w:tcBorders>
              <w:top w:val="single" w:sz="4" w:space="0" w:color="000000"/>
              <w:left w:val="single" w:sz="4" w:space="0" w:color="000000"/>
              <w:bottom w:val="single" w:sz="4" w:space="0" w:color="000000"/>
              <w:right w:val="nil"/>
            </w:tcBorders>
            <w:hideMark/>
          </w:tcPr>
          <w:p w14:paraId="7561445A" w14:textId="77777777" w:rsidR="0021298A" w:rsidRDefault="0021298A">
            <w:pPr>
              <w:spacing w:line="256" w:lineRule="auto"/>
              <w:jc w:val="both"/>
              <w:rPr>
                <w:rFonts w:ascii="Georgia" w:hAnsi="Georgia" w:cs="Arial"/>
                <w:sz w:val="20"/>
                <w:szCs w:val="20"/>
                <w:lang w:eastAsia="en-US"/>
              </w:rPr>
            </w:pPr>
            <w:r>
              <w:rPr>
                <w:rFonts w:ascii="Georgia" w:hAnsi="Georgia" w:cs="Arial"/>
                <w:sz w:val="20"/>
                <w:szCs w:val="20"/>
                <w:lang w:eastAsia="en-US"/>
              </w:rPr>
              <w:t>Cijena ponude</w:t>
            </w:r>
          </w:p>
        </w:tc>
        <w:tc>
          <w:tcPr>
            <w:tcW w:w="970" w:type="pct"/>
            <w:tcBorders>
              <w:top w:val="single" w:sz="4" w:space="0" w:color="000000"/>
              <w:left w:val="single" w:sz="4" w:space="0" w:color="000000"/>
              <w:bottom w:val="single" w:sz="4" w:space="0" w:color="000000"/>
              <w:right w:val="single" w:sz="4" w:space="0" w:color="000000"/>
            </w:tcBorders>
            <w:hideMark/>
          </w:tcPr>
          <w:p w14:paraId="2F8820A4" w14:textId="77777777" w:rsidR="0021298A" w:rsidRDefault="0021298A">
            <w:pPr>
              <w:spacing w:line="256" w:lineRule="auto"/>
              <w:jc w:val="both"/>
              <w:rPr>
                <w:rFonts w:ascii="Georgia" w:hAnsi="Georgia" w:cs="Arial"/>
                <w:sz w:val="20"/>
                <w:szCs w:val="20"/>
                <w:lang w:eastAsia="en-US"/>
              </w:rPr>
            </w:pPr>
            <w:r>
              <w:rPr>
                <w:rFonts w:ascii="Georgia" w:hAnsi="Georgia" w:cs="Arial"/>
                <w:sz w:val="20"/>
                <w:szCs w:val="20"/>
                <w:lang w:eastAsia="en-US"/>
              </w:rPr>
              <w:t>80</w:t>
            </w:r>
          </w:p>
        </w:tc>
      </w:tr>
      <w:tr w:rsidR="0021298A" w14:paraId="334119FA" w14:textId="77777777" w:rsidTr="0021298A">
        <w:trPr>
          <w:jc w:val="center"/>
        </w:trPr>
        <w:tc>
          <w:tcPr>
            <w:tcW w:w="496" w:type="pct"/>
            <w:tcBorders>
              <w:top w:val="single" w:sz="4" w:space="0" w:color="000000"/>
              <w:left w:val="single" w:sz="4" w:space="0" w:color="000000"/>
              <w:bottom w:val="single" w:sz="4" w:space="0" w:color="000000"/>
              <w:right w:val="nil"/>
            </w:tcBorders>
            <w:vAlign w:val="center"/>
            <w:hideMark/>
          </w:tcPr>
          <w:p w14:paraId="33CCBCEE" w14:textId="77777777" w:rsidR="0021298A" w:rsidRDefault="0021298A">
            <w:pPr>
              <w:spacing w:line="256" w:lineRule="auto"/>
              <w:jc w:val="both"/>
              <w:rPr>
                <w:rFonts w:ascii="Georgia" w:hAnsi="Georgia" w:cs="Arial"/>
                <w:sz w:val="20"/>
                <w:szCs w:val="20"/>
                <w:lang w:eastAsia="en-US"/>
              </w:rPr>
            </w:pPr>
            <w:r>
              <w:rPr>
                <w:rFonts w:ascii="Georgia" w:hAnsi="Georgia" w:cs="Arial"/>
                <w:sz w:val="20"/>
                <w:szCs w:val="20"/>
                <w:lang w:eastAsia="en-US"/>
              </w:rPr>
              <w:t>2.</w:t>
            </w:r>
          </w:p>
        </w:tc>
        <w:tc>
          <w:tcPr>
            <w:tcW w:w="3533" w:type="pct"/>
            <w:tcBorders>
              <w:top w:val="single" w:sz="4" w:space="0" w:color="000000"/>
              <w:left w:val="single" w:sz="4" w:space="0" w:color="000000"/>
              <w:bottom w:val="single" w:sz="4" w:space="0" w:color="000000"/>
              <w:right w:val="nil"/>
            </w:tcBorders>
            <w:hideMark/>
          </w:tcPr>
          <w:p w14:paraId="5078B7DF" w14:textId="77777777" w:rsidR="0021298A" w:rsidRDefault="0021298A">
            <w:pPr>
              <w:spacing w:line="256" w:lineRule="auto"/>
              <w:jc w:val="both"/>
              <w:rPr>
                <w:rFonts w:ascii="Georgia" w:hAnsi="Georgia" w:cs="Arial"/>
                <w:sz w:val="20"/>
                <w:szCs w:val="20"/>
                <w:lang w:eastAsia="en-US"/>
              </w:rPr>
            </w:pPr>
            <w:r>
              <w:rPr>
                <w:rFonts w:ascii="Georgia" w:hAnsi="Georgia" w:cs="Arial"/>
                <w:sz w:val="20"/>
                <w:szCs w:val="20"/>
                <w:lang w:eastAsia="en-US"/>
              </w:rPr>
              <w:t xml:space="preserve">Jamstveni rok </w:t>
            </w:r>
          </w:p>
        </w:tc>
        <w:tc>
          <w:tcPr>
            <w:tcW w:w="970" w:type="pct"/>
            <w:tcBorders>
              <w:top w:val="single" w:sz="4" w:space="0" w:color="000000"/>
              <w:left w:val="single" w:sz="4" w:space="0" w:color="000000"/>
              <w:bottom w:val="single" w:sz="4" w:space="0" w:color="000000"/>
              <w:right w:val="single" w:sz="4" w:space="0" w:color="000000"/>
            </w:tcBorders>
            <w:hideMark/>
          </w:tcPr>
          <w:p w14:paraId="4232D5CE" w14:textId="77777777" w:rsidR="0021298A" w:rsidRDefault="0021298A">
            <w:pPr>
              <w:spacing w:line="256" w:lineRule="auto"/>
              <w:jc w:val="both"/>
              <w:rPr>
                <w:rFonts w:ascii="Georgia" w:hAnsi="Georgia" w:cs="Arial"/>
                <w:sz w:val="20"/>
                <w:szCs w:val="20"/>
                <w:lang w:eastAsia="en-US"/>
              </w:rPr>
            </w:pPr>
            <w:r>
              <w:rPr>
                <w:rFonts w:ascii="Georgia" w:hAnsi="Georgia" w:cs="Arial"/>
                <w:sz w:val="20"/>
                <w:szCs w:val="20"/>
                <w:lang w:eastAsia="en-US"/>
              </w:rPr>
              <w:t>20</w:t>
            </w:r>
          </w:p>
        </w:tc>
      </w:tr>
      <w:tr w:rsidR="0021298A" w14:paraId="08723D6A" w14:textId="77777777" w:rsidTr="0021298A">
        <w:trPr>
          <w:jc w:val="center"/>
        </w:trPr>
        <w:tc>
          <w:tcPr>
            <w:tcW w:w="599" w:type="pct"/>
            <w:tcBorders>
              <w:top w:val="single" w:sz="4" w:space="0" w:color="000000"/>
              <w:left w:val="single" w:sz="4" w:space="0" w:color="000000"/>
              <w:bottom w:val="single" w:sz="4" w:space="0" w:color="000000"/>
              <w:right w:val="nil"/>
            </w:tcBorders>
            <w:vAlign w:val="center"/>
          </w:tcPr>
          <w:p w14:paraId="638E5300" w14:textId="77777777" w:rsidR="0021298A" w:rsidRDefault="0021298A">
            <w:pPr>
              <w:spacing w:line="256" w:lineRule="auto"/>
              <w:jc w:val="both"/>
              <w:rPr>
                <w:rFonts w:ascii="Georgia" w:hAnsi="Georgia" w:cs="Arial"/>
                <w:sz w:val="20"/>
                <w:szCs w:val="20"/>
                <w:lang w:eastAsia="en-US"/>
              </w:rPr>
            </w:pPr>
          </w:p>
        </w:tc>
        <w:tc>
          <w:tcPr>
            <w:tcW w:w="3482" w:type="pct"/>
            <w:tcBorders>
              <w:top w:val="single" w:sz="4" w:space="0" w:color="000000"/>
              <w:left w:val="single" w:sz="4" w:space="0" w:color="000000"/>
              <w:bottom w:val="single" w:sz="4" w:space="0" w:color="000000"/>
              <w:right w:val="nil"/>
            </w:tcBorders>
            <w:vAlign w:val="center"/>
            <w:hideMark/>
          </w:tcPr>
          <w:p w14:paraId="66131644" w14:textId="77777777" w:rsidR="0021298A" w:rsidRDefault="0021298A">
            <w:pPr>
              <w:spacing w:line="256" w:lineRule="auto"/>
              <w:jc w:val="both"/>
              <w:rPr>
                <w:rFonts w:ascii="Georgia" w:hAnsi="Georgia" w:cs="Arial"/>
                <w:b/>
                <w:sz w:val="20"/>
                <w:szCs w:val="20"/>
                <w:lang w:eastAsia="en-US"/>
              </w:rPr>
            </w:pPr>
            <w:r>
              <w:rPr>
                <w:rFonts w:ascii="Georgia" w:hAnsi="Georgia" w:cs="Arial"/>
                <w:b/>
                <w:sz w:val="20"/>
                <w:szCs w:val="20"/>
                <w:lang w:eastAsia="en-US"/>
              </w:rPr>
              <w:t>Maksimalni broj bodova</w:t>
            </w:r>
          </w:p>
        </w:tc>
        <w:tc>
          <w:tcPr>
            <w:tcW w:w="919" w:type="pct"/>
            <w:tcBorders>
              <w:top w:val="single" w:sz="4" w:space="0" w:color="000000"/>
              <w:left w:val="single" w:sz="4" w:space="0" w:color="000000"/>
              <w:bottom w:val="single" w:sz="4" w:space="0" w:color="000000"/>
              <w:right w:val="single" w:sz="4" w:space="0" w:color="000000"/>
            </w:tcBorders>
            <w:vAlign w:val="center"/>
            <w:hideMark/>
          </w:tcPr>
          <w:p w14:paraId="054A24CB" w14:textId="77777777" w:rsidR="0021298A" w:rsidRDefault="0021298A">
            <w:pPr>
              <w:spacing w:line="256" w:lineRule="auto"/>
              <w:jc w:val="both"/>
              <w:rPr>
                <w:rFonts w:ascii="Georgia" w:hAnsi="Georgia" w:cs="Arial"/>
                <w:b/>
                <w:sz w:val="20"/>
                <w:szCs w:val="20"/>
                <w:lang w:eastAsia="en-US"/>
              </w:rPr>
            </w:pPr>
            <w:r>
              <w:rPr>
                <w:rFonts w:ascii="Georgia" w:hAnsi="Georgia" w:cs="Arial"/>
                <w:b/>
                <w:sz w:val="20"/>
                <w:szCs w:val="20"/>
                <w:lang w:eastAsia="en-US"/>
              </w:rPr>
              <w:t>100</w:t>
            </w:r>
          </w:p>
        </w:tc>
      </w:tr>
    </w:tbl>
    <w:p w14:paraId="21AAD1CB" w14:textId="77777777" w:rsidR="0021298A" w:rsidRDefault="0021298A" w:rsidP="0021298A">
      <w:pPr>
        <w:jc w:val="both"/>
        <w:rPr>
          <w:rFonts w:ascii="Georgia" w:hAnsi="Georgia" w:cs="Arial"/>
          <w:sz w:val="20"/>
          <w:szCs w:val="20"/>
        </w:rPr>
      </w:pPr>
    </w:p>
    <w:p w14:paraId="313F1AC2" w14:textId="77777777" w:rsidR="0021298A" w:rsidRDefault="0021298A" w:rsidP="0021298A">
      <w:pPr>
        <w:jc w:val="both"/>
        <w:rPr>
          <w:rFonts w:ascii="Georgia" w:hAnsi="Georgia" w:cs="Arial"/>
          <w:b/>
          <w:sz w:val="20"/>
          <w:szCs w:val="20"/>
        </w:rPr>
      </w:pPr>
      <w:r>
        <w:rPr>
          <w:rFonts w:ascii="Georgia" w:hAnsi="Georgia" w:cs="Arial"/>
          <w:b/>
          <w:sz w:val="20"/>
          <w:szCs w:val="20"/>
        </w:rPr>
        <w:t>1. Cijena ponude</w:t>
      </w:r>
    </w:p>
    <w:p w14:paraId="5CF25F4A" w14:textId="77777777" w:rsidR="0021298A" w:rsidRDefault="0021298A" w:rsidP="0021298A">
      <w:pPr>
        <w:jc w:val="both"/>
        <w:rPr>
          <w:rFonts w:ascii="Georgia" w:hAnsi="Georgia" w:cs="Arial"/>
          <w:b/>
          <w:sz w:val="20"/>
          <w:szCs w:val="20"/>
        </w:rPr>
      </w:pPr>
    </w:p>
    <w:p w14:paraId="593E796A" w14:textId="77777777" w:rsidR="0021298A" w:rsidRDefault="0021298A" w:rsidP="0021298A">
      <w:pPr>
        <w:jc w:val="both"/>
        <w:rPr>
          <w:rFonts w:ascii="Georgia" w:hAnsi="Georgia" w:cs="Arial"/>
          <w:sz w:val="20"/>
          <w:szCs w:val="20"/>
        </w:rPr>
      </w:pPr>
      <w:r>
        <w:rPr>
          <w:rFonts w:ascii="Georgia" w:hAnsi="Georgia" w:cs="Arial"/>
          <w:sz w:val="20"/>
          <w:szCs w:val="20"/>
        </w:rPr>
        <w:t>Naručitelj kao jedan od kriterija određuje cijenu prihvatljive ponude, bez PDV-a.</w:t>
      </w:r>
    </w:p>
    <w:p w14:paraId="4CC4C80D" w14:textId="77777777" w:rsidR="0021298A" w:rsidRDefault="0021298A" w:rsidP="0021298A">
      <w:pPr>
        <w:jc w:val="both"/>
        <w:rPr>
          <w:rFonts w:ascii="Georgia" w:hAnsi="Georgia" w:cs="Arial"/>
          <w:sz w:val="20"/>
          <w:szCs w:val="20"/>
        </w:rPr>
      </w:pPr>
      <w:r>
        <w:rPr>
          <w:rFonts w:ascii="Georgia" w:hAnsi="Georgia" w:cs="Arial"/>
          <w:sz w:val="20"/>
          <w:szCs w:val="20"/>
        </w:rPr>
        <w:t>Maksimalan broj bodova koje Ponuditelj može ostvariti u okviru kriterija cijene ponude je 80 bodova.</w:t>
      </w:r>
    </w:p>
    <w:p w14:paraId="343B6DD2" w14:textId="77777777" w:rsidR="0021298A" w:rsidRDefault="0021298A" w:rsidP="0021298A">
      <w:pPr>
        <w:jc w:val="both"/>
        <w:rPr>
          <w:rFonts w:ascii="Georgia" w:hAnsi="Georgia" w:cs="Arial"/>
          <w:sz w:val="20"/>
          <w:szCs w:val="20"/>
        </w:rPr>
      </w:pPr>
      <w:r>
        <w:rPr>
          <w:rFonts w:ascii="Georgia" w:hAnsi="Georgia" w:cs="Arial"/>
          <w:sz w:val="20"/>
          <w:szCs w:val="20"/>
        </w:rPr>
        <w:t xml:space="preserve">Ponuditelj čija je cijena prihvatljive ponude najniža ostvarit će maksimalan broj bodova. Bodovna vrijednosti ponuda drugih ponuditelja će se određivati korištenjem sljedeće formule: </w:t>
      </w:r>
    </w:p>
    <w:p w14:paraId="66F0D59F" w14:textId="77777777" w:rsidR="0021298A" w:rsidRDefault="0021298A" w:rsidP="0021298A">
      <w:pPr>
        <w:jc w:val="both"/>
        <w:rPr>
          <w:rFonts w:ascii="Georgia" w:hAnsi="Georgia" w:cs="Arial"/>
          <w:sz w:val="20"/>
          <w:szCs w:val="20"/>
        </w:rPr>
      </w:pPr>
    </w:p>
    <w:p w14:paraId="404027C7" w14:textId="77777777" w:rsidR="0021298A" w:rsidRDefault="0021298A" w:rsidP="0021298A">
      <w:pPr>
        <w:jc w:val="both"/>
        <w:rPr>
          <w:rFonts w:ascii="Georgia" w:hAnsi="Georgia" w:cs="Arial"/>
          <w:sz w:val="20"/>
          <w:szCs w:val="20"/>
          <w:lang w:val="en-029"/>
        </w:rPr>
      </w:pPr>
      <w:r>
        <w:rPr>
          <w:rFonts w:ascii="Georgia" w:hAnsi="Georgia" w:cs="Arial"/>
          <w:b/>
          <w:sz w:val="20"/>
          <w:szCs w:val="20"/>
          <w:lang w:val="en-029"/>
        </w:rPr>
        <w:t>CP = (</w:t>
      </w:r>
      <w:proofErr w:type="spellStart"/>
      <w:r>
        <w:rPr>
          <w:rFonts w:ascii="Georgia" w:hAnsi="Georgia" w:cs="Arial"/>
          <w:b/>
          <w:sz w:val="20"/>
          <w:szCs w:val="20"/>
          <w:lang w:val="en-029"/>
        </w:rPr>
        <w:t>Ymin</w:t>
      </w:r>
      <w:proofErr w:type="spellEnd"/>
      <w:r>
        <w:rPr>
          <w:rFonts w:ascii="Georgia" w:hAnsi="Georgia" w:cs="Arial"/>
          <w:b/>
          <w:sz w:val="20"/>
          <w:szCs w:val="20"/>
          <w:lang w:val="en-029"/>
        </w:rPr>
        <w:t>/</w:t>
      </w:r>
      <w:proofErr w:type="spellStart"/>
      <w:r>
        <w:rPr>
          <w:rFonts w:ascii="Georgia" w:hAnsi="Georgia" w:cs="Arial"/>
          <w:b/>
          <w:sz w:val="20"/>
          <w:szCs w:val="20"/>
          <w:lang w:val="en-029"/>
        </w:rPr>
        <w:t>Yp</w:t>
      </w:r>
      <w:proofErr w:type="spellEnd"/>
      <w:r>
        <w:rPr>
          <w:rFonts w:ascii="Georgia" w:hAnsi="Georgia" w:cs="Arial"/>
          <w:b/>
          <w:sz w:val="20"/>
          <w:szCs w:val="20"/>
          <w:lang w:val="en-029"/>
        </w:rPr>
        <w:t>) x 80</w:t>
      </w:r>
    </w:p>
    <w:p w14:paraId="7842D029" w14:textId="77777777" w:rsidR="0021298A" w:rsidRDefault="0021298A" w:rsidP="0021298A">
      <w:pPr>
        <w:jc w:val="both"/>
        <w:rPr>
          <w:rFonts w:ascii="Georgia" w:hAnsi="Georgia" w:cs="Arial"/>
          <w:sz w:val="20"/>
          <w:szCs w:val="20"/>
          <w:lang w:val="en-029"/>
        </w:rPr>
      </w:pPr>
      <w:proofErr w:type="spellStart"/>
      <w:r>
        <w:rPr>
          <w:rFonts w:ascii="Georgia" w:hAnsi="Georgia" w:cs="Arial"/>
          <w:sz w:val="20"/>
          <w:szCs w:val="20"/>
          <w:lang w:val="en-029"/>
        </w:rPr>
        <w:t>Pri</w:t>
      </w:r>
      <w:proofErr w:type="spellEnd"/>
      <w:r>
        <w:rPr>
          <w:rFonts w:ascii="Georgia" w:hAnsi="Georgia" w:cs="Arial"/>
          <w:sz w:val="20"/>
          <w:szCs w:val="20"/>
          <w:lang w:val="en-029"/>
        </w:rPr>
        <w:t xml:space="preserve"> </w:t>
      </w:r>
      <w:proofErr w:type="spellStart"/>
      <w:r>
        <w:rPr>
          <w:rFonts w:ascii="Georgia" w:hAnsi="Georgia" w:cs="Arial"/>
          <w:sz w:val="20"/>
          <w:szCs w:val="20"/>
          <w:lang w:val="en-029"/>
        </w:rPr>
        <w:t>čemu</w:t>
      </w:r>
      <w:proofErr w:type="spellEnd"/>
      <w:r>
        <w:rPr>
          <w:rFonts w:ascii="Georgia" w:hAnsi="Georgia" w:cs="Arial"/>
          <w:sz w:val="20"/>
          <w:szCs w:val="20"/>
          <w:lang w:val="en-029"/>
        </w:rPr>
        <w:t xml:space="preserve"> </w:t>
      </w:r>
      <w:proofErr w:type="spellStart"/>
      <w:r>
        <w:rPr>
          <w:rFonts w:ascii="Georgia" w:hAnsi="Georgia" w:cs="Arial"/>
          <w:sz w:val="20"/>
          <w:szCs w:val="20"/>
          <w:lang w:val="en-029"/>
        </w:rPr>
        <w:t>su</w:t>
      </w:r>
      <w:proofErr w:type="spellEnd"/>
      <w:r>
        <w:rPr>
          <w:rFonts w:ascii="Georgia" w:hAnsi="Georgia" w:cs="Arial"/>
          <w:sz w:val="20"/>
          <w:szCs w:val="20"/>
          <w:lang w:val="en-029"/>
        </w:rPr>
        <w:t>:</w:t>
      </w:r>
    </w:p>
    <w:p w14:paraId="3638B10D" w14:textId="77777777" w:rsidR="0021298A" w:rsidRDefault="0021298A" w:rsidP="0021298A">
      <w:pPr>
        <w:jc w:val="both"/>
        <w:rPr>
          <w:rFonts w:ascii="Georgia" w:hAnsi="Georgia" w:cs="Arial"/>
          <w:sz w:val="20"/>
          <w:szCs w:val="20"/>
          <w:lang w:val="en-029"/>
        </w:rPr>
      </w:pPr>
      <w:proofErr w:type="spellStart"/>
      <w:r>
        <w:rPr>
          <w:rFonts w:ascii="Georgia" w:hAnsi="Georgia" w:cs="Arial"/>
          <w:b/>
          <w:sz w:val="20"/>
          <w:szCs w:val="20"/>
          <w:lang w:val="en-029"/>
        </w:rPr>
        <w:t>Yp</w:t>
      </w:r>
      <w:proofErr w:type="spellEnd"/>
      <w:r>
        <w:rPr>
          <w:rFonts w:ascii="Georgia" w:hAnsi="Georgia" w:cs="Arial"/>
          <w:sz w:val="20"/>
          <w:szCs w:val="20"/>
          <w:lang w:val="en-029"/>
        </w:rPr>
        <w:t xml:space="preserve"> – </w:t>
      </w:r>
      <w:proofErr w:type="spellStart"/>
      <w:r>
        <w:rPr>
          <w:rFonts w:ascii="Georgia" w:hAnsi="Georgia" w:cs="Arial"/>
          <w:sz w:val="20"/>
          <w:szCs w:val="20"/>
          <w:lang w:val="en-029"/>
        </w:rPr>
        <w:t>cijena</w:t>
      </w:r>
      <w:proofErr w:type="spellEnd"/>
      <w:r>
        <w:rPr>
          <w:rFonts w:ascii="Georgia" w:hAnsi="Georgia" w:cs="Arial"/>
          <w:sz w:val="20"/>
          <w:szCs w:val="20"/>
          <w:lang w:val="en-029"/>
        </w:rPr>
        <w:t xml:space="preserve"> </w:t>
      </w:r>
      <w:proofErr w:type="spellStart"/>
      <w:r>
        <w:rPr>
          <w:rFonts w:ascii="Georgia" w:hAnsi="Georgia" w:cs="Arial"/>
          <w:sz w:val="20"/>
          <w:szCs w:val="20"/>
          <w:lang w:val="en-029"/>
        </w:rPr>
        <w:t>iz</w:t>
      </w:r>
      <w:proofErr w:type="spellEnd"/>
      <w:r>
        <w:rPr>
          <w:rFonts w:ascii="Georgia" w:hAnsi="Georgia" w:cs="Arial"/>
          <w:sz w:val="20"/>
          <w:szCs w:val="20"/>
          <w:lang w:val="en-029"/>
        </w:rPr>
        <w:t xml:space="preserve"> </w:t>
      </w:r>
      <w:proofErr w:type="spellStart"/>
      <w:r>
        <w:rPr>
          <w:rFonts w:ascii="Georgia" w:hAnsi="Georgia" w:cs="Arial"/>
          <w:sz w:val="20"/>
          <w:szCs w:val="20"/>
          <w:lang w:val="en-029"/>
        </w:rPr>
        <w:t>promatrane</w:t>
      </w:r>
      <w:proofErr w:type="spellEnd"/>
      <w:r>
        <w:rPr>
          <w:rFonts w:ascii="Georgia" w:hAnsi="Georgia" w:cs="Arial"/>
          <w:sz w:val="20"/>
          <w:szCs w:val="20"/>
          <w:lang w:val="en-029"/>
        </w:rPr>
        <w:t xml:space="preserve"> </w:t>
      </w:r>
      <w:proofErr w:type="spellStart"/>
      <w:r>
        <w:rPr>
          <w:rFonts w:ascii="Georgia" w:hAnsi="Georgia" w:cs="Arial"/>
          <w:sz w:val="20"/>
          <w:szCs w:val="20"/>
          <w:lang w:val="en-029"/>
        </w:rPr>
        <w:t>ponude</w:t>
      </w:r>
      <w:proofErr w:type="spellEnd"/>
    </w:p>
    <w:p w14:paraId="37ED18D0" w14:textId="77777777" w:rsidR="0021298A" w:rsidRDefault="0021298A" w:rsidP="0021298A">
      <w:pPr>
        <w:jc w:val="both"/>
        <w:rPr>
          <w:rFonts w:ascii="Georgia" w:hAnsi="Georgia" w:cs="Arial"/>
          <w:sz w:val="20"/>
          <w:szCs w:val="20"/>
        </w:rPr>
      </w:pPr>
      <w:proofErr w:type="spellStart"/>
      <w:r>
        <w:rPr>
          <w:rFonts w:ascii="Georgia" w:hAnsi="Georgia" w:cs="Arial"/>
          <w:b/>
          <w:sz w:val="20"/>
          <w:szCs w:val="20"/>
        </w:rPr>
        <w:t>Ymin</w:t>
      </w:r>
      <w:proofErr w:type="spellEnd"/>
      <w:r>
        <w:rPr>
          <w:rFonts w:ascii="Georgia" w:hAnsi="Georgia" w:cs="Arial"/>
          <w:sz w:val="20"/>
          <w:szCs w:val="20"/>
        </w:rPr>
        <w:t xml:space="preserve"> – najniža cijena (iz ponude koja ima najmanju ponuđenu cijenu) </w:t>
      </w:r>
    </w:p>
    <w:p w14:paraId="1DDDBC48" w14:textId="77777777" w:rsidR="0021298A" w:rsidRDefault="0021298A" w:rsidP="0021298A">
      <w:pPr>
        <w:jc w:val="both"/>
        <w:rPr>
          <w:rFonts w:ascii="Georgia" w:hAnsi="Georgia" w:cs="Arial"/>
          <w:sz w:val="20"/>
          <w:szCs w:val="20"/>
        </w:rPr>
      </w:pPr>
    </w:p>
    <w:p w14:paraId="476B3F37" w14:textId="77777777" w:rsidR="00875BD1" w:rsidRDefault="00875BD1" w:rsidP="0021298A">
      <w:pPr>
        <w:jc w:val="both"/>
        <w:rPr>
          <w:rFonts w:ascii="Georgia" w:hAnsi="Georgia" w:cs="Arial"/>
          <w:b/>
          <w:sz w:val="20"/>
          <w:szCs w:val="20"/>
        </w:rPr>
      </w:pPr>
    </w:p>
    <w:p w14:paraId="56054FCE" w14:textId="77777777" w:rsidR="00875BD1" w:rsidRDefault="00875BD1" w:rsidP="0021298A">
      <w:pPr>
        <w:jc w:val="both"/>
        <w:rPr>
          <w:rFonts w:ascii="Georgia" w:hAnsi="Georgia" w:cs="Arial"/>
          <w:b/>
          <w:sz w:val="20"/>
          <w:szCs w:val="20"/>
        </w:rPr>
      </w:pPr>
    </w:p>
    <w:p w14:paraId="5D35A4C3" w14:textId="77777777" w:rsidR="00875BD1" w:rsidRDefault="00875BD1" w:rsidP="0021298A">
      <w:pPr>
        <w:jc w:val="both"/>
        <w:rPr>
          <w:rFonts w:ascii="Georgia" w:hAnsi="Georgia" w:cs="Arial"/>
          <w:b/>
          <w:sz w:val="20"/>
          <w:szCs w:val="20"/>
        </w:rPr>
      </w:pPr>
    </w:p>
    <w:p w14:paraId="5D52F29F" w14:textId="77777777" w:rsidR="00875BD1" w:rsidRDefault="00875BD1" w:rsidP="0021298A">
      <w:pPr>
        <w:jc w:val="both"/>
        <w:rPr>
          <w:rFonts w:ascii="Georgia" w:hAnsi="Georgia" w:cs="Arial"/>
          <w:b/>
          <w:sz w:val="20"/>
          <w:szCs w:val="20"/>
        </w:rPr>
      </w:pPr>
    </w:p>
    <w:p w14:paraId="7E610D67" w14:textId="77777777" w:rsidR="00875BD1" w:rsidRDefault="00875BD1" w:rsidP="0021298A">
      <w:pPr>
        <w:jc w:val="both"/>
        <w:rPr>
          <w:rFonts w:ascii="Georgia" w:hAnsi="Georgia" w:cs="Arial"/>
          <w:b/>
          <w:sz w:val="20"/>
          <w:szCs w:val="20"/>
        </w:rPr>
      </w:pPr>
    </w:p>
    <w:p w14:paraId="3D9491FB" w14:textId="77777777" w:rsidR="00875BD1" w:rsidRDefault="00875BD1" w:rsidP="0021298A">
      <w:pPr>
        <w:jc w:val="both"/>
        <w:rPr>
          <w:rFonts w:ascii="Georgia" w:hAnsi="Georgia" w:cs="Arial"/>
          <w:b/>
          <w:sz w:val="20"/>
          <w:szCs w:val="20"/>
        </w:rPr>
      </w:pPr>
    </w:p>
    <w:p w14:paraId="5E8CCC07" w14:textId="6C4C137D" w:rsidR="0021298A" w:rsidRDefault="0021298A" w:rsidP="0021298A">
      <w:pPr>
        <w:jc w:val="both"/>
        <w:rPr>
          <w:rFonts w:ascii="Georgia" w:hAnsi="Georgia" w:cs="Arial"/>
          <w:b/>
          <w:sz w:val="20"/>
          <w:szCs w:val="20"/>
        </w:rPr>
      </w:pPr>
      <w:r>
        <w:rPr>
          <w:rFonts w:ascii="Georgia" w:hAnsi="Georgia" w:cs="Arial"/>
          <w:b/>
          <w:sz w:val="20"/>
          <w:szCs w:val="20"/>
        </w:rPr>
        <w:t>2. Jamstveni rok</w:t>
      </w:r>
    </w:p>
    <w:p w14:paraId="5A7C1962" w14:textId="77777777" w:rsidR="0021298A" w:rsidRDefault="0021298A" w:rsidP="0021298A">
      <w:pPr>
        <w:jc w:val="both"/>
        <w:rPr>
          <w:rFonts w:ascii="Georgia" w:hAnsi="Georgia" w:cs="Arial"/>
          <w:sz w:val="20"/>
          <w:szCs w:val="20"/>
        </w:rPr>
      </w:pPr>
    </w:p>
    <w:p w14:paraId="65E6B392" w14:textId="77777777" w:rsidR="0021298A" w:rsidRDefault="0021298A" w:rsidP="0021298A">
      <w:pPr>
        <w:jc w:val="both"/>
        <w:rPr>
          <w:rFonts w:ascii="Georgia" w:hAnsi="Georgia" w:cs="Arial"/>
          <w:sz w:val="20"/>
          <w:szCs w:val="20"/>
        </w:rPr>
      </w:pPr>
      <w:r>
        <w:rPr>
          <w:rFonts w:ascii="Georgia" w:hAnsi="Georgia" w:cs="Arial"/>
          <w:sz w:val="20"/>
          <w:szCs w:val="20"/>
        </w:rPr>
        <w:t xml:space="preserve">Maksimalni broj bodova koje gospodarski subjekt može dobiti po ovom kriteriju je </w:t>
      </w:r>
      <w:r>
        <w:rPr>
          <w:rFonts w:ascii="Georgia" w:hAnsi="Georgia" w:cs="Arial"/>
          <w:b/>
          <w:sz w:val="20"/>
          <w:szCs w:val="20"/>
        </w:rPr>
        <w:t>20</w:t>
      </w:r>
      <w:r>
        <w:rPr>
          <w:rFonts w:ascii="Georgia" w:hAnsi="Georgia" w:cs="Arial"/>
          <w:sz w:val="20"/>
          <w:szCs w:val="20"/>
        </w:rPr>
        <w:t xml:space="preserve"> bodova. </w:t>
      </w:r>
    </w:p>
    <w:p w14:paraId="5E83C240" w14:textId="77777777" w:rsidR="0021298A" w:rsidRDefault="0021298A" w:rsidP="0021298A">
      <w:pPr>
        <w:jc w:val="both"/>
        <w:rPr>
          <w:rFonts w:ascii="Georgia" w:hAnsi="Georgia" w:cs="Arial"/>
          <w:sz w:val="20"/>
          <w:szCs w:val="20"/>
        </w:rPr>
      </w:pPr>
      <w:r>
        <w:rPr>
          <w:rFonts w:ascii="Georgia" w:hAnsi="Georgia" w:cs="Arial"/>
          <w:b/>
          <w:sz w:val="20"/>
          <w:szCs w:val="20"/>
        </w:rPr>
        <w:t>Vrijednosni kriterij</w:t>
      </w:r>
      <w:r>
        <w:rPr>
          <w:rFonts w:ascii="Georgia" w:hAnsi="Georgia" w:cs="Arial"/>
          <w:sz w:val="20"/>
          <w:szCs w:val="20"/>
        </w:rPr>
        <w:t>: Budući da se radi o unutarnjoj i vanjskoj opremi , pretpostavka je da će se nuditi različite duljine jamstva, pa će se duljina jamstva odrediti kumulativnim zbrojem ponuđenih jamstava za unutarnju i vanjsku opremu.</w:t>
      </w:r>
    </w:p>
    <w:p w14:paraId="7FC005C3" w14:textId="77777777" w:rsidR="0021298A" w:rsidRDefault="0021298A" w:rsidP="0021298A">
      <w:pPr>
        <w:jc w:val="both"/>
        <w:rPr>
          <w:rFonts w:ascii="Georgia" w:hAnsi="Georgia" w:cs="Arial"/>
          <w:sz w:val="20"/>
          <w:szCs w:val="20"/>
        </w:rPr>
      </w:pPr>
      <w:r>
        <w:rPr>
          <w:rFonts w:ascii="Georgia" w:hAnsi="Georgia" w:cs="Arial"/>
          <w:sz w:val="20"/>
          <w:szCs w:val="20"/>
        </w:rPr>
        <w:t xml:space="preserve">Ponuđeni jamstveni rok iz ponude ponuditelja dobit će bodove prema tablici kako slijedi: </w:t>
      </w:r>
    </w:p>
    <w:p w14:paraId="04A9F4FE" w14:textId="77777777" w:rsidR="0021298A" w:rsidRDefault="0021298A" w:rsidP="0021298A">
      <w:pPr>
        <w:jc w:val="both"/>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21298A" w14:paraId="4E31D09E" w14:textId="77777777" w:rsidTr="0021298A">
        <w:tc>
          <w:tcPr>
            <w:tcW w:w="4538" w:type="dxa"/>
            <w:tcBorders>
              <w:top w:val="single" w:sz="4" w:space="0" w:color="auto"/>
              <w:left w:val="single" w:sz="4" w:space="0" w:color="auto"/>
              <w:bottom w:val="single" w:sz="4" w:space="0" w:color="auto"/>
              <w:right w:val="single" w:sz="4" w:space="0" w:color="auto"/>
            </w:tcBorders>
            <w:hideMark/>
          </w:tcPr>
          <w:p w14:paraId="07285E2A" w14:textId="77777777" w:rsidR="0021298A" w:rsidRDefault="0021298A">
            <w:pPr>
              <w:spacing w:line="256" w:lineRule="auto"/>
              <w:jc w:val="both"/>
              <w:rPr>
                <w:rFonts w:ascii="Georgia" w:hAnsi="Georgia" w:cs="Arial"/>
                <w:b/>
                <w:sz w:val="20"/>
                <w:szCs w:val="20"/>
                <w:lang w:eastAsia="en-US"/>
              </w:rPr>
            </w:pPr>
            <w:r>
              <w:rPr>
                <w:rFonts w:ascii="Georgia" w:hAnsi="Georgia" w:cs="Arial"/>
                <w:b/>
                <w:sz w:val="20"/>
                <w:szCs w:val="20"/>
                <w:lang w:eastAsia="en-US"/>
              </w:rPr>
              <w:t>Vrijeme trajanja jamstvenog roka</w:t>
            </w:r>
          </w:p>
        </w:tc>
        <w:tc>
          <w:tcPr>
            <w:tcW w:w="4524" w:type="dxa"/>
            <w:tcBorders>
              <w:top w:val="single" w:sz="4" w:space="0" w:color="auto"/>
              <w:left w:val="single" w:sz="4" w:space="0" w:color="auto"/>
              <w:bottom w:val="single" w:sz="4" w:space="0" w:color="auto"/>
              <w:right w:val="single" w:sz="4" w:space="0" w:color="auto"/>
            </w:tcBorders>
            <w:hideMark/>
          </w:tcPr>
          <w:p w14:paraId="32B112FA" w14:textId="77777777" w:rsidR="0021298A" w:rsidRDefault="0021298A">
            <w:pPr>
              <w:spacing w:line="256" w:lineRule="auto"/>
              <w:jc w:val="both"/>
              <w:rPr>
                <w:rFonts w:ascii="Georgia" w:hAnsi="Georgia" w:cs="Arial"/>
                <w:b/>
                <w:sz w:val="20"/>
                <w:szCs w:val="20"/>
                <w:lang w:eastAsia="en-US"/>
              </w:rPr>
            </w:pPr>
            <w:r>
              <w:rPr>
                <w:rFonts w:ascii="Georgia" w:hAnsi="Georgia" w:cs="Arial"/>
                <w:b/>
                <w:sz w:val="20"/>
                <w:szCs w:val="20"/>
                <w:lang w:eastAsia="en-US"/>
              </w:rPr>
              <w:t>Broj bodova</w:t>
            </w:r>
          </w:p>
        </w:tc>
      </w:tr>
      <w:tr w:rsidR="0021298A" w14:paraId="3B538DBB" w14:textId="77777777" w:rsidTr="0021298A">
        <w:tc>
          <w:tcPr>
            <w:tcW w:w="4538" w:type="dxa"/>
            <w:tcBorders>
              <w:top w:val="single" w:sz="4" w:space="0" w:color="auto"/>
              <w:left w:val="single" w:sz="4" w:space="0" w:color="auto"/>
              <w:bottom w:val="single" w:sz="4" w:space="0" w:color="auto"/>
              <w:right w:val="single" w:sz="4" w:space="0" w:color="auto"/>
            </w:tcBorders>
            <w:hideMark/>
          </w:tcPr>
          <w:p w14:paraId="681D2865" w14:textId="77777777" w:rsidR="0021298A" w:rsidRDefault="0021298A">
            <w:pPr>
              <w:spacing w:line="256" w:lineRule="auto"/>
              <w:jc w:val="both"/>
              <w:rPr>
                <w:rFonts w:ascii="Georgia" w:hAnsi="Georgia" w:cs="Arial"/>
                <w:sz w:val="20"/>
                <w:szCs w:val="20"/>
                <w:lang w:eastAsia="en-US"/>
              </w:rPr>
            </w:pPr>
            <w:r>
              <w:rPr>
                <w:rFonts w:ascii="Georgia" w:hAnsi="Georgia" w:cs="Arial"/>
                <w:sz w:val="20"/>
                <w:szCs w:val="20"/>
                <w:lang w:eastAsia="en-US"/>
              </w:rPr>
              <w:t>0-4  godine</w:t>
            </w:r>
          </w:p>
        </w:tc>
        <w:tc>
          <w:tcPr>
            <w:tcW w:w="4524" w:type="dxa"/>
            <w:tcBorders>
              <w:top w:val="single" w:sz="4" w:space="0" w:color="auto"/>
              <w:left w:val="single" w:sz="4" w:space="0" w:color="auto"/>
              <w:bottom w:val="single" w:sz="4" w:space="0" w:color="auto"/>
              <w:right w:val="single" w:sz="4" w:space="0" w:color="auto"/>
            </w:tcBorders>
            <w:hideMark/>
          </w:tcPr>
          <w:p w14:paraId="41A39337" w14:textId="77777777" w:rsidR="0021298A" w:rsidRDefault="0021298A">
            <w:pPr>
              <w:spacing w:line="256" w:lineRule="auto"/>
              <w:jc w:val="both"/>
              <w:rPr>
                <w:rFonts w:ascii="Georgia" w:hAnsi="Georgia" w:cs="Arial"/>
                <w:b/>
                <w:sz w:val="20"/>
                <w:szCs w:val="20"/>
                <w:lang w:eastAsia="en-US"/>
              </w:rPr>
            </w:pPr>
            <w:r>
              <w:rPr>
                <w:rFonts w:ascii="Georgia" w:hAnsi="Georgia" w:cs="Arial"/>
                <w:b/>
                <w:sz w:val="20"/>
                <w:szCs w:val="20"/>
                <w:lang w:eastAsia="en-US"/>
              </w:rPr>
              <w:t>5</w:t>
            </w:r>
          </w:p>
        </w:tc>
      </w:tr>
      <w:tr w:rsidR="0021298A" w14:paraId="294B1E0E" w14:textId="77777777" w:rsidTr="0021298A">
        <w:tc>
          <w:tcPr>
            <w:tcW w:w="4538" w:type="dxa"/>
            <w:tcBorders>
              <w:top w:val="single" w:sz="4" w:space="0" w:color="auto"/>
              <w:left w:val="single" w:sz="4" w:space="0" w:color="auto"/>
              <w:bottom w:val="single" w:sz="4" w:space="0" w:color="auto"/>
              <w:right w:val="single" w:sz="4" w:space="0" w:color="auto"/>
            </w:tcBorders>
            <w:hideMark/>
          </w:tcPr>
          <w:p w14:paraId="0F71163A" w14:textId="77777777" w:rsidR="0021298A" w:rsidRDefault="0021298A">
            <w:pPr>
              <w:spacing w:line="256" w:lineRule="auto"/>
              <w:jc w:val="both"/>
              <w:rPr>
                <w:rFonts w:ascii="Georgia" w:hAnsi="Georgia" w:cs="Arial"/>
                <w:sz w:val="20"/>
                <w:szCs w:val="20"/>
                <w:lang w:eastAsia="en-US"/>
              </w:rPr>
            </w:pPr>
            <w:r>
              <w:rPr>
                <w:rFonts w:ascii="Georgia" w:hAnsi="Georgia" w:cs="Arial"/>
                <w:sz w:val="20"/>
                <w:szCs w:val="20"/>
                <w:lang w:eastAsia="en-US"/>
              </w:rPr>
              <w:t>5-6 godina</w:t>
            </w:r>
          </w:p>
        </w:tc>
        <w:tc>
          <w:tcPr>
            <w:tcW w:w="4524" w:type="dxa"/>
            <w:tcBorders>
              <w:top w:val="single" w:sz="4" w:space="0" w:color="auto"/>
              <w:left w:val="single" w:sz="4" w:space="0" w:color="auto"/>
              <w:bottom w:val="single" w:sz="4" w:space="0" w:color="auto"/>
              <w:right w:val="single" w:sz="4" w:space="0" w:color="auto"/>
            </w:tcBorders>
            <w:hideMark/>
          </w:tcPr>
          <w:p w14:paraId="006E7A01" w14:textId="77777777" w:rsidR="0021298A" w:rsidRDefault="0021298A">
            <w:pPr>
              <w:spacing w:line="256" w:lineRule="auto"/>
              <w:jc w:val="both"/>
              <w:rPr>
                <w:rFonts w:ascii="Georgia" w:hAnsi="Georgia" w:cs="Arial"/>
                <w:b/>
                <w:sz w:val="20"/>
                <w:szCs w:val="20"/>
                <w:lang w:eastAsia="en-US"/>
              </w:rPr>
            </w:pPr>
            <w:r>
              <w:rPr>
                <w:rFonts w:ascii="Georgia" w:hAnsi="Georgia" w:cs="Arial"/>
                <w:b/>
                <w:sz w:val="20"/>
                <w:szCs w:val="20"/>
                <w:lang w:eastAsia="en-US"/>
              </w:rPr>
              <w:t>10</w:t>
            </w:r>
          </w:p>
        </w:tc>
      </w:tr>
      <w:tr w:rsidR="0021298A" w14:paraId="37F9A5AD" w14:textId="77777777" w:rsidTr="0021298A">
        <w:tc>
          <w:tcPr>
            <w:tcW w:w="4538" w:type="dxa"/>
            <w:tcBorders>
              <w:top w:val="single" w:sz="4" w:space="0" w:color="auto"/>
              <w:left w:val="single" w:sz="4" w:space="0" w:color="auto"/>
              <w:bottom w:val="single" w:sz="4" w:space="0" w:color="auto"/>
              <w:right w:val="single" w:sz="4" w:space="0" w:color="auto"/>
            </w:tcBorders>
            <w:hideMark/>
          </w:tcPr>
          <w:p w14:paraId="41CCC093" w14:textId="77777777" w:rsidR="0021298A" w:rsidRDefault="0021298A">
            <w:pPr>
              <w:spacing w:line="256" w:lineRule="auto"/>
              <w:jc w:val="both"/>
              <w:rPr>
                <w:rFonts w:ascii="Georgia" w:hAnsi="Georgia" w:cs="Arial"/>
                <w:sz w:val="20"/>
                <w:szCs w:val="20"/>
                <w:lang w:eastAsia="en-US"/>
              </w:rPr>
            </w:pPr>
            <w:r>
              <w:rPr>
                <w:rFonts w:ascii="Georgia" w:hAnsi="Georgia" w:cs="Arial"/>
                <w:sz w:val="20"/>
                <w:szCs w:val="20"/>
                <w:lang w:eastAsia="en-US"/>
              </w:rPr>
              <w:t>7-8 godina</w:t>
            </w:r>
          </w:p>
        </w:tc>
        <w:tc>
          <w:tcPr>
            <w:tcW w:w="4524" w:type="dxa"/>
            <w:tcBorders>
              <w:top w:val="single" w:sz="4" w:space="0" w:color="auto"/>
              <w:left w:val="single" w:sz="4" w:space="0" w:color="auto"/>
              <w:bottom w:val="single" w:sz="4" w:space="0" w:color="auto"/>
              <w:right w:val="single" w:sz="4" w:space="0" w:color="auto"/>
            </w:tcBorders>
            <w:hideMark/>
          </w:tcPr>
          <w:p w14:paraId="6704A34D" w14:textId="77777777" w:rsidR="0021298A" w:rsidRDefault="0021298A">
            <w:pPr>
              <w:spacing w:line="256" w:lineRule="auto"/>
              <w:jc w:val="both"/>
              <w:rPr>
                <w:rFonts w:ascii="Georgia" w:hAnsi="Georgia" w:cs="Arial"/>
                <w:b/>
                <w:sz w:val="20"/>
                <w:szCs w:val="20"/>
                <w:lang w:eastAsia="en-US"/>
              </w:rPr>
            </w:pPr>
            <w:r>
              <w:rPr>
                <w:rFonts w:ascii="Georgia" w:hAnsi="Georgia" w:cs="Arial"/>
                <w:b/>
                <w:sz w:val="20"/>
                <w:szCs w:val="20"/>
                <w:lang w:eastAsia="en-US"/>
              </w:rPr>
              <w:t>15</w:t>
            </w:r>
          </w:p>
        </w:tc>
      </w:tr>
      <w:tr w:rsidR="0021298A" w14:paraId="26A92F37" w14:textId="77777777" w:rsidTr="0021298A">
        <w:tc>
          <w:tcPr>
            <w:tcW w:w="4538" w:type="dxa"/>
            <w:tcBorders>
              <w:top w:val="single" w:sz="4" w:space="0" w:color="auto"/>
              <w:left w:val="single" w:sz="4" w:space="0" w:color="auto"/>
              <w:bottom w:val="single" w:sz="4" w:space="0" w:color="auto"/>
              <w:right w:val="single" w:sz="4" w:space="0" w:color="auto"/>
            </w:tcBorders>
            <w:hideMark/>
          </w:tcPr>
          <w:p w14:paraId="7F55BC7B" w14:textId="77777777" w:rsidR="0021298A" w:rsidRDefault="0021298A">
            <w:pPr>
              <w:spacing w:line="256" w:lineRule="auto"/>
              <w:jc w:val="both"/>
              <w:rPr>
                <w:rFonts w:ascii="Georgia" w:hAnsi="Georgia" w:cs="Arial"/>
                <w:sz w:val="20"/>
                <w:szCs w:val="20"/>
                <w:lang w:eastAsia="en-US"/>
              </w:rPr>
            </w:pPr>
            <w:r>
              <w:rPr>
                <w:rFonts w:ascii="Georgia" w:hAnsi="Georgia" w:cs="Arial"/>
                <w:sz w:val="20"/>
                <w:szCs w:val="20"/>
                <w:lang w:eastAsia="en-US"/>
              </w:rPr>
              <w:t>9 godina i više</w:t>
            </w:r>
          </w:p>
        </w:tc>
        <w:tc>
          <w:tcPr>
            <w:tcW w:w="4524" w:type="dxa"/>
            <w:tcBorders>
              <w:top w:val="single" w:sz="4" w:space="0" w:color="auto"/>
              <w:left w:val="single" w:sz="4" w:space="0" w:color="auto"/>
              <w:bottom w:val="single" w:sz="4" w:space="0" w:color="auto"/>
              <w:right w:val="single" w:sz="4" w:space="0" w:color="auto"/>
            </w:tcBorders>
            <w:hideMark/>
          </w:tcPr>
          <w:p w14:paraId="172CA456" w14:textId="77777777" w:rsidR="0021298A" w:rsidRDefault="0021298A">
            <w:pPr>
              <w:spacing w:line="256" w:lineRule="auto"/>
              <w:jc w:val="both"/>
              <w:rPr>
                <w:rFonts w:ascii="Georgia" w:hAnsi="Georgia" w:cs="Arial"/>
                <w:b/>
                <w:sz w:val="20"/>
                <w:szCs w:val="20"/>
                <w:lang w:eastAsia="en-US"/>
              </w:rPr>
            </w:pPr>
            <w:r>
              <w:rPr>
                <w:rFonts w:ascii="Georgia" w:hAnsi="Georgia" w:cs="Arial"/>
                <w:b/>
                <w:sz w:val="20"/>
                <w:szCs w:val="20"/>
                <w:lang w:eastAsia="en-US"/>
              </w:rPr>
              <w:t>20</w:t>
            </w:r>
          </w:p>
        </w:tc>
      </w:tr>
    </w:tbl>
    <w:p w14:paraId="48CD7516" w14:textId="77777777" w:rsidR="009B01ED" w:rsidRPr="00F3175C" w:rsidRDefault="009B01ED" w:rsidP="009B01ED">
      <w:pPr>
        <w:jc w:val="both"/>
        <w:rPr>
          <w:rFonts w:ascii="Arial" w:hAnsi="Arial" w:cs="Arial"/>
          <w:sz w:val="20"/>
          <w:szCs w:val="20"/>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980"/>
      </w:tblGrid>
      <w:tr w:rsidR="009B01ED" w14:paraId="79AFE5BF" w14:textId="77777777" w:rsidTr="009B01ED">
        <w:tc>
          <w:tcPr>
            <w:tcW w:w="10980" w:type="dxa"/>
            <w:tcBorders>
              <w:top w:val="nil"/>
              <w:left w:val="nil"/>
              <w:bottom w:val="nil"/>
              <w:right w:val="nil"/>
            </w:tcBorders>
            <w:shd w:val="clear" w:color="auto" w:fill="F3F3F3"/>
            <w:hideMark/>
          </w:tcPr>
          <w:p w14:paraId="0D11A9E8" w14:textId="2A541A74" w:rsidR="009B01ED" w:rsidRDefault="00190CC1">
            <w:pPr>
              <w:jc w:val="both"/>
              <w:rPr>
                <w:rFonts w:ascii="Arial" w:hAnsi="Arial" w:cs="Arial"/>
                <w:b/>
                <w:sz w:val="20"/>
                <w:szCs w:val="20"/>
              </w:rPr>
            </w:pPr>
            <w:r>
              <w:rPr>
                <w:rFonts w:ascii="Arial" w:hAnsi="Arial" w:cs="Arial"/>
                <w:b/>
                <w:sz w:val="20"/>
                <w:szCs w:val="20"/>
              </w:rPr>
              <w:t>20</w:t>
            </w:r>
            <w:r w:rsidR="009B01ED">
              <w:rPr>
                <w:rFonts w:ascii="Arial" w:hAnsi="Arial" w:cs="Arial"/>
                <w:b/>
                <w:sz w:val="20"/>
                <w:szCs w:val="20"/>
              </w:rPr>
              <w:t>. Rok, način i uvjeti plaćanja:</w:t>
            </w:r>
          </w:p>
        </w:tc>
      </w:tr>
    </w:tbl>
    <w:p w14:paraId="6C0DC0A0" w14:textId="77777777" w:rsidR="009B01ED" w:rsidRDefault="009B01ED" w:rsidP="009B01ED">
      <w:pPr>
        <w:jc w:val="both"/>
        <w:rPr>
          <w:rFonts w:ascii="Arial" w:hAnsi="Arial" w:cs="Arial"/>
          <w:b/>
          <w:sz w:val="20"/>
          <w:szCs w:val="20"/>
        </w:rPr>
      </w:pPr>
    </w:p>
    <w:p w14:paraId="45F24A89" w14:textId="3C7BD7A5" w:rsidR="00506BAF" w:rsidRDefault="00F30F12" w:rsidP="00C659B4">
      <w:pPr>
        <w:jc w:val="both"/>
        <w:rPr>
          <w:rFonts w:ascii="Arial" w:hAnsi="Arial" w:cs="Arial"/>
          <w:sz w:val="20"/>
          <w:szCs w:val="20"/>
        </w:rPr>
      </w:pPr>
      <w:r w:rsidRPr="00F30F12">
        <w:rPr>
          <w:rFonts w:ascii="Arial" w:hAnsi="Arial" w:cs="Arial"/>
          <w:sz w:val="20"/>
          <w:szCs w:val="20"/>
        </w:rPr>
        <w:t xml:space="preserve">Izvršitelj će ispostaviti Naručitelju račun, koji plaća treća strana - Izvršna agencija za inovacije i mreže (INEA), a prema pravilima WIFI4EU projekta koji su dostupni na portalu https://www.wifi4eu.eu/ odnosno na način kako je to opisano u Sporazumu o dodjeli bespovratnih sredstava u okviru instrumenata za povezivanje Europe (CEF): PROGRAM WiFi4EU, </w:t>
      </w:r>
      <w:r w:rsidR="00BD2651" w:rsidRPr="00BD2651">
        <w:rPr>
          <w:rFonts w:ascii="Arial" w:hAnsi="Arial" w:cs="Arial"/>
          <w:b/>
          <w:bCs/>
          <w:sz w:val="20"/>
          <w:szCs w:val="20"/>
        </w:rPr>
        <w:t>SPORAZUM BR. INEA/CEF/WiFi4EU/2-2019/009253-039960</w:t>
      </w:r>
      <w:r w:rsidR="00BD2651">
        <w:rPr>
          <w:rFonts w:ascii="Arial" w:hAnsi="Arial" w:cs="Arial"/>
          <w:b/>
          <w:bCs/>
          <w:sz w:val="20"/>
          <w:szCs w:val="20"/>
        </w:rPr>
        <w:t>.</w:t>
      </w:r>
    </w:p>
    <w:p w14:paraId="6B35589A" w14:textId="77777777" w:rsidR="00506BAF" w:rsidRDefault="00506BAF" w:rsidP="00C659B4">
      <w:pPr>
        <w:jc w:val="both"/>
        <w:rPr>
          <w:rFonts w:ascii="Arial" w:hAnsi="Arial" w:cs="Arial"/>
          <w:sz w:val="20"/>
          <w:szCs w:val="20"/>
        </w:rPr>
      </w:pPr>
    </w:p>
    <w:p w14:paraId="56A7528C" w14:textId="77777777" w:rsidR="00F30F12" w:rsidRDefault="00F30F12" w:rsidP="00C659B4">
      <w:pPr>
        <w:jc w:val="both"/>
        <w:rPr>
          <w:b/>
          <w:bCs/>
          <w:sz w:val="20"/>
          <w:szCs w:val="20"/>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980"/>
      </w:tblGrid>
      <w:tr w:rsidR="009B01ED" w14:paraId="5DF433AC" w14:textId="77777777" w:rsidTr="009B01ED">
        <w:tc>
          <w:tcPr>
            <w:tcW w:w="10980" w:type="dxa"/>
            <w:tcBorders>
              <w:top w:val="nil"/>
              <w:left w:val="nil"/>
              <w:bottom w:val="nil"/>
              <w:right w:val="nil"/>
            </w:tcBorders>
            <w:shd w:val="clear" w:color="auto" w:fill="F3F3F3"/>
            <w:hideMark/>
          </w:tcPr>
          <w:p w14:paraId="5BEE3F03" w14:textId="29AED8EE" w:rsidR="009B01ED" w:rsidRDefault="009B01ED">
            <w:pPr>
              <w:jc w:val="both"/>
              <w:rPr>
                <w:rFonts w:ascii="Arial" w:hAnsi="Arial" w:cs="Arial"/>
                <w:b/>
                <w:sz w:val="20"/>
                <w:szCs w:val="20"/>
              </w:rPr>
            </w:pPr>
            <w:r>
              <w:rPr>
                <w:rFonts w:ascii="Arial" w:hAnsi="Arial" w:cs="Arial"/>
                <w:b/>
                <w:sz w:val="20"/>
                <w:szCs w:val="20"/>
              </w:rPr>
              <w:t>2</w:t>
            </w:r>
            <w:r w:rsidR="00190CC1">
              <w:rPr>
                <w:rFonts w:ascii="Arial" w:hAnsi="Arial" w:cs="Arial"/>
                <w:b/>
                <w:sz w:val="20"/>
                <w:szCs w:val="20"/>
              </w:rPr>
              <w:t>1</w:t>
            </w:r>
            <w:r>
              <w:rPr>
                <w:rFonts w:ascii="Arial" w:hAnsi="Arial" w:cs="Arial"/>
                <w:b/>
                <w:sz w:val="20"/>
                <w:szCs w:val="20"/>
              </w:rPr>
              <w:t>. Posebne odredbe</w:t>
            </w:r>
          </w:p>
        </w:tc>
      </w:tr>
    </w:tbl>
    <w:p w14:paraId="7C6F48AA" w14:textId="77777777" w:rsidR="009B01ED" w:rsidRDefault="009B01ED" w:rsidP="009B01ED">
      <w:pPr>
        <w:jc w:val="both"/>
        <w:rPr>
          <w:rFonts w:ascii="Arial" w:hAnsi="Arial" w:cs="Arial"/>
          <w:color w:val="000000"/>
          <w:sz w:val="20"/>
          <w:szCs w:val="20"/>
        </w:rPr>
      </w:pPr>
    </w:p>
    <w:p w14:paraId="54439346" w14:textId="77777777" w:rsidR="009B01ED" w:rsidRDefault="009B01ED" w:rsidP="009B01ED">
      <w:pPr>
        <w:jc w:val="both"/>
        <w:rPr>
          <w:b/>
          <w:bCs/>
          <w:sz w:val="20"/>
          <w:szCs w:val="20"/>
        </w:rPr>
      </w:pPr>
      <w:r>
        <w:rPr>
          <w:rFonts w:ascii="Arial" w:hAnsi="Arial" w:cs="Arial"/>
          <w:color w:val="000000"/>
          <w:sz w:val="20"/>
          <w:szCs w:val="20"/>
        </w:rPr>
        <w:t>Na ovaj postupak se ne primjenjuju odredbe Zakona o javnoj nabavi i Naručitelj zadržava pravo poništiti ovaj postupak nabave u bilo kojem trenutku, odnosno ne odabrati niti jednu ponudu, a sve bez ikakvih obveza ili naknada bilo koje vrste prema ponuditeljima.</w:t>
      </w:r>
    </w:p>
    <w:p w14:paraId="3F75C576" w14:textId="77777777" w:rsidR="009B01ED" w:rsidRDefault="009B01ED" w:rsidP="009B01ED">
      <w:pPr>
        <w:ind w:firstLine="708"/>
        <w:jc w:val="both"/>
        <w:rPr>
          <w:rFonts w:ascii="Arial" w:hAnsi="Arial" w:cs="Arial"/>
          <w:sz w:val="20"/>
          <w:szCs w:val="20"/>
        </w:rPr>
      </w:pPr>
    </w:p>
    <w:p w14:paraId="24252253" w14:textId="77777777" w:rsidR="009B01ED" w:rsidRDefault="009B01ED" w:rsidP="009B01ED">
      <w:pPr>
        <w:jc w:val="both"/>
        <w:rPr>
          <w:rFonts w:ascii="Arial" w:hAnsi="Arial" w:cs="Arial"/>
          <w:sz w:val="22"/>
          <w:szCs w:val="22"/>
        </w:rPr>
      </w:pPr>
    </w:p>
    <w:p w14:paraId="3FA2978E" w14:textId="77777777" w:rsidR="009B01ED" w:rsidRDefault="009B01ED" w:rsidP="009B01ED">
      <w:pPr>
        <w:jc w:val="both"/>
        <w:rPr>
          <w:rFonts w:ascii="Arial" w:hAnsi="Arial" w:cs="Arial"/>
          <w:sz w:val="22"/>
          <w:szCs w:val="22"/>
        </w:rPr>
      </w:pPr>
    </w:p>
    <w:p w14:paraId="5B9CEE69" w14:textId="07B10F7F" w:rsidR="009B01ED" w:rsidRDefault="009B01ED" w:rsidP="009B01ED">
      <w:pPr>
        <w:jc w:val="both"/>
        <w:rPr>
          <w:rFonts w:ascii="Arial" w:hAnsi="Arial" w:cs="Arial"/>
          <w:sz w:val="22"/>
          <w:szCs w:val="22"/>
        </w:rPr>
      </w:pPr>
    </w:p>
    <w:p w14:paraId="2EAC2F4A" w14:textId="1E9EED8C" w:rsidR="00875BD1" w:rsidRDefault="00875BD1" w:rsidP="009B01ED">
      <w:pPr>
        <w:jc w:val="both"/>
        <w:rPr>
          <w:rFonts w:ascii="Arial" w:hAnsi="Arial" w:cs="Arial"/>
          <w:sz w:val="22"/>
          <w:szCs w:val="22"/>
        </w:rPr>
      </w:pPr>
    </w:p>
    <w:p w14:paraId="520BC829" w14:textId="290A9E7E" w:rsidR="00875BD1" w:rsidRDefault="00875BD1" w:rsidP="009B01ED">
      <w:pPr>
        <w:jc w:val="both"/>
        <w:rPr>
          <w:rFonts w:ascii="Arial" w:hAnsi="Arial" w:cs="Arial"/>
          <w:sz w:val="22"/>
          <w:szCs w:val="22"/>
        </w:rPr>
      </w:pPr>
    </w:p>
    <w:p w14:paraId="176F1A33" w14:textId="1C4CC283" w:rsidR="00875BD1" w:rsidRDefault="00875BD1" w:rsidP="009B01ED">
      <w:pPr>
        <w:jc w:val="both"/>
        <w:rPr>
          <w:rFonts w:ascii="Arial" w:hAnsi="Arial" w:cs="Arial"/>
          <w:sz w:val="22"/>
          <w:szCs w:val="22"/>
        </w:rPr>
      </w:pPr>
    </w:p>
    <w:p w14:paraId="47CEE6F8" w14:textId="677F8797" w:rsidR="00875BD1" w:rsidRDefault="00875BD1" w:rsidP="009B01ED">
      <w:pPr>
        <w:jc w:val="both"/>
        <w:rPr>
          <w:rFonts w:ascii="Arial" w:hAnsi="Arial" w:cs="Arial"/>
          <w:sz w:val="22"/>
          <w:szCs w:val="22"/>
        </w:rPr>
      </w:pPr>
    </w:p>
    <w:p w14:paraId="2281A158" w14:textId="62177F9D" w:rsidR="00875BD1" w:rsidRDefault="00875BD1" w:rsidP="009B01ED">
      <w:pPr>
        <w:jc w:val="both"/>
        <w:rPr>
          <w:rFonts w:ascii="Arial" w:hAnsi="Arial" w:cs="Arial"/>
          <w:sz w:val="22"/>
          <w:szCs w:val="22"/>
        </w:rPr>
      </w:pPr>
    </w:p>
    <w:p w14:paraId="3A879149" w14:textId="7DDD82E5" w:rsidR="00875BD1" w:rsidRDefault="00875BD1" w:rsidP="009B01ED">
      <w:pPr>
        <w:jc w:val="both"/>
        <w:rPr>
          <w:rFonts w:ascii="Arial" w:hAnsi="Arial" w:cs="Arial"/>
          <w:sz w:val="22"/>
          <w:szCs w:val="22"/>
        </w:rPr>
      </w:pPr>
    </w:p>
    <w:p w14:paraId="35F3822E" w14:textId="59D5E345" w:rsidR="00875BD1" w:rsidRDefault="00875BD1" w:rsidP="009B01ED">
      <w:pPr>
        <w:jc w:val="both"/>
        <w:rPr>
          <w:rFonts w:ascii="Arial" w:hAnsi="Arial" w:cs="Arial"/>
          <w:sz w:val="22"/>
          <w:szCs w:val="22"/>
        </w:rPr>
      </w:pPr>
    </w:p>
    <w:p w14:paraId="7D7CAF9F" w14:textId="336A53A2" w:rsidR="00875BD1" w:rsidRDefault="00875BD1" w:rsidP="009B01ED">
      <w:pPr>
        <w:jc w:val="both"/>
        <w:rPr>
          <w:rFonts w:ascii="Arial" w:hAnsi="Arial" w:cs="Arial"/>
          <w:sz w:val="22"/>
          <w:szCs w:val="22"/>
        </w:rPr>
      </w:pPr>
    </w:p>
    <w:p w14:paraId="111744D9" w14:textId="44B8E7E3" w:rsidR="00875BD1" w:rsidRDefault="00875BD1" w:rsidP="009B01ED">
      <w:pPr>
        <w:jc w:val="both"/>
        <w:rPr>
          <w:rFonts w:ascii="Arial" w:hAnsi="Arial" w:cs="Arial"/>
          <w:sz w:val="22"/>
          <w:szCs w:val="22"/>
        </w:rPr>
      </w:pPr>
    </w:p>
    <w:p w14:paraId="04A4CC01" w14:textId="4133025A" w:rsidR="00875BD1" w:rsidRDefault="00875BD1" w:rsidP="009B01ED">
      <w:pPr>
        <w:jc w:val="both"/>
        <w:rPr>
          <w:rFonts w:ascii="Arial" w:hAnsi="Arial" w:cs="Arial"/>
          <w:sz w:val="22"/>
          <w:szCs w:val="22"/>
        </w:rPr>
      </w:pPr>
    </w:p>
    <w:p w14:paraId="5CEE152E" w14:textId="34AF616D" w:rsidR="00875BD1" w:rsidRDefault="00875BD1" w:rsidP="009B01ED">
      <w:pPr>
        <w:jc w:val="both"/>
        <w:rPr>
          <w:rFonts w:ascii="Arial" w:hAnsi="Arial" w:cs="Arial"/>
          <w:sz w:val="22"/>
          <w:szCs w:val="22"/>
        </w:rPr>
      </w:pPr>
    </w:p>
    <w:p w14:paraId="473952A9" w14:textId="7D2502D8" w:rsidR="00875BD1" w:rsidRDefault="00875BD1" w:rsidP="009B01ED">
      <w:pPr>
        <w:jc w:val="both"/>
        <w:rPr>
          <w:rFonts w:ascii="Arial" w:hAnsi="Arial" w:cs="Arial"/>
          <w:sz w:val="22"/>
          <w:szCs w:val="22"/>
        </w:rPr>
      </w:pPr>
    </w:p>
    <w:p w14:paraId="0FEB166D" w14:textId="48C8141C" w:rsidR="00875BD1" w:rsidRDefault="00875BD1" w:rsidP="009B01ED">
      <w:pPr>
        <w:jc w:val="both"/>
        <w:rPr>
          <w:rFonts w:ascii="Arial" w:hAnsi="Arial" w:cs="Arial"/>
          <w:sz w:val="22"/>
          <w:szCs w:val="22"/>
        </w:rPr>
      </w:pPr>
    </w:p>
    <w:p w14:paraId="3EB85F12" w14:textId="42241AC4" w:rsidR="00875BD1" w:rsidRDefault="00875BD1" w:rsidP="009B01ED">
      <w:pPr>
        <w:jc w:val="both"/>
        <w:rPr>
          <w:rFonts w:ascii="Arial" w:hAnsi="Arial" w:cs="Arial"/>
          <w:sz w:val="22"/>
          <w:szCs w:val="22"/>
        </w:rPr>
      </w:pPr>
    </w:p>
    <w:p w14:paraId="7E23BA40" w14:textId="3BAD1C6A" w:rsidR="00875BD1" w:rsidRDefault="00875BD1" w:rsidP="009B01ED">
      <w:pPr>
        <w:jc w:val="both"/>
        <w:rPr>
          <w:rFonts w:ascii="Arial" w:hAnsi="Arial" w:cs="Arial"/>
          <w:sz w:val="22"/>
          <w:szCs w:val="22"/>
        </w:rPr>
      </w:pPr>
    </w:p>
    <w:p w14:paraId="7B27EF63" w14:textId="4617A3D9" w:rsidR="00875BD1" w:rsidRDefault="00875BD1" w:rsidP="009B01ED">
      <w:pPr>
        <w:jc w:val="both"/>
        <w:rPr>
          <w:rFonts w:ascii="Arial" w:hAnsi="Arial" w:cs="Arial"/>
          <w:sz w:val="22"/>
          <w:szCs w:val="22"/>
        </w:rPr>
      </w:pPr>
    </w:p>
    <w:p w14:paraId="13F5917A" w14:textId="4EDAC066" w:rsidR="00875BD1" w:rsidRDefault="00875BD1" w:rsidP="009B01ED">
      <w:pPr>
        <w:jc w:val="both"/>
        <w:rPr>
          <w:rFonts w:ascii="Arial" w:hAnsi="Arial" w:cs="Arial"/>
          <w:sz w:val="22"/>
          <w:szCs w:val="22"/>
        </w:rPr>
      </w:pPr>
    </w:p>
    <w:p w14:paraId="3913E30B" w14:textId="4AF9FC9B" w:rsidR="00875BD1" w:rsidRDefault="00875BD1" w:rsidP="009B01ED">
      <w:pPr>
        <w:jc w:val="both"/>
        <w:rPr>
          <w:rFonts w:ascii="Arial" w:hAnsi="Arial" w:cs="Arial"/>
          <w:sz w:val="22"/>
          <w:szCs w:val="22"/>
        </w:rPr>
      </w:pPr>
    </w:p>
    <w:p w14:paraId="735C9774" w14:textId="422B327B" w:rsidR="00875BD1" w:rsidRDefault="00875BD1" w:rsidP="009B01ED">
      <w:pPr>
        <w:jc w:val="both"/>
        <w:rPr>
          <w:rFonts w:ascii="Arial" w:hAnsi="Arial" w:cs="Arial"/>
          <w:sz w:val="22"/>
          <w:szCs w:val="22"/>
        </w:rPr>
      </w:pPr>
    </w:p>
    <w:p w14:paraId="1356DDE8" w14:textId="77777777" w:rsidR="009B01ED" w:rsidRDefault="009B01ED" w:rsidP="009B01ED">
      <w:pPr>
        <w:jc w:val="both"/>
        <w:rPr>
          <w:rFonts w:ascii="Arial" w:hAnsi="Arial" w:cs="Arial"/>
          <w:sz w:val="22"/>
          <w:szCs w:val="22"/>
        </w:rPr>
      </w:pPr>
    </w:p>
    <w:p w14:paraId="354CCFB2" w14:textId="2831B200" w:rsidR="009B01ED" w:rsidRDefault="009B01ED" w:rsidP="009B01ED">
      <w:pPr>
        <w:rPr>
          <w:rFonts w:ascii="Arial" w:hAnsi="Arial" w:cs="Arial"/>
          <w:i/>
          <w:sz w:val="20"/>
          <w:szCs w:val="20"/>
        </w:rPr>
      </w:pPr>
      <w:r w:rsidRPr="003E1419">
        <w:rPr>
          <w:rFonts w:ascii="Arial" w:hAnsi="Arial" w:cs="Arial"/>
          <w:b/>
          <w:sz w:val="20"/>
          <w:szCs w:val="20"/>
        </w:rPr>
        <w:t>PONUDBENI LIST</w:t>
      </w:r>
      <w:r w:rsidRPr="003E1419">
        <w:rPr>
          <w:rFonts w:ascii="Arial" w:hAnsi="Arial" w:cs="Arial"/>
          <w:b/>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i/>
          <w:sz w:val="20"/>
          <w:szCs w:val="20"/>
        </w:rPr>
        <w:t>Prilog 1</w:t>
      </w:r>
      <w:r>
        <w:rPr>
          <w:rFonts w:ascii="Arial" w:hAnsi="Arial" w:cs="Arial"/>
          <w:i/>
          <w:sz w:val="20"/>
          <w:szCs w:val="20"/>
        </w:rPr>
        <w:t xml:space="preserve"> </w:t>
      </w:r>
    </w:p>
    <w:p w14:paraId="5EC8AB6A" w14:textId="77777777" w:rsidR="009B01ED" w:rsidRDefault="009B01ED" w:rsidP="009B01ED">
      <w:pPr>
        <w:rPr>
          <w:rFonts w:ascii="Arial" w:hAnsi="Arial" w:cs="Arial"/>
          <w:sz w:val="20"/>
          <w:szCs w:val="20"/>
        </w:rPr>
      </w:pPr>
    </w:p>
    <w:p w14:paraId="5364F3D9" w14:textId="77777777" w:rsidR="009B01ED" w:rsidRDefault="009B01ED" w:rsidP="009B01ED">
      <w:pPr>
        <w:rPr>
          <w:rFonts w:ascii="Arial" w:hAnsi="Arial" w:cs="Arial"/>
          <w:sz w:val="20"/>
          <w:szCs w:val="20"/>
        </w:rPr>
      </w:pPr>
    </w:p>
    <w:p w14:paraId="5A8CA80E" w14:textId="77777777" w:rsidR="00875BD1" w:rsidRPr="00911E5E" w:rsidRDefault="009B01ED" w:rsidP="00875BD1">
      <w:pPr>
        <w:pStyle w:val="BodyTextuvlaka2uvlaka3"/>
        <w:tabs>
          <w:tab w:val="left" w:pos="426"/>
        </w:tabs>
        <w:rPr>
          <w:rFonts w:asciiTheme="minorHAnsi" w:hAnsiTheme="minorHAnsi" w:cstheme="minorHAnsi"/>
          <w:szCs w:val="22"/>
          <w:lang w:val="hr-HR"/>
        </w:rPr>
      </w:pPr>
      <w:proofErr w:type="spellStart"/>
      <w:r>
        <w:rPr>
          <w:rFonts w:cs="Arial"/>
          <w:b/>
          <w:bCs/>
          <w:sz w:val="20"/>
        </w:rPr>
        <w:t>Naručitelj</w:t>
      </w:r>
      <w:proofErr w:type="spellEnd"/>
      <w:r>
        <w:rPr>
          <w:rFonts w:cs="Arial"/>
          <w:sz w:val="20"/>
        </w:rPr>
        <w:t>:</w:t>
      </w:r>
      <w:r>
        <w:rPr>
          <w:rFonts w:cs="Arial"/>
          <w:b/>
          <w:bCs/>
          <w:sz w:val="20"/>
        </w:rPr>
        <w:t xml:space="preserve"> </w:t>
      </w:r>
      <w:r w:rsidR="00875BD1" w:rsidRPr="00875BD1">
        <w:rPr>
          <w:rFonts w:asciiTheme="minorHAnsi" w:hAnsiTheme="minorHAnsi" w:cstheme="minorHAnsi"/>
          <w:b/>
          <w:szCs w:val="22"/>
          <w:lang w:val="hr-HR"/>
        </w:rPr>
        <w:t xml:space="preserve">OPĆINA KOSTRENA, </w:t>
      </w:r>
      <w:proofErr w:type="spellStart"/>
      <w:proofErr w:type="gramStart"/>
      <w:r w:rsidR="00875BD1" w:rsidRPr="00875BD1">
        <w:rPr>
          <w:rFonts w:asciiTheme="minorHAnsi" w:hAnsiTheme="minorHAnsi" w:cstheme="minorHAnsi"/>
          <w:b/>
          <w:szCs w:val="22"/>
          <w:lang w:val="hr-HR"/>
        </w:rPr>
        <w:t>Sv.Lucija</w:t>
      </w:r>
      <w:proofErr w:type="spellEnd"/>
      <w:proofErr w:type="gramEnd"/>
      <w:r w:rsidR="00875BD1" w:rsidRPr="00875BD1">
        <w:rPr>
          <w:rFonts w:asciiTheme="minorHAnsi" w:hAnsiTheme="minorHAnsi" w:cstheme="minorHAnsi"/>
          <w:b/>
          <w:szCs w:val="22"/>
          <w:lang w:val="hr-HR"/>
        </w:rPr>
        <w:t xml:space="preserve"> 38, 51221 Kostrena</w:t>
      </w:r>
    </w:p>
    <w:p w14:paraId="6F587EA4" w14:textId="618F8921" w:rsidR="009B01ED" w:rsidRDefault="009B01ED" w:rsidP="00875BD1">
      <w:pPr>
        <w:jc w:val="both"/>
        <w:rPr>
          <w:rFonts w:ascii="Arial" w:hAnsi="Arial" w:cs="Arial"/>
          <w:sz w:val="20"/>
          <w:szCs w:val="20"/>
        </w:rPr>
      </w:pPr>
    </w:p>
    <w:p w14:paraId="30FF4B05" w14:textId="77777777" w:rsidR="009B01ED" w:rsidRDefault="009B01ED" w:rsidP="003E1419">
      <w:pPr>
        <w:spacing w:after="240"/>
        <w:rPr>
          <w:rFonts w:ascii="Arial" w:hAnsi="Arial" w:cs="Arial"/>
          <w:b/>
          <w:bCs/>
          <w:sz w:val="20"/>
          <w:szCs w:val="20"/>
        </w:rPr>
      </w:pPr>
      <w:r>
        <w:rPr>
          <w:rFonts w:ascii="Arial" w:hAnsi="Arial" w:cs="Arial"/>
          <w:b/>
          <w:bCs/>
          <w:sz w:val="20"/>
          <w:szCs w:val="20"/>
        </w:rPr>
        <w:t>Ponuditelj:</w:t>
      </w:r>
      <w:r>
        <w:rPr>
          <w:rFonts w:ascii="Arial" w:hAnsi="Arial" w:cs="Arial"/>
          <w:b/>
          <w:bCs/>
          <w:sz w:val="20"/>
          <w:szCs w:val="20"/>
        </w:rPr>
        <w:tab/>
      </w:r>
    </w:p>
    <w:p w14:paraId="4CEDD8F4" w14:textId="526CF426" w:rsidR="009B01ED" w:rsidRDefault="009B01ED" w:rsidP="0056135F">
      <w:pPr>
        <w:spacing w:after="120"/>
        <w:jc w:val="both"/>
        <w:rPr>
          <w:rFonts w:ascii="Arial" w:hAnsi="Arial" w:cs="Arial"/>
          <w:sz w:val="20"/>
          <w:szCs w:val="20"/>
        </w:rPr>
      </w:pPr>
      <w:r>
        <w:rPr>
          <w:rFonts w:ascii="Arial" w:hAnsi="Arial" w:cs="Arial"/>
          <w:sz w:val="20"/>
          <w:szCs w:val="20"/>
        </w:rPr>
        <w:t>naziv,  sjedište i OIB ponuditelja:________________________________________________________</w:t>
      </w:r>
    </w:p>
    <w:p w14:paraId="27BEF7B2" w14:textId="56FFC311" w:rsidR="009B01ED" w:rsidRDefault="009B01ED" w:rsidP="0056135F">
      <w:pPr>
        <w:spacing w:after="120" w:line="360" w:lineRule="auto"/>
        <w:jc w:val="both"/>
        <w:rPr>
          <w:rFonts w:ascii="Arial" w:hAnsi="Arial" w:cs="Arial"/>
          <w:sz w:val="20"/>
          <w:szCs w:val="20"/>
        </w:rPr>
      </w:pPr>
      <w:r>
        <w:rPr>
          <w:rFonts w:ascii="Arial" w:hAnsi="Arial" w:cs="Arial"/>
          <w:sz w:val="20"/>
          <w:szCs w:val="20"/>
        </w:rPr>
        <w:t>adresa za dostavu pošte______________________________________________________________</w:t>
      </w:r>
    </w:p>
    <w:p w14:paraId="64312554" w14:textId="56B05E36" w:rsidR="009B01ED" w:rsidRDefault="009B01ED" w:rsidP="0056135F">
      <w:pPr>
        <w:spacing w:after="120" w:line="360" w:lineRule="auto"/>
        <w:jc w:val="both"/>
        <w:rPr>
          <w:rFonts w:ascii="Arial" w:hAnsi="Arial" w:cs="Arial"/>
          <w:sz w:val="20"/>
          <w:szCs w:val="20"/>
        </w:rPr>
      </w:pPr>
      <w:r>
        <w:rPr>
          <w:rFonts w:ascii="Arial" w:hAnsi="Arial" w:cs="Arial"/>
          <w:sz w:val="20"/>
          <w:szCs w:val="20"/>
        </w:rPr>
        <w:t>e-pošta ponuditelja: _________________________________________________________________</w:t>
      </w:r>
    </w:p>
    <w:p w14:paraId="4C71F429" w14:textId="777C1CDC" w:rsidR="009B01ED" w:rsidRDefault="009B01ED" w:rsidP="0056135F">
      <w:pPr>
        <w:spacing w:after="120" w:line="360" w:lineRule="auto"/>
        <w:jc w:val="both"/>
        <w:rPr>
          <w:rFonts w:ascii="Arial" w:hAnsi="Arial" w:cs="Arial"/>
          <w:sz w:val="20"/>
          <w:szCs w:val="20"/>
        </w:rPr>
      </w:pPr>
      <w:r>
        <w:rPr>
          <w:rFonts w:ascii="Arial" w:hAnsi="Arial" w:cs="Arial"/>
          <w:sz w:val="20"/>
          <w:szCs w:val="20"/>
        </w:rPr>
        <w:t>telefona/telefaks: ___________________________________________________________________</w:t>
      </w:r>
    </w:p>
    <w:p w14:paraId="4AB0B145" w14:textId="2181FF15" w:rsidR="009B01ED" w:rsidRDefault="009B01ED" w:rsidP="0056135F">
      <w:pPr>
        <w:spacing w:after="120" w:line="360" w:lineRule="auto"/>
        <w:jc w:val="both"/>
        <w:rPr>
          <w:rFonts w:ascii="Arial" w:hAnsi="Arial" w:cs="Arial"/>
          <w:sz w:val="20"/>
          <w:szCs w:val="20"/>
        </w:rPr>
      </w:pPr>
      <w:r>
        <w:rPr>
          <w:rFonts w:ascii="Arial" w:hAnsi="Arial" w:cs="Arial"/>
          <w:sz w:val="20"/>
          <w:szCs w:val="20"/>
        </w:rPr>
        <w:t>Žiro račun/IBAN:  ___________________________________________________________________</w:t>
      </w:r>
    </w:p>
    <w:p w14:paraId="778D7EE0" w14:textId="1323918A" w:rsidR="009B01ED" w:rsidRDefault="009B01ED" w:rsidP="0056135F">
      <w:pPr>
        <w:spacing w:after="120" w:line="360" w:lineRule="auto"/>
        <w:jc w:val="both"/>
        <w:rPr>
          <w:rFonts w:ascii="Arial" w:hAnsi="Arial" w:cs="Arial"/>
          <w:sz w:val="20"/>
          <w:szCs w:val="20"/>
        </w:rPr>
      </w:pPr>
      <w:r>
        <w:rPr>
          <w:rFonts w:ascii="Arial" w:hAnsi="Arial" w:cs="Arial"/>
          <w:sz w:val="20"/>
          <w:szCs w:val="20"/>
        </w:rPr>
        <w:t>Gospodarski subjekt je u sustavu PDV-a__________________________________________________</w:t>
      </w:r>
    </w:p>
    <w:p w14:paraId="0A495D47" w14:textId="5693047E" w:rsidR="009B01ED" w:rsidRDefault="009B01ED" w:rsidP="0056135F">
      <w:pPr>
        <w:spacing w:after="120" w:line="360" w:lineRule="auto"/>
        <w:jc w:val="both"/>
        <w:rPr>
          <w:rFonts w:ascii="Arial" w:hAnsi="Arial" w:cs="Arial"/>
          <w:sz w:val="20"/>
          <w:szCs w:val="20"/>
        </w:rPr>
      </w:pPr>
      <w:r>
        <w:rPr>
          <w:rFonts w:ascii="Arial" w:hAnsi="Arial" w:cs="Arial"/>
          <w:sz w:val="20"/>
          <w:szCs w:val="20"/>
        </w:rPr>
        <w:t>Ime, prezime i funkcija ovlaštene osobe za potpisivanje ugovora_______________________________</w:t>
      </w:r>
    </w:p>
    <w:p w14:paraId="5DF1CACA" w14:textId="61957DE0" w:rsidR="009B01ED" w:rsidRDefault="009B01ED" w:rsidP="0056135F">
      <w:pPr>
        <w:spacing w:after="120" w:line="360" w:lineRule="auto"/>
        <w:rPr>
          <w:rFonts w:ascii="Arial" w:hAnsi="Arial" w:cs="Arial"/>
          <w:sz w:val="20"/>
          <w:szCs w:val="20"/>
        </w:rPr>
      </w:pPr>
      <w:r>
        <w:rPr>
          <w:rFonts w:ascii="Arial" w:hAnsi="Arial" w:cs="Arial"/>
          <w:sz w:val="20"/>
          <w:szCs w:val="20"/>
        </w:rPr>
        <w:t>Ime, prezime osobe ovlaštene za kontakt s naručiteljem _________________________________</w:t>
      </w:r>
      <w:r w:rsidR="0056135F">
        <w:rPr>
          <w:rFonts w:ascii="Arial" w:hAnsi="Arial" w:cs="Arial"/>
          <w:sz w:val="20"/>
          <w:szCs w:val="20"/>
        </w:rPr>
        <w:t>___</w:t>
      </w:r>
    </w:p>
    <w:p w14:paraId="1FFD9AC6" w14:textId="77777777" w:rsidR="009B01ED" w:rsidRDefault="009B01ED" w:rsidP="0056135F">
      <w:pPr>
        <w:spacing w:after="120"/>
        <w:rPr>
          <w:rFonts w:ascii="Arial" w:hAnsi="Arial" w:cs="Arial"/>
          <w:sz w:val="20"/>
          <w:szCs w:val="20"/>
        </w:rPr>
      </w:pPr>
      <w:r>
        <w:rPr>
          <w:rFonts w:ascii="Arial" w:hAnsi="Arial" w:cs="Arial"/>
          <w:sz w:val="20"/>
          <w:szCs w:val="20"/>
        </w:rPr>
        <w:t>Broj ponude: ________________________</w:t>
      </w:r>
    </w:p>
    <w:p w14:paraId="06982459" w14:textId="14B326AD" w:rsidR="009B01ED" w:rsidRDefault="009B01ED" w:rsidP="009B01E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3E791DE" w14:textId="342369A8" w:rsidR="009B01ED" w:rsidRDefault="009B01ED" w:rsidP="009B01E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5D3EB7B" w14:textId="544A959A" w:rsidR="009B01ED" w:rsidRDefault="009B01ED" w:rsidP="009B01ED">
      <w:pPr>
        <w:jc w:val="both"/>
        <w:rPr>
          <w:rFonts w:ascii="Arial" w:hAnsi="Arial" w:cs="Arial"/>
          <w:sz w:val="20"/>
          <w:szCs w:val="20"/>
        </w:rPr>
      </w:pPr>
      <w:r>
        <w:rPr>
          <w:rFonts w:ascii="Arial" w:hAnsi="Arial" w:cs="Arial"/>
          <w:b/>
          <w:bCs/>
          <w:sz w:val="20"/>
          <w:szCs w:val="20"/>
        </w:rPr>
        <w:t>Predmet nabave</w:t>
      </w:r>
      <w:r>
        <w:rPr>
          <w:rFonts w:ascii="Arial" w:hAnsi="Arial" w:cs="Arial"/>
          <w:sz w:val="20"/>
          <w:szCs w:val="20"/>
        </w:rPr>
        <w:t xml:space="preserve">: </w:t>
      </w:r>
      <w:r w:rsidR="0056135F" w:rsidRPr="0056135F">
        <w:rPr>
          <w:rFonts w:ascii="Arial" w:hAnsi="Arial" w:cs="Arial"/>
          <w:sz w:val="20"/>
          <w:szCs w:val="20"/>
        </w:rPr>
        <w:t>NABAV</w:t>
      </w:r>
      <w:r w:rsidR="0056135F">
        <w:rPr>
          <w:rFonts w:ascii="Arial" w:hAnsi="Arial" w:cs="Arial"/>
          <w:sz w:val="20"/>
          <w:szCs w:val="20"/>
        </w:rPr>
        <w:t>A</w:t>
      </w:r>
      <w:r w:rsidR="0056135F" w:rsidRPr="0056135F">
        <w:rPr>
          <w:rFonts w:ascii="Arial" w:hAnsi="Arial" w:cs="Arial"/>
          <w:sz w:val="20"/>
          <w:szCs w:val="20"/>
        </w:rPr>
        <w:t xml:space="preserve"> OPREME I INSTALACIJ</w:t>
      </w:r>
      <w:r w:rsidR="0056135F">
        <w:rPr>
          <w:rFonts w:ascii="Arial" w:hAnsi="Arial" w:cs="Arial"/>
          <w:sz w:val="20"/>
          <w:szCs w:val="20"/>
        </w:rPr>
        <w:t>A</w:t>
      </w:r>
      <w:r w:rsidR="0056135F" w:rsidRPr="0056135F">
        <w:rPr>
          <w:rFonts w:ascii="Arial" w:hAnsi="Arial" w:cs="Arial"/>
          <w:sz w:val="20"/>
          <w:szCs w:val="20"/>
        </w:rPr>
        <w:t xml:space="preserve"> PRISTUPNIH TOČAKA ZA JAVNI BEŽIČNI INTERNET</w:t>
      </w:r>
      <w:r>
        <w:rPr>
          <w:rFonts w:ascii="Arial" w:hAnsi="Arial" w:cs="Arial"/>
          <w:sz w:val="20"/>
          <w:szCs w:val="20"/>
        </w:rPr>
        <w:t xml:space="preserve">,  ev.br. </w:t>
      </w:r>
      <w:r w:rsidR="0056135F">
        <w:rPr>
          <w:rFonts w:ascii="Arial" w:hAnsi="Arial" w:cs="Arial"/>
          <w:sz w:val="20"/>
          <w:szCs w:val="20"/>
        </w:rPr>
        <w:t>------------</w:t>
      </w:r>
    </w:p>
    <w:p w14:paraId="6DFDB4DB" w14:textId="77777777" w:rsidR="009B01ED" w:rsidRDefault="009B01ED" w:rsidP="009B01ED">
      <w:pPr>
        <w:rPr>
          <w:rFonts w:ascii="Arial" w:hAnsi="Arial" w:cs="Arial"/>
          <w:b/>
          <w:sz w:val="20"/>
          <w:szCs w:val="20"/>
        </w:rPr>
      </w:pPr>
      <w:r>
        <w:rPr>
          <w:rFonts w:ascii="Arial" w:hAnsi="Arial" w:cs="Arial"/>
          <w:b/>
          <w:sz w:val="20"/>
          <w:szCs w:val="20"/>
        </w:rPr>
        <w:tab/>
        <w:t xml:space="preserve">     </w:t>
      </w:r>
    </w:p>
    <w:p w14:paraId="39103A55" w14:textId="77777777" w:rsidR="009B01ED" w:rsidRDefault="009B01ED" w:rsidP="009B01ED">
      <w:pPr>
        <w:rPr>
          <w:rFonts w:ascii="Arial" w:hAnsi="Arial" w:cs="Arial"/>
          <w:sz w:val="20"/>
          <w:szCs w:val="20"/>
        </w:rPr>
      </w:pPr>
    </w:p>
    <w:p w14:paraId="3E9AA3A0" w14:textId="77777777" w:rsidR="009B01ED" w:rsidRDefault="009B01ED" w:rsidP="009B01ED">
      <w:pPr>
        <w:rPr>
          <w:rFonts w:ascii="Arial" w:hAnsi="Arial" w:cs="Arial"/>
          <w:sz w:val="20"/>
          <w:szCs w:val="20"/>
        </w:rPr>
      </w:pPr>
    </w:p>
    <w:p w14:paraId="4D83F54F" w14:textId="239B52F4" w:rsidR="009B01ED" w:rsidRDefault="00301216" w:rsidP="00301216">
      <w:pPr>
        <w:spacing w:after="360"/>
        <w:rPr>
          <w:rFonts w:ascii="Arial" w:hAnsi="Arial" w:cs="Arial"/>
          <w:sz w:val="20"/>
          <w:szCs w:val="20"/>
        </w:rPr>
      </w:pPr>
      <w:r>
        <w:rPr>
          <w:rFonts w:ascii="Arial" w:hAnsi="Arial" w:cs="Arial"/>
          <w:sz w:val="20"/>
          <w:szCs w:val="20"/>
        </w:rPr>
        <w:t>C</w:t>
      </w:r>
      <w:r w:rsidR="009B01ED">
        <w:rPr>
          <w:rFonts w:ascii="Arial" w:hAnsi="Arial" w:cs="Arial"/>
          <w:sz w:val="20"/>
          <w:szCs w:val="20"/>
        </w:rPr>
        <w:t>ijena ponude</w:t>
      </w:r>
      <w:r>
        <w:rPr>
          <w:rFonts w:ascii="Arial" w:hAnsi="Arial" w:cs="Arial"/>
          <w:sz w:val="20"/>
          <w:szCs w:val="20"/>
        </w:rPr>
        <w:t xml:space="preserve"> (bez PDV-a)</w:t>
      </w:r>
      <w:r w:rsidR="009B01ED">
        <w:rPr>
          <w:rFonts w:ascii="Arial" w:hAnsi="Arial" w:cs="Arial"/>
          <w:sz w:val="20"/>
          <w:szCs w:val="20"/>
        </w:rPr>
        <w:t xml:space="preserve">:    </w:t>
      </w:r>
      <w:r w:rsidR="009B01ED">
        <w:rPr>
          <w:rFonts w:ascii="Arial" w:hAnsi="Arial" w:cs="Arial"/>
          <w:sz w:val="20"/>
          <w:szCs w:val="20"/>
        </w:rPr>
        <w:tab/>
      </w:r>
      <w:r w:rsidR="009B01ED">
        <w:rPr>
          <w:rFonts w:ascii="Arial" w:hAnsi="Arial" w:cs="Arial"/>
          <w:sz w:val="20"/>
          <w:szCs w:val="20"/>
        </w:rPr>
        <w:tab/>
      </w:r>
      <w:r w:rsidR="009B01ED">
        <w:rPr>
          <w:rFonts w:ascii="Arial" w:hAnsi="Arial" w:cs="Arial"/>
          <w:sz w:val="20"/>
          <w:szCs w:val="20"/>
        </w:rPr>
        <w:tab/>
        <w:t xml:space="preserve">      </w:t>
      </w:r>
      <w:r>
        <w:rPr>
          <w:rFonts w:ascii="Arial" w:hAnsi="Arial" w:cs="Arial"/>
          <w:sz w:val="20"/>
          <w:szCs w:val="20"/>
        </w:rPr>
        <w:tab/>
      </w:r>
      <w:r w:rsidR="009B01ED">
        <w:rPr>
          <w:rFonts w:ascii="Arial" w:hAnsi="Arial" w:cs="Arial"/>
          <w:sz w:val="20"/>
          <w:szCs w:val="20"/>
        </w:rPr>
        <w:t xml:space="preserve"> </w:t>
      </w:r>
      <w:r>
        <w:rPr>
          <w:rFonts w:ascii="Arial" w:hAnsi="Arial" w:cs="Arial"/>
          <w:sz w:val="20"/>
          <w:szCs w:val="20"/>
        </w:rPr>
        <w:t xml:space="preserve">  </w:t>
      </w:r>
      <w:r w:rsidR="009B01ED">
        <w:rPr>
          <w:rFonts w:ascii="Arial" w:hAnsi="Arial" w:cs="Arial"/>
          <w:sz w:val="20"/>
          <w:szCs w:val="20"/>
        </w:rPr>
        <w:t xml:space="preserve">      ____________________________kn</w:t>
      </w:r>
      <w:r w:rsidR="009B01ED">
        <w:rPr>
          <w:rFonts w:ascii="Arial" w:hAnsi="Arial" w:cs="Arial"/>
          <w:sz w:val="20"/>
          <w:szCs w:val="20"/>
        </w:rPr>
        <w:tab/>
      </w:r>
    </w:p>
    <w:p w14:paraId="105781B7" w14:textId="68A43E74" w:rsidR="009B01ED" w:rsidRDefault="00301216" w:rsidP="00301216">
      <w:pPr>
        <w:spacing w:after="360"/>
        <w:rPr>
          <w:rFonts w:ascii="Arial" w:hAnsi="Arial" w:cs="Arial"/>
          <w:sz w:val="20"/>
          <w:szCs w:val="20"/>
        </w:rPr>
      </w:pPr>
      <w:r>
        <w:rPr>
          <w:rFonts w:ascii="Arial" w:hAnsi="Arial" w:cs="Arial"/>
          <w:sz w:val="20"/>
          <w:szCs w:val="20"/>
        </w:rPr>
        <w:t xml:space="preserve">PDV:                  </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____________________________kn</w:t>
      </w:r>
      <w:r w:rsidR="009B01ED">
        <w:rPr>
          <w:rFonts w:ascii="Arial" w:hAnsi="Arial" w:cs="Arial"/>
          <w:sz w:val="20"/>
          <w:szCs w:val="20"/>
        </w:rPr>
        <w:t xml:space="preserve">   </w:t>
      </w:r>
      <w:r w:rsidR="009B01ED">
        <w:rPr>
          <w:rFonts w:ascii="Arial" w:hAnsi="Arial" w:cs="Arial"/>
          <w:sz w:val="20"/>
          <w:szCs w:val="20"/>
        </w:rPr>
        <w:tab/>
      </w:r>
    </w:p>
    <w:p w14:paraId="1A86DDBB" w14:textId="301B376E" w:rsidR="009B01ED" w:rsidRDefault="00301216" w:rsidP="00301216">
      <w:pPr>
        <w:spacing w:after="360"/>
        <w:rPr>
          <w:rFonts w:ascii="Arial" w:hAnsi="Arial" w:cs="Arial"/>
          <w:sz w:val="20"/>
          <w:szCs w:val="20"/>
        </w:rPr>
      </w:pPr>
      <w:r>
        <w:rPr>
          <w:rFonts w:ascii="Arial" w:hAnsi="Arial" w:cs="Arial"/>
          <w:sz w:val="20"/>
          <w:szCs w:val="20"/>
        </w:rPr>
        <w:t>U</w:t>
      </w:r>
      <w:r w:rsidR="009B01ED">
        <w:rPr>
          <w:rFonts w:ascii="Arial" w:hAnsi="Arial" w:cs="Arial"/>
          <w:sz w:val="20"/>
          <w:szCs w:val="20"/>
        </w:rPr>
        <w:t>kupna cijena ponude</w:t>
      </w:r>
      <w:r>
        <w:rPr>
          <w:rFonts w:ascii="Arial" w:hAnsi="Arial" w:cs="Arial"/>
          <w:sz w:val="20"/>
          <w:szCs w:val="20"/>
        </w:rPr>
        <w:t xml:space="preserve"> (s PDV)</w:t>
      </w:r>
      <w:r w:rsidR="009B01ED">
        <w:rPr>
          <w:rFonts w:ascii="Arial" w:hAnsi="Arial" w:cs="Arial"/>
          <w:sz w:val="20"/>
          <w:szCs w:val="20"/>
        </w:rPr>
        <w:t xml:space="preserve">:    </w:t>
      </w:r>
      <w:r w:rsidR="009B01ED">
        <w:rPr>
          <w:rFonts w:ascii="Arial" w:hAnsi="Arial" w:cs="Arial"/>
          <w:sz w:val="20"/>
          <w:szCs w:val="20"/>
        </w:rPr>
        <w:tab/>
      </w:r>
      <w:r w:rsidR="009B01ED">
        <w:rPr>
          <w:rFonts w:ascii="Arial" w:hAnsi="Arial" w:cs="Arial"/>
          <w:sz w:val="20"/>
          <w:szCs w:val="20"/>
        </w:rPr>
        <w:tab/>
        <w:t xml:space="preserve">    </w:t>
      </w:r>
      <w:r w:rsidR="009B01ED">
        <w:rPr>
          <w:rFonts w:ascii="Arial" w:hAnsi="Arial" w:cs="Arial"/>
          <w:sz w:val="20"/>
          <w:szCs w:val="20"/>
        </w:rPr>
        <w:tab/>
      </w:r>
      <w:r>
        <w:rPr>
          <w:rFonts w:ascii="Arial" w:hAnsi="Arial" w:cs="Arial"/>
          <w:sz w:val="20"/>
          <w:szCs w:val="20"/>
        </w:rPr>
        <w:t xml:space="preserve">        </w:t>
      </w:r>
      <w:r w:rsidR="009B01ED">
        <w:rPr>
          <w:rFonts w:ascii="Arial" w:hAnsi="Arial" w:cs="Arial"/>
          <w:sz w:val="20"/>
          <w:szCs w:val="20"/>
        </w:rPr>
        <w:t xml:space="preserve"> ____________________________k</w:t>
      </w:r>
      <w:r>
        <w:rPr>
          <w:rFonts w:ascii="Arial" w:hAnsi="Arial" w:cs="Arial"/>
          <w:sz w:val="20"/>
          <w:szCs w:val="20"/>
        </w:rPr>
        <w:t>n</w:t>
      </w:r>
    </w:p>
    <w:p w14:paraId="42F515E4" w14:textId="77777777" w:rsidR="009B01ED" w:rsidRDefault="009B01ED" w:rsidP="009B01ED">
      <w:pPr>
        <w:rPr>
          <w:rFonts w:ascii="Arial" w:hAnsi="Arial" w:cs="Arial"/>
          <w:sz w:val="20"/>
          <w:szCs w:val="20"/>
        </w:rPr>
      </w:pPr>
    </w:p>
    <w:p w14:paraId="4F55A631" w14:textId="77777777" w:rsidR="009B01ED" w:rsidRDefault="009B01ED" w:rsidP="009B01ED">
      <w:pPr>
        <w:spacing w:line="360" w:lineRule="auto"/>
        <w:rPr>
          <w:rFonts w:ascii="Arial" w:hAnsi="Arial" w:cs="Arial"/>
          <w:sz w:val="20"/>
          <w:szCs w:val="20"/>
        </w:rPr>
      </w:pPr>
    </w:p>
    <w:p w14:paraId="23D581E4" w14:textId="77777777" w:rsidR="009B01ED" w:rsidRDefault="009B01ED" w:rsidP="009B01ED">
      <w:pPr>
        <w:spacing w:line="360" w:lineRule="auto"/>
        <w:rPr>
          <w:rFonts w:ascii="Arial" w:hAnsi="Arial" w:cs="Arial"/>
          <w:sz w:val="20"/>
          <w:szCs w:val="20"/>
        </w:rPr>
      </w:pPr>
      <w:r>
        <w:rPr>
          <w:rFonts w:ascii="Arial" w:hAnsi="Arial" w:cs="Arial"/>
          <w:sz w:val="20"/>
          <w:szCs w:val="20"/>
        </w:rPr>
        <w:t>Rok valjanosti ponude: _____________________________________________</w:t>
      </w:r>
    </w:p>
    <w:p w14:paraId="1C2E3FE4" w14:textId="16780945" w:rsidR="009B01ED" w:rsidRPr="00301216" w:rsidRDefault="009B01ED" w:rsidP="00301216">
      <w:pPr>
        <w:spacing w:line="360" w:lineRule="auto"/>
        <w:rPr>
          <w:rFonts w:ascii="Arial" w:hAnsi="Arial" w:cs="Arial"/>
          <w:sz w:val="18"/>
          <w:szCs w:val="18"/>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353926C5" w14:textId="759628C6" w:rsidR="009B01ED" w:rsidRDefault="009B01ED" w:rsidP="009B01ED">
      <w:pPr>
        <w:autoSpaceDE w:val="0"/>
        <w:autoSpaceDN w:val="0"/>
        <w:adjustRightInd w:val="0"/>
        <w:ind w:left="4248" w:firstLine="7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C9117AD" w14:textId="77777777" w:rsidR="009B01ED" w:rsidRDefault="009B01ED" w:rsidP="009B01ED">
      <w:pPr>
        <w:autoSpaceDE w:val="0"/>
        <w:autoSpaceDN w:val="0"/>
        <w:adjustRightInd w:val="0"/>
        <w:ind w:left="4248" w:hanging="468"/>
        <w:rPr>
          <w:rFonts w:ascii="Arial" w:hAnsi="Arial" w:cs="Arial"/>
          <w:sz w:val="20"/>
          <w:szCs w:val="20"/>
        </w:rPr>
      </w:pPr>
      <w:r>
        <w:rPr>
          <w:rFonts w:ascii="Arial" w:hAnsi="Arial" w:cs="Arial"/>
          <w:sz w:val="20"/>
          <w:szCs w:val="20"/>
        </w:rPr>
        <w:t xml:space="preserve">                ___________________________________</w:t>
      </w:r>
    </w:p>
    <w:p w14:paraId="154625F6" w14:textId="77777777" w:rsidR="009B01ED" w:rsidRDefault="009B01ED" w:rsidP="009B01ED">
      <w:pPr>
        <w:autoSpaceDE w:val="0"/>
        <w:autoSpaceDN w:val="0"/>
        <w:adjustRightInd w:val="0"/>
        <w:ind w:left="4248" w:hanging="46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(potpis i pečat ponuditelja)</w:t>
      </w:r>
    </w:p>
    <w:p w14:paraId="3F2B073D" w14:textId="77777777" w:rsidR="009B01ED" w:rsidRDefault="009B01ED" w:rsidP="009B01ED">
      <w:pPr>
        <w:autoSpaceDE w:val="0"/>
        <w:autoSpaceDN w:val="0"/>
        <w:adjustRightInd w:val="0"/>
        <w:rPr>
          <w:rFonts w:ascii="Arial" w:hAnsi="Arial" w:cs="Arial"/>
          <w:sz w:val="20"/>
          <w:szCs w:val="20"/>
        </w:rPr>
      </w:pPr>
    </w:p>
    <w:p w14:paraId="70C183D4" w14:textId="77777777" w:rsidR="009B01ED" w:rsidRDefault="009B01ED" w:rsidP="009B01ED">
      <w:pPr>
        <w:autoSpaceDE w:val="0"/>
        <w:autoSpaceDN w:val="0"/>
        <w:adjustRightInd w:val="0"/>
        <w:rPr>
          <w:rFonts w:ascii="Arial" w:hAnsi="Arial" w:cs="Arial"/>
          <w:sz w:val="20"/>
          <w:szCs w:val="20"/>
        </w:rPr>
      </w:pPr>
    </w:p>
    <w:p w14:paraId="4AEB3F98" w14:textId="77777777" w:rsidR="009B01ED" w:rsidRDefault="009B01ED" w:rsidP="009B01ED">
      <w:pPr>
        <w:autoSpaceDE w:val="0"/>
        <w:autoSpaceDN w:val="0"/>
        <w:adjustRightInd w:val="0"/>
        <w:rPr>
          <w:rFonts w:ascii="Arial" w:hAnsi="Arial" w:cs="Arial"/>
          <w:sz w:val="20"/>
          <w:szCs w:val="20"/>
        </w:rPr>
      </w:pPr>
    </w:p>
    <w:p w14:paraId="3DF3937E" w14:textId="159FF0F7" w:rsidR="009B01ED" w:rsidRDefault="009B01ED" w:rsidP="009B01ED">
      <w:pPr>
        <w:autoSpaceDE w:val="0"/>
        <w:autoSpaceDN w:val="0"/>
        <w:adjustRightInd w:val="0"/>
        <w:rPr>
          <w:rFonts w:ascii="Arial" w:hAnsi="Arial" w:cs="Arial"/>
          <w:sz w:val="20"/>
          <w:szCs w:val="20"/>
        </w:rPr>
      </w:pPr>
      <w:r>
        <w:rPr>
          <w:rFonts w:ascii="Arial" w:hAnsi="Arial" w:cs="Arial"/>
          <w:sz w:val="20"/>
          <w:szCs w:val="20"/>
        </w:rPr>
        <w:t>U _______________ dana _______________201</w:t>
      </w:r>
      <w:r w:rsidR="00626CF7">
        <w:rPr>
          <w:rFonts w:ascii="Arial" w:hAnsi="Arial" w:cs="Arial"/>
          <w:sz w:val="20"/>
          <w:szCs w:val="20"/>
        </w:rPr>
        <w:t>9</w:t>
      </w:r>
      <w:r>
        <w:rPr>
          <w:rFonts w:ascii="Arial" w:hAnsi="Arial" w:cs="Arial"/>
          <w:sz w:val="20"/>
          <w:szCs w:val="20"/>
        </w:rPr>
        <w:t>.g.</w:t>
      </w:r>
    </w:p>
    <w:p w14:paraId="446E2A7B" w14:textId="77777777" w:rsidR="009B01ED" w:rsidRDefault="009B01ED" w:rsidP="009B01ED">
      <w:pPr>
        <w:rPr>
          <w:rFonts w:ascii="Arial" w:hAnsi="Arial" w:cs="Arial"/>
          <w:sz w:val="18"/>
          <w:szCs w:val="18"/>
        </w:rPr>
      </w:pPr>
    </w:p>
    <w:p w14:paraId="604411B1" w14:textId="77777777" w:rsidR="009B01ED" w:rsidRDefault="009B01ED" w:rsidP="009B01ED">
      <w:pPr>
        <w:rPr>
          <w:rFonts w:ascii="Arial" w:hAnsi="Arial" w:cs="Arial"/>
          <w:sz w:val="20"/>
          <w:szCs w:val="20"/>
        </w:rPr>
      </w:pPr>
    </w:p>
    <w:p w14:paraId="2E679D7A" w14:textId="77777777" w:rsidR="009B01ED" w:rsidRDefault="009B01ED" w:rsidP="009B01ED">
      <w:pPr>
        <w:ind w:left="7788" w:right="-426" w:firstLine="708"/>
        <w:rPr>
          <w:rFonts w:ascii="Arial" w:hAnsi="Arial" w:cs="Arial"/>
          <w:b/>
          <w:bCs/>
          <w:i/>
          <w:sz w:val="20"/>
          <w:szCs w:val="20"/>
        </w:rPr>
      </w:pPr>
      <w:r>
        <w:rPr>
          <w:rFonts w:ascii="Arial" w:hAnsi="Arial" w:cs="Arial"/>
          <w:b/>
          <w:bCs/>
          <w:i/>
          <w:sz w:val="20"/>
          <w:szCs w:val="20"/>
        </w:rPr>
        <w:t>Prilog 2</w:t>
      </w:r>
    </w:p>
    <w:p w14:paraId="5811138E" w14:textId="77777777" w:rsidR="009B01ED" w:rsidRDefault="009B01ED" w:rsidP="009B01ED">
      <w:pPr>
        <w:ind w:right="-426"/>
        <w:rPr>
          <w:rFonts w:ascii="Arial" w:hAnsi="Arial" w:cs="Arial"/>
          <w:b/>
          <w:bCs/>
          <w:sz w:val="20"/>
          <w:szCs w:val="20"/>
        </w:rPr>
      </w:pPr>
    </w:p>
    <w:p w14:paraId="22281E4E" w14:textId="77777777" w:rsidR="009B01ED" w:rsidRDefault="009B01ED" w:rsidP="009B01ED">
      <w:pPr>
        <w:ind w:right="-426"/>
        <w:rPr>
          <w:rFonts w:ascii="Arial" w:hAnsi="Arial" w:cs="Arial"/>
          <w:b/>
          <w:bCs/>
          <w:sz w:val="20"/>
          <w:szCs w:val="20"/>
        </w:rPr>
      </w:pPr>
    </w:p>
    <w:p w14:paraId="781F6981" w14:textId="77777777" w:rsidR="009B01ED" w:rsidRDefault="009B01ED" w:rsidP="009B01ED">
      <w:pPr>
        <w:ind w:right="-426"/>
        <w:rPr>
          <w:rFonts w:ascii="Arial" w:hAnsi="Arial" w:cs="Arial"/>
          <w:b/>
          <w:bCs/>
          <w:sz w:val="20"/>
          <w:szCs w:val="20"/>
        </w:rPr>
      </w:pPr>
    </w:p>
    <w:p w14:paraId="681F6B87" w14:textId="77777777" w:rsidR="009B01ED" w:rsidRDefault="009B01ED" w:rsidP="009B01ED">
      <w:pPr>
        <w:autoSpaceDE w:val="0"/>
        <w:autoSpaceDN w:val="0"/>
        <w:adjustRightInd w:val="0"/>
        <w:rPr>
          <w:rFonts w:ascii="Arial" w:hAnsi="Arial" w:cs="Arial"/>
          <w:sz w:val="20"/>
          <w:szCs w:val="20"/>
        </w:rPr>
      </w:pPr>
      <w:r>
        <w:rPr>
          <w:rFonts w:ascii="Arial" w:hAnsi="Arial" w:cs="Arial"/>
          <w:sz w:val="20"/>
          <w:szCs w:val="20"/>
        </w:rPr>
        <w:t>Temeljem članka 251 stavka 1. točka 1. i članka 265. stavka 2. Zakona o javnoj nabavi (Narodne novine, broj 120/2016), kao ovlaštena osoba za zastupanje gospodarskog subjekta dajem sljedeću:</w:t>
      </w:r>
    </w:p>
    <w:p w14:paraId="186D0904" w14:textId="77777777" w:rsidR="009B01ED" w:rsidRDefault="009B01ED" w:rsidP="009B01ED">
      <w:pPr>
        <w:autoSpaceDE w:val="0"/>
        <w:autoSpaceDN w:val="0"/>
        <w:adjustRightInd w:val="0"/>
        <w:rPr>
          <w:rFonts w:ascii="Arial" w:hAnsi="Arial" w:cs="Arial"/>
          <w:sz w:val="20"/>
          <w:szCs w:val="20"/>
        </w:rPr>
      </w:pPr>
    </w:p>
    <w:p w14:paraId="29FF924E" w14:textId="77777777" w:rsidR="009B01ED" w:rsidRDefault="009B01ED" w:rsidP="009B01ED">
      <w:pPr>
        <w:autoSpaceDE w:val="0"/>
        <w:autoSpaceDN w:val="0"/>
        <w:adjustRightInd w:val="0"/>
        <w:rPr>
          <w:rFonts w:ascii="Arial" w:hAnsi="Arial" w:cs="Arial"/>
          <w:sz w:val="20"/>
          <w:szCs w:val="20"/>
        </w:rPr>
      </w:pPr>
    </w:p>
    <w:p w14:paraId="4C9C887C" w14:textId="77777777" w:rsidR="009B01ED" w:rsidRDefault="009B01ED" w:rsidP="009B01ED">
      <w:pPr>
        <w:autoSpaceDE w:val="0"/>
        <w:autoSpaceDN w:val="0"/>
        <w:adjustRightInd w:val="0"/>
        <w:jc w:val="center"/>
        <w:rPr>
          <w:rFonts w:ascii="Arial" w:hAnsi="Arial" w:cs="Arial"/>
          <w:b/>
          <w:bCs/>
          <w:sz w:val="22"/>
          <w:szCs w:val="22"/>
        </w:rPr>
      </w:pPr>
      <w:r>
        <w:rPr>
          <w:rFonts w:ascii="Arial" w:hAnsi="Arial" w:cs="Arial"/>
          <w:b/>
          <w:bCs/>
          <w:sz w:val="22"/>
          <w:szCs w:val="22"/>
        </w:rPr>
        <w:t>I Z J A V U  O  N E K A ŽN J A V A N J U</w:t>
      </w:r>
    </w:p>
    <w:p w14:paraId="2C2CE832" w14:textId="77777777" w:rsidR="009B01ED" w:rsidRDefault="009B01ED" w:rsidP="009B01ED">
      <w:pPr>
        <w:autoSpaceDE w:val="0"/>
        <w:autoSpaceDN w:val="0"/>
        <w:adjustRightInd w:val="0"/>
        <w:jc w:val="center"/>
        <w:rPr>
          <w:rFonts w:ascii="Arial" w:hAnsi="Arial" w:cs="Arial"/>
          <w:b/>
          <w:bCs/>
          <w:sz w:val="22"/>
          <w:szCs w:val="22"/>
        </w:rPr>
      </w:pPr>
    </w:p>
    <w:p w14:paraId="51D49643" w14:textId="77777777" w:rsidR="009B01ED" w:rsidRDefault="009B01ED" w:rsidP="009B01ED">
      <w:pPr>
        <w:autoSpaceDE w:val="0"/>
        <w:autoSpaceDN w:val="0"/>
        <w:adjustRightInd w:val="0"/>
        <w:jc w:val="center"/>
        <w:rPr>
          <w:rFonts w:ascii="Arial" w:hAnsi="Arial" w:cs="Arial"/>
          <w:b/>
          <w:bCs/>
          <w:sz w:val="22"/>
          <w:szCs w:val="22"/>
        </w:rPr>
      </w:pPr>
    </w:p>
    <w:p w14:paraId="639568D8" w14:textId="2AC74B96" w:rsidR="009B01ED" w:rsidRDefault="009B01ED" w:rsidP="009B01ED">
      <w:pPr>
        <w:autoSpaceDE w:val="0"/>
        <w:autoSpaceDN w:val="0"/>
        <w:adjustRightInd w:val="0"/>
        <w:rPr>
          <w:rFonts w:ascii="Arial" w:hAnsi="Arial" w:cs="Arial"/>
          <w:sz w:val="20"/>
          <w:szCs w:val="20"/>
        </w:rPr>
      </w:pPr>
      <w:r>
        <w:rPr>
          <w:rFonts w:ascii="Arial" w:hAnsi="Arial" w:cs="Arial"/>
          <w:sz w:val="20"/>
          <w:szCs w:val="20"/>
        </w:rPr>
        <w:t>kojom ja _______________________________ iz</w:t>
      </w:r>
      <w:r w:rsidR="00740D26">
        <w:rPr>
          <w:rFonts w:ascii="Arial" w:hAnsi="Arial" w:cs="Arial"/>
          <w:sz w:val="20"/>
          <w:szCs w:val="20"/>
        </w:rPr>
        <w:t xml:space="preserve"> </w:t>
      </w:r>
      <w:r>
        <w:rPr>
          <w:rFonts w:ascii="Arial" w:hAnsi="Arial" w:cs="Arial"/>
          <w:sz w:val="20"/>
          <w:szCs w:val="20"/>
        </w:rPr>
        <w:t>________________________________________</w:t>
      </w:r>
    </w:p>
    <w:p w14:paraId="75E424DF" w14:textId="77777777" w:rsidR="009B01ED" w:rsidRDefault="009B01ED" w:rsidP="009B01ED">
      <w:pPr>
        <w:autoSpaceDE w:val="0"/>
        <w:autoSpaceDN w:val="0"/>
        <w:adjustRightInd w:val="0"/>
        <w:rPr>
          <w:rFonts w:ascii="Arial" w:hAnsi="Arial" w:cs="Arial"/>
          <w:i/>
          <w:iCs/>
          <w:sz w:val="20"/>
          <w:szCs w:val="20"/>
        </w:rPr>
      </w:pPr>
      <w:r>
        <w:rPr>
          <w:rFonts w:ascii="Arial" w:hAnsi="Arial" w:cs="Arial"/>
          <w:i/>
          <w:iCs/>
          <w:sz w:val="20"/>
          <w:szCs w:val="20"/>
        </w:rPr>
        <w:t xml:space="preserve">                         (ime i prezime)                                                  (adresa stanovanja)</w:t>
      </w:r>
    </w:p>
    <w:p w14:paraId="4C676942" w14:textId="77777777" w:rsidR="009B01ED" w:rsidRDefault="009B01ED" w:rsidP="009B01ED">
      <w:pPr>
        <w:autoSpaceDE w:val="0"/>
        <w:autoSpaceDN w:val="0"/>
        <w:adjustRightInd w:val="0"/>
        <w:rPr>
          <w:rFonts w:ascii="Arial" w:hAnsi="Arial" w:cs="Arial"/>
          <w:i/>
          <w:iCs/>
          <w:sz w:val="20"/>
          <w:szCs w:val="20"/>
        </w:rPr>
      </w:pPr>
    </w:p>
    <w:p w14:paraId="363DF8B2" w14:textId="77777777" w:rsidR="009B01ED" w:rsidRDefault="009B01ED" w:rsidP="009B01ED">
      <w:pPr>
        <w:autoSpaceDE w:val="0"/>
        <w:autoSpaceDN w:val="0"/>
        <w:adjustRightInd w:val="0"/>
        <w:rPr>
          <w:rFonts w:ascii="Arial" w:hAnsi="Arial" w:cs="Arial"/>
          <w:sz w:val="20"/>
          <w:szCs w:val="20"/>
        </w:rPr>
      </w:pPr>
    </w:p>
    <w:p w14:paraId="027A97D7" w14:textId="62A79C67" w:rsidR="009B01ED" w:rsidRDefault="009B01ED" w:rsidP="009B01ED">
      <w:pPr>
        <w:autoSpaceDE w:val="0"/>
        <w:autoSpaceDN w:val="0"/>
        <w:adjustRightInd w:val="0"/>
        <w:rPr>
          <w:rFonts w:ascii="Arial" w:hAnsi="Arial" w:cs="Arial"/>
          <w:sz w:val="20"/>
          <w:szCs w:val="20"/>
        </w:rPr>
      </w:pPr>
      <w:r>
        <w:rPr>
          <w:rFonts w:ascii="Arial" w:hAnsi="Arial" w:cs="Arial"/>
          <w:sz w:val="20"/>
          <w:szCs w:val="20"/>
        </w:rPr>
        <w:t>broj identifikacijskog dokumenta __________________ izdanog od ___________________________,</w:t>
      </w:r>
    </w:p>
    <w:p w14:paraId="341FB80C" w14:textId="77777777" w:rsidR="009B01ED" w:rsidRDefault="009B01ED" w:rsidP="009B01ED">
      <w:pPr>
        <w:autoSpaceDE w:val="0"/>
        <w:autoSpaceDN w:val="0"/>
        <w:adjustRightInd w:val="0"/>
        <w:rPr>
          <w:rFonts w:ascii="Arial" w:hAnsi="Arial" w:cs="Arial"/>
          <w:sz w:val="20"/>
          <w:szCs w:val="20"/>
        </w:rPr>
      </w:pPr>
      <w:r>
        <w:rPr>
          <w:rFonts w:ascii="Arial" w:hAnsi="Arial" w:cs="Arial"/>
          <w:sz w:val="20"/>
          <w:szCs w:val="20"/>
        </w:rPr>
        <w:t xml:space="preserve">kao osoba iz članka 251. stavka 1. točke 1. Zakona o javnoj nabavi </w:t>
      </w:r>
      <w:r>
        <w:rPr>
          <w:rFonts w:ascii="Arial" w:hAnsi="Arial" w:cs="Arial"/>
          <w:b/>
          <w:bCs/>
          <w:sz w:val="20"/>
          <w:szCs w:val="20"/>
        </w:rPr>
        <w:t>za sebe i za gospodarski subjekt</w:t>
      </w:r>
      <w:r>
        <w:rPr>
          <w:rFonts w:ascii="Arial" w:hAnsi="Arial" w:cs="Arial"/>
          <w:sz w:val="20"/>
          <w:szCs w:val="20"/>
        </w:rPr>
        <w:t>:</w:t>
      </w:r>
    </w:p>
    <w:p w14:paraId="3FE46CE5" w14:textId="77777777" w:rsidR="009B01ED" w:rsidRDefault="009B01ED" w:rsidP="009B01ED">
      <w:pPr>
        <w:autoSpaceDE w:val="0"/>
        <w:autoSpaceDN w:val="0"/>
        <w:adjustRightInd w:val="0"/>
        <w:rPr>
          <w:rFonts w:ascii="Arial" w:hAnsi="Arial" w:cs="Arial"/>
          <w:sz w:val="20"/>
          <w:szCs w:val="20"/>
        </w:rPr>
      </w:pPr>
    </w:p>
    <w:p w14:paraId="39325114" w14:textId="3C823389" w:rsidR="009B01ED" w:rsidRDefault="009B01ED" w:rsidP="009B01ED">
      <w:pPr>
        <w:autoSpaceDE w:val="0"/>
        <w:autoSpaceDN w:val="0"/>
        <w:adjustRightInd w:val="0"/>
        <w:rPr>
          <w:rFonts w:ascii="Arial" w:hAnsi="Arial" w:cs="Arial"/>
          <w:sz w:val="20"/>
          <w:szCs w:val="20"/>
        </w:rPr>
      </w:pPr>
      <w:r>
        <w:rPr>
          <w:rFonts w:ascii="Arial" w:hAnsi="Arial" w:cs="Arial"/>
          <w:sz w:val="20"/>
          <w:szCs w:val="20"/>
        </w:rPr>
        <w:t>_________________________________________________________________________________</w:t>
      </w:r>
    </w:p>
    <w:p w14:paraId="5A5D3578" w14:textId="77777777" w:rsidR="009B01ED" w:rsidRDefault="009B01ED" w:rsidP="009B01ED">
      <w:pPr>
        <w:autoSpaceDE w:val="0"/>
        <w:autoSpaceDN w:val="0"/>
        <w:adjustRightInd w:val="0"/>
        <w:rPr>
          <w:rFonts w:ascii="Arial" w:hAnsi="Arial" w:cs="Arial"/>
          <w:sz w:val="20"/>
          <w:szCs w:val="20"/>
        </w:rPr>
      </w:pPr>
      <w:r>
        <w:rPr>
          <w:rFonts w:ascii="Arial" w:hAnsi="Arial" w:cs="Arial"/>
          <w:sz w:val="20"/>
          <w:szCs w:val="20"/>
        </w:rPr>
        <w:t xml:space="preserve">                                                (naziv i sjedište gospodarskog subjekta, OIB)</w:t>
      </w:r>
    </w:p>
    <w:p w14:paraId="44D92831" w14:textId="77777777" w:rsidR="009B01ED" w:rsidRDefault="009B01ED" w:rsidP="009B01ED">
      <w:pPr>
        <w:autoSpaceDE w:val="0"/>
        <w:autoSpaceDN w:val="0"/>
        <w:adjustRightInd w:val="0"/>
        <w:rPr>
          <w:rFonts w:ascii="Arial" w:hAnsi="Arial" w:cs="Arial"/>
          <w:sz w:val="20"/>
          <w:szCs w:val="20"/>
        </w:rPr>
      </w:pPr>
    </w:p>
    <w:p w14:paraId="59E7B358" w14:textId="77777777" w:rsidR="009B01ED" w:rsidRDefault="009B01ED" w:rsidP="009B01ED">
      <w:pPr>
        <w:autoSpaceDE w:val="0"/>
        <w:autoSpaceDN w:val="0"/>
        <w:adjustRightInd w:val="0"/>
        <w:jc w:val="both"/>
        <w:rPr>
          <w:rFonts w:ascii="Arial" w:hAnsi="Arial" w:cs="Arial"/>
          <w:sz w:val="20"/>
          <w:szCs w:val="20"/>
        </w:rPr>
      </w:pPr>
    </w:p>
    <w:p w14:paraId="28D8251D" w14:textId="77777777" w:rsidR="009B01ED" w:rsidRDefault="009B01ED" w:rsidP="009B01ED">
      <w:pPr>
        <w:autoSpaceDE w:val="0"/>
        <w:autoSpaceDN w:val="0"/>
        <w:adjustRightInd w:val="0"/>
        <w:jc w:val="both"/>
        <w:rPr>
          <w:rFonts w:ascii="Arial" w:hAnsi="Arial" w:cs="Arial"/>
          <w:sz w:val="20"/>
          <w:szCs w:val="20"/>
        </w:rPr>
      </w:pPr>
      <w:r>
        <w:rPr>
          <w:rFonts w:ascii="Arial" w:hAnsi="Arial" w:cs="Arial"/>
          <w:sz w:val="20"/>
          <w:szCs w:val="20"/>
        </w:rPr>
        <w:t>Izjavljujem da ja osobno niti gore navedeni gospodarski subjekt nismo pravomoćnom presudom osuđeni</w:t>
      </w:r>
    </w:p>
    <w:p w14:paraId="0714A3D4" w14:textId="77777777" w:rsidR="009B01ED" w:rsidRDefault="009B01ED" w:rsidP="009B01ED">
      <w:pPr>
        <w:autoSpaceDE w:val="0"/>
        <w:autoSpaceDN w:val="0"/>
        <w:adjustRightInd w:val="0"/>
        <w:rPr>
          <w:rFonts w:ascii="Arial" w:hAnsi="Arial" w:cs="Arial"/>
          <w:sz w:val="20"/>
          <w:szCs w:val="20"/>
        </w:rPr>
      </w:pPr>
      <w:r>
        <w:rPr>
          <w:rFonts w:ascii="Arial" w:hAnsi="Arial" w:cs="Arial"/>
          <w:sz w:val="20"/>
          <w:szCs w:val="20"/>
        </w:rPr>
        <w:t>za:</w:t>
      </w:r>
    </w:p>
    <w:p w14:paraId="3DDDAAC5" w14:textId="77777777" w:rsidR="009B01ED" w:rsidRDefault="009B01ED" w:rsidP="009B01ED">
      <w:pPr>
        <w:autoSpaceDE w:val="0"/>
        <w:autoSpaceDN w:val="0"/>
        <w:adjustRightInd w:val="0"/>
        <w:rPr>
          <w:rFonts w:ascii="Arial" w:hAnsi="Arial" w:cs="Arial"/>
          <w:sz w:val="20"/>
          <w:szCs w:val="20"/>
        </w:rPr>
      </w:pPr>
    </w:p>
    <w:p w14:paraId="7BED2E97" w14:textId="77777777" w:rsidR="009B01ED" w:rsidRDefault="009B01ED" w:rsidP="009B01ED">
      <w:pPr>
        <w:autoSpaceDE w:val="0"/>
        <w:autoSpaceDN w:val="0"/>
        <w:adjustRightInd w:val="0"/>
        <w:rPr>
          <w:rFonts w:ascii="Arial" w:hAnsi="Arial" w:cs="Arial"/>
          <w:sz w:val="20"/>
          <w:szCs w:val="20"/>
        </w:rPr>
      </w:pPr>
      <w:r>
        <w:rPr>
          <w:rFonts w:ascii="Arial" w:hAnsi="Arial" w:cs="Arial"/>
          <w:sz w:val="20"/>
          <w:szCs w:val="20"/>
        </w:rPr>
        <w:t>a) sudjelovanje u zločinačkoj organizaciji, na temelju:</w:t>
      </w:r>
    </w:p>
    <w:p w14:paraId="55214DB1" w14:textId="77777777" w:rsidR="009B01ED" w:rsidRDefault="009B01ED" w:rsidP="009B01ED">
      <w:pPr>
        <w:autoSpaceDE w:val="0"/>
        <w:autoSpaceDN w:val="0"/>
        <w:adjustRightInd w:val="0"/>
        <w:jc w:val="both"/>
        <w:rPr>
          <w:rFonts w:ascii="Arial" w:hAnsi="Arial" w:cs="Arial"/>
          <w:sz w:val="20"/>
          <w:szCs w:val="20"/>
        </w:rPr>
      </w:pPr>
      <w:r>
        <w:t xml:space="preserve">- </w:t>
      </w:r>
      <w:r>
        <w:rPr>
          <w:rFonts w:ascii="Arial" w:hAnsi="Arial" w:cs="Arial"/>
          <w:sz w:val="20"/>
          <w:szCs w:val="20"/>
        </w:rPr>
        <w:t>članka 328. (zločinačko udruženje) i članka 329. (počinjenje kaznenog djela u sastavu zločinačkog</w:t>
      </w:r>
    </w:p>
    <w:p w14:paraId="79AE5C6F" w14:textId="77777777" w:rsidR="009B01ED" w:rsidRDefault="009B01ED" w:rsidP="009B01ED">
      <w:pPr>
        <w:autoSpaceDE w:val="0"/>
        <w:autoSpaceDN w:val="0"/>
        <w:adjustRightInd w:val="0"/>
        <w:jc w:val="both"/>
        <w:rPr>
          <w:rFonts w:ascii="Arial" w:hAnsi="Arial" w:cs="Arial"/>
          <w:sz w:val="20"/>
          <w:szCs w:val="20"/>
        </w:rPr>
      </w:pPr>
      <w:r>
        <w:rPr>
          <w:rFonts w:ascii="Arial" w:hAnsi="Arial" w:cs="Arial"/>
          <w:sz w:val="20"/>
          <w:szCs w:val="20"/>
        </w:rPr>
        <w:t xml:space="preserve">  udruženja) Kaznenog zakona i</w:t>
      </w:r>
    </w:p>
    <w:p w14:paraId="311D0610" w14:textId="77777777" w:rsidR="009B01ED" w:rsidRDefault="009B01ED" w:rsidP="009B01ED">
      <w:pPr>
        <w:autoSpaceDE w:val="0"/>
        <w:autoSpaceDN w:val="0"/>
        <w:adjustRightInd w:val="0"/>
        <w:jc w:val="both"/>
        <w:rPr>
          <w:rFonts w:ascii="Arial" w:hAnsi="Arial" w:cs="Arial"/>
          <w:sz w:val="20"/>
          <w:szCs w:val="20"/>
        </w:rPr>
      </w:pPr>
      <w:r>
        <w:t xml:space="preserve">- </w:t>
      </w:r>
      <w:r>
        <w:rPr>
          <w:rFonts w:ascii="Arial" w:hAnsi="Arial" w:cs="Arial"/>
          <w:sz w:val="20"/>
          <w:szCs w:val="20"/>
        </w:rPr>
        <w:t>članka 333. (udruživanje za počinjenje kaznenih djela), iz Kaznenog zakona (»Narodne novine«, broj</w:t>
      </w:r>
    </w:p>
    <w:p w14:paraId="417E517B" w14:textId="77777777" w:rsidR="009B01ED" w:rsidRDefault="009B01ED" w:rsidP="009B01ED">
      <w:pPr>
        <w:autoSpaceDE w:val="0"/>
        <w:autoSpaceDN w:val="0"/>
        <w:adjustRightInd w:val="0"/>
        <w:jc w:val="both"/>
        <w:rPr>
          <w:rFonts w:ascii="Arial" w:hAnsi="Arial" w:cs="Arial"/>
          <w:sz w:val="20"/>
          <w:szCs w:val="20"/>
        </w:rPr>
      </w:pPr>
      <w:r>
        <w:rPr>
          <w:rFonts w:ascii="Arial" w:hAnsi="Arial" w:cs="Arial"/>
          <w:sz w:val="20"/>
          <w:szCs w:val="20"/>
        </w:rPr>
        <w:t xml:space="preserve">  110/97., 27/98., 50/00., 129/00., 51/01., 111/03., 190/03., 105/04., 84/05., 71/06., 110/07., 152/08.,   </w:t>
      </w:r>
    </w:p>
    <w:p w14:paraId="2608A1F8" w14:textId="77777777" w:rsidR="009B01ED" w:rsidRDefault="009B01ED" w:rsidP="009B01ED">
      <w:pPr>
        <w:autoSpaceDE w:val="0"/>
        <w:autoSpaceDN w:val="0"/>
        <w:adjustRightInd w:val="0"/>
        <w:jc w:val="both"/>
        <w:rPr>
          <w:rFonts w:ascii="Arial" w:hAnsi="Arial" w:cs="Arial"/>
          <w:sz w:val="20"/>
          <w:szCs w:val="20"/>
        </w:rPr>
      </w:pPr>
      <w:r>
        <w:rPr>
          <w:rFonts w:ascii="Arial" w:hAnsi="Arial" w:cs="Arial"/>
          <w:sz w:val="20"/>
          <w:szCs w:val="20"/>
        </w:rPr>
        <w:t xml:space="preserve">  57/11., 77/11. i 143/12.);</w:t>
      </w:r>
    </w:p>
    <w:p w14:paraId="343A691B" w14:textId="77777777" w:rsidR="009B01ED" w:rsidRDefault="009B01ED" w:rsidP="009B01ED">
      <w:pPr>
        <w:autoSpaceDE w:val="0"/>
        <w:autoSpaceDN w:val="0"/>
        <w:adjustRightInd w:val="0"/>
        <w:jc w:val="both"/>
        <w:rPr>
          <w:rFonts w:ascii="Arial" w:hAnsi="Arial" w:cs="Arial"/>
          <w:sz w:val="20"/>
          <w:szCs w:val="20"/>
        </w:rPr>
      </w:pPr>
    </w:p>
    <w:p w14:paraId="3FDF0B9F" w14:textId="77777777" w:rsidR="009B01ED" w:rsidRDefault="009B01ED" w:rsidP="009B01ED">
      <w:pPr>
        <w:autoSpaceDE w:val="0"/>
        <w:autoSpaceDN w:val="0"/>
        <w:adjustRightInd w:val="0"/>
        <w:rPr>
          <w:rFonts w:ascii="Arial" w:hAnsi="Arial" w:cs="Arial"/>
          <w:sz w:val="20"/>
          <w:szCs w:val="20"/>
        </w:rPr>
      </w:pPr>
      <w:r>
        <w:rPr>
          <w:rFonts w:ascii="Arial" w:hAnsi="Arial" w:cs="Arial"/>
          <w:sz w:val="20"/>
          <w:szCs w:val="20"/>
        </w:rPr>
        <w:t>b) korupciju, na temelju:</w:t>
      </w:r>
    </w:p>
    <w:p w14:paraId="6ACDB24B" w14:textId="77777777" w:rsidR="009B01ED" w:rsidRDefault="009B01ED" w:rsidP="009B01ED">
      <w:pPr>
        <w:autoSpaceDE w:val="0"/>
        <w:autoSpaceDN w:val="0"/>
        <w:adjustRightInd w:val="0"/>
        <w:jc w:val="both"/>
        <w:rPr>
          <w:rFonts w:ascii="Arial" w:hAnsi="Arial" w:cs="Arial"/>
          <w:sz w:val="20"/>
          <w:szCs w:val="20"/>
        </w:rPr>
      </w:pPr>
      <w:r>
        <w:t xml:space="preserve">- </w:t>
      </w:r>
      <w:r>
        <w:rPr>
          <w:rFonts w:ascii="Arial" w:hAnsi="Arial" w:cs="Arial"/>
          <w:sz w:val="20"/>
          <w:szCs w:val="20"/>
        </w:rPr>
        <w:t>članka 252. (primanje mita u gospodarskom poslovanju), članka 253. (davanje mita u gospodarskom</w:t>
      </w:r>
    </w:p>
    <w:p w14:paraId="703DD7C9" w14:textId="77777777" w:rsidR="009B01ED" w:rsidRDefault="009B01ED" w:rsidP="009B01ED">
      <w:pPr>
        <w:autoSpaceDE w:val="0"/>
        <w:autoSpaceDN w:val="0"/>
        <w:adjustRightInd w:val="0"/>
        <w:jc w:val="both"/>
        <w:rPr>
          <w:rFonts w:ascii="Arial" w:hAnsi="Arial" w:cs="Arial"/>
          <w:sz w:val="20"/>
          <w:szCs w:val="20"/>
        </w:rPr>
      </w:pPr>
      <w:r>
        <w:rPr>
          <w:rFonts w:ascii="Arial" w:hAnsi="Arial" w:cs="Arial"/>
          <w:sz w:val="20"/>
          <w:szCs w:val="20"/>
        </w:rPr>
        <w:t xml:space="preserve">  poslovanju), članka 254. (zlouporaba u postupku javne nabave), članka 291. (zlouporaba položaja i  </w:t>
      </w:r>
    </w:p>
    <w:p w14:paraId="0F8C33A2" w14:textId="77777777" w:rsidR="009B01ED" w:rsidRDefault="009B01ED" w:rsidP="009B01ED">
      <w:pPr>
        <w:autoSpaceDE w:val="0"/>
        <w:autoSpaceDN w:val="0"/>
        <w:adjustRightInd w:val="0"/>
        <w:jc w:val="both"/>
        <w:rPr>
          <w:rFonts w:ascii="Arial" w:hAnsi="Arial" w:cs="Arial"/>
          <w:sz w:val="20"/>
          <w:szCs w:val="20"/>
        </w:rPr>
      </w:pPr>
      <w:r>
        <w:rPr>
          <w:rFonts w:ascii="Arial" w:hAnsi="Arial" w:cs="Arial"/>
          <w:sz w:val="20"/>
          <w:szCs w:val="20"/>
        </w:rPr>
        <w:t xml:space="preserve">  ovlasti), članka 292. (nezakonito pogodovanje), članka 293. (primanje mita), članka 294. (davanje mita),</w:t>
      </w:r>
    </w:p>
    <w:p w14:paraId="10A579D6" w14:textId="77777777" w:rsidR="009B01ED" w:rsidRDefault="009B01ED" w:rsidP="009B01ED">
      <w:pPr>
        <w:autoSpaceDE w:val="0"/>
        <w:autoSpaceDN w:val="0"/>
        <w:adjustRightInd w:val="0"/>
        <w:jc w:val="both"/>
        <w:rPr>
          <w:rFonts w:ascii="Arial" w:hAnsi="Arial" w:cs="Arial"/>
          <w:sz w:val="20"/>
          <w:szCs w:val="20"/>
        </w:rPr>
      </w:pPr>
      <w:r>
        <w:rPr>
          <w:rFonts w:ascii="Arial" w:hAnsi="Arial" w:cs="Arial"/>
          <w:sz w:val="20"/>
          <w:szCs w:val="20"/>
        </w:rPr>
        <w:t xml:space="preserve">  članka 295. (trgovanje utjecajem) i članka 296. (davanje mita za trgovanje utjecajem) Kaznenog zakona </w:t>
      </w:r>
    </w:p>
    <w:p w14:paraId="373FD21F" w14:textId="77777777" w:rsidR="009B01ED" w:rsidRDefault="009B01ED" w:rsidP="009B01ED">
      <w:pPr>
        <w:autoSpaceDE w:val="0"/>
        <w:autoSpaceDN w:val="0"/>
        <w:adjustRightInd w:val="0"/>
        <w:jc w:val="both"/>
        <w:rPr>
          <w:rFonts w:ascii="Arial" w:hAnsi="Arial" w:cs="Arial"/>
          <w:sz w:val="20"/>
          <w:szCs w:val="20"/>
        </w:rPr>
      </w:pPr>
      <w:r>
        <w:rPr>
          <w:rFonts w:ascii="Arial" w:hAnsi="Arial" w:cs="Arial"/>
          <w:sz w:val="20"/>
          <w:szCs w:val="20"/>
        </w:rPr>
        <w:t xml:space="preserve">  i</w:t>
      </w:r>
    </w:p>
    <w:p w14:paraId="266CBEC3" w14:textId="77777777" w:rsidR="009B01ED" w:rsidRDefault="009B01ED" w:rsidP="009B01ED">
      <w:pPr>
        <w:autoSpaceDE w:val="0"/>
        <w:autoSpaceDN w:val="0"/>
        <w:adjustRightInd w:val="0"/>
        <w:jc w:val="both"/>
        <w:rPr>
          <w:rFonts w:ascii="Arial" w:hAnsi="Arial" w:cs="Arial"/>
          <w:sz w:val="20"/>
          <w:szCs w:val="20"/>
        </w:rPr>
      </w:pPr>
      <w:r>
        <w:t xml:space="preserve">- </w:t>
      </w:r>
      <w:r>
        <w:rPr>
          <w:rFonts w:ascii="Arial" w:hAnsi="Arial" w:cs="Arial"/>
          <w:sz w:val="20"/>
          <w:szCs w:val="20"/>
        </w:rPr>
        <w:t>članka 294.a (primanje mita u gospodarskom poslovanju), članka 294.b (davanje mita u gospodarskom</w:t>
      </w:r>
    </w:p>
    <w:p w14:paraId="34DF0DF7" w14:textId="77777777" w:rsidR="009B01ED" w:rsidRDefault="009B01ED" w:rsidP="009B01ED">
      <w:pPr>
        <w:autoSpaceDE w:val="0"/>
        <w:autoSpaceDN w:val="0"/>
        <w:adjustRightInd w:val="0"/>
        <w:jc w:val="both"/>
        <w:rPr>
          <w:rFonts w:ascii="Arial" w:hAnsi="Arial" w:cs="Arial"/>
          <w:sz w:val="20"/>
          <w:szCs w:val="20"/>
        </w:rPr>
      </w:pPr>
      <w:r>
        <w:rPr>
          <w:rFonts w:ascii="Arial" w:hAnsi="Arial" w:cs="Arial"/>
          <w:sz w:val="20"/>
          <w:szCs w:val="20"/>
        </w:rPr>
        <w:t xml:space="preserve">  poslovanju), članka 337. (zlouporaba položaja i ovlasti), članka 338. (zlouporaba obavljanja dužnosti</w:t>
      </w:r>
    </w:p>
    <w:p w14:paraId="6C278F60" w14:textId="77777777" w:rsidR="009B01ED" w:rsidRDefault="009B01ED" w:rsidP="009B01ED">
      <w:pPr>
        <w:autoSpaceDE w:val="0"/>
        <w:autoSpaceDN w:val="0"/>
        <w:adjustRightInd w:val="0"/>
        <w:jc w:val="both"/>
        <w:rPr>
          <w:rFonts w:ascii="Arial" w:hAnsi="Arial" w:cs="Arial"/>
          <w:sz w:val="20"/>
          <w:szCs w:val="20"/>
        </w:rPr>
      </w:pPr>
      <w:r>
        <w:rPr>
          <w:rFonts w:ascii="Arial" w:hAnsi="Arial" w:cs="Arial"/>
          <w:sz w:val="20"/>
          <w:szCs w:val="20"/>
        </w:rPr>
        <w:t xml:space="preserve">  državne vlasti), članka 343. (protuzakonito posredovanje), članka 347. (primanje mita) i članka 348.</w:t>
      </w:r>
    </w:p>
    <w:p w14:paraId="44B43D20" w14:textId="77777777" w:rsidR="009B01ED" w:rsidRDefault="009B01ED" w:rsidP="009B01ED">
      <w:pPr>
        <w:autoSpaceDE w:val="0"/>
        <w:autoSpaceDN w:val="0"/>
        <w:adjustRightInd w:val="0"/>
        <w:rPr>
          <w:rFonts w:ascii="Arial" w:hAnsi="Arial" w:cs="Arial"/>
          <w:sz w:val="20"/>
          <w:szCs w:val="20"/>
        </w:rPr>
      </w:pPr>
      <w:r>
        <w:rPr>
          <w:rFonts w:ascii="Arial" w:hAnsi="Arial" w:cs="Arial"/>
          <w:sz w:val="20"/>
          <w:szCs w:val="20"/>
        </w:rPr>
        <w:t xml:space="preserve">  (davanje mita) iz Kaznenog zakona (»Narodne novine«, br. 110/97.,27/98., 50/00., 129/00., 51/01., </w:t>
      </w:r>
    </w:p>
    <w:p w14:paraId="5199DA27" w14:textId="77777777" w:rsidR="009B01ED" w:rsidRDefault="009B01ED" w:rsidP="009B01ED">
      <w:pPr>
        <w:autoSpaceDE w:val="0"/>
        <w:autoSpaceDN w:val="0"/>
        <w:adjustRightInd w:val="0"/>
        <w:jc w:val="both"/>
        <w:rPr>
          <w:rFonts w:ascii="Arial" w:hAnsi="Arial" w:cs="Arial"/>
          <w:sz w:val="20"/>
          <w:szCs w:val="20"/>
        </w:rPr>
      </w:pPr>
      <w:r>
        <w:rPr>
          <w:rFonts w:ascii="Arial" w:hAnsi="Arial" w:cs="Arial"/>
          <w:sz w:val="20"/>
          <w:szCs w:val="20"/>
        </w:rPr>
        <w:t xml:space="preserve">  111/03., 190/03., 105/04., 84/05., 71/06., 110/07., 152/08., 57/11.,77/11. i 143/12.);</w:t>
      </w:r>
    </w:p>
    <w:p w14:paraId="1652E8BB" w14:textId="77777777" w:rsidR="009B01ED" w:rsidRDefault="009B01ED" w:rsidP="009B01ED">
      <w:pPr>
        <w:autoSpaceDE w:val="0"/>
        <w:autoSpaceDN w:val="0"/>
        <w:adjustRightInd w:val="0"/>
        <w:jc w:val="both"/>
        <w:rPr>
          <w:rFonts w:ascii="Arial" w:hAnsi="Arial" w:cs="Arial"/>
          <w:sz w:val="20"/>
          <w:szCs w:val="20"/>
        </w:rPr>
      </w:pPr>
    </w:p>
    <w:p w14:paraId="05B70A41" w14:textId="77777777" w:rsidR="009B01ED" w:rsidRDefault="009B01ED" w:rsidP="009B01ED">
      <w:pPr>
        <w:autoSpaceDE w:val="0"/>
        <w:autoSpaceDN w:val="0"/>
        <w:adjustRightInd w:val="0"/>
        <w:rPr>
          <w:rFonts w:ascii="Arial" w:hAnsi="Arial" w:cs="Arial"/>
          <w:sz w:val="20"/>
          <w:szCs w:val="20"/>
        </w:rPr>
      </w:pPr>
      <w:r>
        <w:rPr>
          <w:rFonts w:ascii="Arial" w:hAnsi="Arial" w:cs="Arial"/>
          <w:sz w:val="20"/>
          <w:szCs w:val="20"/>
        </w:rPr>
        <w:t>c) prijevaru, na temelju:</w:t>
      </w:r>
    </w:p>
    <w:p w14:paraId="5A111B8E" w14:textId="77777777" w:rsidR="009B01ED" w:rsidRDefault="009B01ED" w:rsidP="009B01ED">
      <w:pPr>
        <w:autoSpaceDE w:val="0"/>
        <w:autoSpaceDN w:val="0"/>
        <w:adjustRightInd w:val="0"/>
        <w:jc w:val="both"/>
        <w:rPr>
          <w:rFonts w:ascii="Arial" w:hAnsi="Arial" w:cs="Arial"/>
          <w:sz w:val="20"/>
          <w:szCs w:val="20"/>
        </w:rPr>
      </w:pPr>
      <w:r>
        <w:t xml:space="preserve">- </w:t>
      </w:r>
      <w:r>
        <w:rPr>
          <w:rFonts w:ascii="Arial" w:hAnsi="Arial" w:cs="Arial"/>
          <w:sz w:val="20"/>
          <w:szCs w:val="20"/>
        </w:rPr>
        <w:t>članka 236. (prijevara), članka 247. (prijevara u gospodarskom poslovanju), članka 256. (utaja poreza ili</w:t>
      </w:r>
    </w:p>
    <w:p w14:paraId="5D5AFC69" w14:textId="77777777" w:rsidR="009B01ED" w:rsidRDefault="009B01ED" w:rsidP="009B01ED">
      <w:pPr>
        <w:autoSpaceDE w:val="0"/>
        <w:autoSpaceDN w:val="0"/>
        <w:adjustRightInd w:val="0"/>
        <w:rPr>
          <w:rFonts w:ascii="Arial" w:hAnsi="Arial" w:cs="Arial"/>
          <w:sz w:val="20"/>
          <w:szCs w:val="20"/>
        </w:rPr>
      </w:pPr>
      <w:r>
        <w:rPr>
          <w:rFonts w:ascii="Arial" w:hAnsi="Arial" w:cs="Arial"/>
          <w:sz w:val="20"/>
          <w:szCs w:val="20"/>
        </w:rPr>
        <w:t xml:space="preserve">  carine) i članka 258. (subvencijska prijevara) Kaznenog zakona i</w:t>
      </w:r>
    </w:p>
    <w:p w14:paraId="06924295" w14:textId="77777777" w:rsidR="009B01ED" w:rsidRDefault="009B01ED" w:rsidP="009B01ED">
      <w:pPr>
        <w:autoSpaceDE w:val="0"/>
        <w:autoSpaceDN w:val="0"/>
        <w:adjustRightInd w:val="0"/>
        <w:rPr>
          <w:rFonts w:ascii="Arial" w:hAnsi="Arial" w:cs="Arial"/>
          <w:sz w:val="20"/>
          <w:szCs w:val="20"/>
        </w:rPr>
      </w:pPr>
      <w:r>
        <w:t xml:space="preserve">- </w:t>
      </w:r>
      <w:r>
        <w:rPr>
          <w:rFonts w:ascii="Arial" w:hAnsi="Arial" w:cs="Arial"/>
          <w:sz w:val="20"/>
          <w:szCs w:val="20"/>
        </w:rPr>
        <w:t>članka 224. (prijevara), članka 293. (prijevara u gospodarskom poslovanju) i članka 286. (utaja poreza i</w:t>
      </w:r>
    </w:p>
    <w:p w14:paraId="3410F9F7" w14:textId="77777777" w:rsidR="009B01ED" w:rsidRDefault="009B01ED" w:rsidP="009B01ED">
      <w:pPr>
        <w:autoSpaceDE w:val="0"/>
        <w:autoSpaceDN w:val="0"/>
        <w:adjustRightInd w:val="0"/>
        <w:rPr>
          <w:rFonts w:ascii="Arial" w:hAnsi="Arial" w:cs="Arial"/>
          <w:sz w:val="20"/>
          <w:szCs w:val="20"/>
        </w:rPr>
      </w:pPr>
      <w:r>
        <w:rPr>
          <w:rFonts w:ascii="Arial" w:hAnsi="Arial" w:cs="Arial"/>
          <w:sz w:val="20"/>
          <w:szCs w:val="20"/>
        </w:rPr>
        <w:t xml:space="preserve">  drugih davanja) iz Kaznenog zakona (»Narodne novine«, br. 110/97., 27/98., 50/00., 129/00., 51/01.,</w:t>
      </w:r>
    </w:p>
    <w:p w14:paraId="0A52362D" w14:textId="77777777" w:rsidR="009B01ED" w:rsidRDefault="009B01ED" w:rsidP="009B01ED">
      <w:pPr>
        <w:autoSpaceDE w:val="0"/>
        <w:autoSpaceDN w:val="0"/>
        <w:adjustRightInd w:val="0"/>
        <w:rPr>
          <w:rFonts w:ascii="Arial" w:hAnsi="Arial" w:cs="Arial"/>
          <w:sz w:val="20"/>
          <w:szCs w:val="20"/>
        </w:rPr>
      </w:pPr>
      <w:r>
        <w:rPr>
          <w:rFonts w:ascii="Arial" w:hAnsi="Arial" w:cs="Arial"/>
          <w:sz w:val="20"/>
          <w:szCs w:val="20"/>
        </w:rPr>
        <w:lastRenderedPageBreak/>
        <w:t xml:space="preserve">  111/03., 190/03., 105/04., 84/05., 71/06., 110/07., 152/08., 57/11., 77/11. i 143/12.)</w:t>
      </w:r>
    </w:p>
    <w:p w14:paraId="0EF50DBB" w14:textId="77777777" w:rsidR="009B01ED" w:rsidRDefault="009B01ED" w:rsidP="009B01ED">
      <w:pPr>
        <w:autoSpaceDE w:val="0"/>
        <w:autoSpaceDN w:val="0"/>
        <w:adjustRightInd w:val="0"/>
        <w:rPr>
          <w:rFonts w:ascii="Arial" w:hAnsi="Arial" w:cs="Arial"/>
          <w:sz w:val="20"/>
          <w:szCs w:val="20"/>
        </w:rPr>
      </w:pPr>
    </w:p>
    <w:p w14:paraId="6A1C66F1" w14:textId="77777777" w:rsidR="009B01ED" w:rsidRDefault="009B01ED" w:rsidP="009B01ED">
      <w:pPr>
        <w:autoSpaceDE w:val="0"/>
        <w:autoSpaceDN w:val="0"/>
        <w:adjustRightInd w:val="0"/>
        <w:rPr>
          <w:rFonts w:ascii="Arial" w:hAnsi="Arial" w:cs="Arial"/>
          <w:sz w:val="20"/>
          <w:szCs w:val="20"/>
        </w:rPr>
      </w:pPr>
      <w:r>
        <w:rPr>
          <w:rFonts w:ascii="Arial" w:hAnsi="Arial" w:cs="Arial"/>
          <w:sz w:val="20"/>
          <w:szCs w:val="20"/>
        </w:rPr>
        <w:t>d) terorizam ili kaznena djela povezana s terorističkim aktivnostima, na temelju:</w:t>
      </w:r>
    </w:p>
    <w:p w14:paraId="5EA62B9A" w14:textId="77777777" w:rsidR="009B01ED" w:rsidRDefault="009B01ED" w:rsidP="009B01ED">
      <w:pPr>
        <w:autoSpaceDE w:val="0"/>
        <w:autoSpaceDN w:val="0"/>
        <w:adjustRightInd w:val="0"/>
        <w:rPr>
          <w:rFonts w:ascii="Arial" w:hAnsi="Arial" w:cs="Arial"/>
          <w:sz w:val="20"/>
          <w:szCs w:val="20"/>
        </w:rPr>
      </w:pPr>
      <w:r>
        <w:t xml:space="preserve">- </w:t>
      </w:r>
      <w:r>
        <w:rPr>
          <w:rFonts w:ascii="Arial" w:hAnsi="Arial" w:cs="Arial"/>
          <w:sz w:val="20"/>
          <w:szCs w:val="20"/>
        </w:rPr>
        <w:t xml:space="preserve">članka 97. (terorizam), članka 99. (javno poticanje na terorizam), članka 100. (novačenje za terorizam), </w:t>
      </w:r>
    </w:p>
    <w:p w14:paraId="27E39D0C" w14:textId="77777777" w:rsidR="009B01ED" w:rsidRDefault="009B01ED" w:rsidP="009B01ED">
      <w:pPr>
        <w:autoSpaceDE w:val="0"/>
        <w:autoSpaceDN w:val="0"/>
        <w:adjustRightInd w:val="0"/>
        <w:rPr>
          <w:rFonts w:ascii="Arial" w:hAnsi="Arial" w:cs="Arial"/>
          <w:sz w:val="20"/>
          <w:szCs w:val="20"/>
        </w:rPr>
      </w:pPr>
      <w:r>
        <w:rPr>
          <w:rFonts w:ascii="Arial" w:hAnsi="Arial" w:cs="Arial"/>
          <w:sz w:val="20"/>
          <w:szCs w:val="20"/>
        </w:rPr>
        <w:t xml:space="preserve">  članka 101. (obuka za terorizam) i članka 102. (terorističko udruženje) Kaznenog zakona</w:t>
      </w:r>
    </w:p>
    <w:p w14:paraId="620C90A0" w14:textId="77777777" w:rsidR="009B01ED" w:rsidRDefault="009B01ED" w:rsidP="009B01ED">
      <w:pPr>
        <w:autoSpaceDE w:val="0"/>
        <w:autoSpaceDN w:val="0"/>
        <w:adjustRightInd w:val="0"/>
        <w:rPr>
          <w:rFonts w:ascii="Arial" w:hAnsi="Arial" w:cs="Arial"/>
          <w:sz w:val="20"/>
          <w:szCs w:val="20"/>
        </w:rPr>
      </w:pPr>
      <w:r>
        <w:t xml:space="preserve">- </w:t>
      </w:r>
      <w:r>
        <w:rPr>
          <w:rFonts w:ascii="Arial" w:hAnsi="Arial" w:cs="Arial"/>
          <w:sz w:val="20"/>
          <w:szCs w:val="20"/>
        </w:rPr>
        <w:t xml:space="preserve">članka 169. (terorizam), članka 169.a (javno poticanje na terorizam) i članka 169.b (novačenje i obuka </w:t>
      </w:r>
    </w:p>
    <w:p w14:paraId="17153DF8" w14:textId="77777777" w:rsidR="009B01ED" w:rsidRDefault="009B01ED" w:rsidP="009B01ED">
      <w:pPr>
        <w:autoSpaceDE w:val="0"/>
        <w:autoSpaceDN w:val="0"/>
        <w:adjustRightInd w:val="0"/>
        <w:rPr>
          <w:rFonts w:ascii="Arial" w:hAnsi="Arial" w:cs="Arial"/>
          <w:sz w:val="20"/>
          <w:szCs w:val="20"/>
        </w:rPr>
      </w:pPr>
      <w:r>
        <w:rPr>
          <w:rFonts w:ascii="Arial" w:hAnsi="Arial" w:cs="Arial"/>
          <w:sz w:val="20"/>
          <w:szCs w:val="20"/>
        </w:rPr>
        <w:t xml:space="preserve">  za terorizam) iz Kaznenog zakona (»Narodne novine«, br. 110/97., 27/98., 50/00., 129/00., 51/01.,</w:t>
      </w:r>
    </w:p>
    <w:p w14:paraId="24F6FF87" w14:textId="77777777" w:rsidR="009B01ED" w:rsidRDefault="009B01ED" w:rsidP="009B01ED">
      <w:pPr>
        <w:autoSpaceDE w:val="0"/>
        <w:autoSpaceDN w:val="0"/>
        <w:adjustRightInd w:val="0"/>
        <w:rPr>
          <w:rFonts w:ascii="Arial" w:hAnsi="Arial" w:cs="Arial"/>
          <w:sz w:val="20"/>
          <w:szCs w:val="20"/>
        </w:rPr>
      </w:pPr>
      <w:r>
        <w:rPr>
          <w:rFonts w:ascii="Arial" w:hAnsi="Arial" w:cs="Arial"/>
          <w:sz w:val="20"/>
          <w:szCs w:val="20"/>
        </w:rPr>
        <w:t xml:space="preserve">  111/03., 190/03., 105/04., 84/05., 71/06., 110/07., 152/08., 57/11., 77/11. i 143/12.)</w:t>
      </w:r>
    </w:p>
    <w:p w14:paraId="32B5ACDE" w14:textId="77777777" w:rsidR="009B01ED" w:rsidRDefault="009B01ED" w:rsidP="009B01ED">
      <w:pPr>
        <w:autoSpaceDE w:val="0"/>
        <w:autoSpaceDN w:val="0"/>
        <w:adjustRightInd w:val="0"/>
        <w:rPr>
          <w:rFonts w:ascii="Arial" w:hAnsi="Arial" w:cs="Arial"/>
          <w:sz w:val="20"/>
          <w:szCs w:val="20"/>
        </w:rPr>
      </w:pPr>
    </w:p>
    <w:p w14:paraId="7EB59DC8" w14:textId="77777777" w:rsidR="009B01ED" w:rsidRDefault="009B01ED" w:rsidP="009B01ED">
      <w:pPr>
        <w:autoSpaceDE w:val="0"/>
        <w:autoSpaceDN w:val="0"/>
        <w:adjustRightInd w:val="0"/>
        <w:rPr>
          <w:rFonts w:ascii="Arial" w:hAnsi="Arial" w:cs="Arial"/>
          <w:sz w:val="20"/>
          <w:szCs w:val="20"/>
        </w:rPr>
      </w:pPr>
    </w:p>
    <w:p w14:paraId="1872F965" w14:textId="77777777" w:rsidR="009B01ED" w:rsidRDefault="009B01ED" w:rsidP="009B01ED">
      <w:pPr>
        <w:autoSpaceDE w:val="0"/>
        <w:autoSpaceDN w:val="0"/>
        <w:adjustRightInd w:val="0"/>
        <w:rPr>
          <w:rFonts w:ascii="Arial" w:hAnsi="Arial" w:cs="Arial"/>
          <w:sz w:val="20"/>
          <w:szCs w:val="20"/>
        </w:rPr>
      </w:pPr>
      <w:r>
        <w:rPr>
          <w:rFonts w:ascii="Arial" w:hAnsi="Arial" w:cs="Arial"/>
          <w:sz w:val="20"/>
          <w:szCs w:val="20"/>
        </w:rPr>
        <w:t>e) pranje novca ili financiranje terorizma, na temelju:</w:t>
      </w:r>
    </w:p>
    <w:p w14:paraId="0DD6555C" w14:textId="77777777" w:rsidR="009B01ED" w:rsidRDefault="009B01ED" w:rsidP="009B01ED">
      <w:pPr>
        <w:autoSpaceDE w:val="0"/>
        <w:autoSpaceDN w:val="0"/>
        <w:adjustRightInd w:val="0"/>
        <w:rPr>
          <w:rFonts w:ascii="Arial" w:hAnsi="Arial" w:cs="Arial"/>
          <w:sz w:val="20"/>
          <w:szCs w:val="20"/>
        </w:rPr>
      </w:pPr>
      <w:r>
        <w:t xml:space="preserve">- </w:t>
      </w:r>
      <w:r>
        <w:rPr>
          <w:rFonts w:ascii="Arial" w:hAnsi="Arial" w:cs="Arial"/>
          <w:sz w:val="20"/>
          <w:szCs w:val="20"/>
        </w:rPr>
        <w:t>članka 98. (financiranje terorizma) i članka 265. (pranje novca) Kaznenog zakona i</w:t>
      </w:r>
    </w:p>
    <w:p w14:paraId="729570B4" w14:textId="77777777" w:rsidR="009B01ED" w:rsidRDefault="009B01ED" w:rsidP="009B01ED">
      <w:pPr>
        <w:autoSpaceDE w:val="0"/>
        <w:autoSpaceDN w:val="0"/>
        <w:adjustRightInd w:val="0"/>
        <w:rPr>
          <w:rFonts w:ascii="Arial" w:hAnsi="Arial" w:cs="Arial"/>
          <w:sz w:val="20"/>
          <w:szCs w:val="20"/>
        </w:rPr>
      </w:pPr>
      <w:r>
        <w:t xml:space="preserve">- </w:t>
      </w:r>
      <w:r>
        <w:rPr>
          <w:rFonts w:ascii="Arial" w:hAnsi="Arial" w:cs="Arial"/>
          <w:sz w:val="20"/>
          <w:szCs w:val="20"/>
        </w:rPr>
        <w:t>članka 279. (pranje novca) iz Kaznenog zakona (»Narodne novine«, br. 110/97., 27/98., 50/00., 129/00.,</w:t>
      </w:r>
    </w:p>
    <w:p w14:paraId="6A1191C3" w14:textId="77777777" w:rsidR="009B01ED" w:rsidRDefault="009B01ED" w:rsidP="009B01ED">
      <w:pPr>
        <w:autoSpaceDE w:val="0"/>
        <w:autoSpaceDN w:val="0"/>
        <w:adjustRightInd w:val="0"/>
        <w:rPr>
          <w:rFonts w:ascii="Arial" w:hAnsi="Arial" w:cs="Arial"/>
          <w:sz w:val="20"/>
          <w:szCs w:val="20"/>
        </w:rPr>
      </w:pPr>
      <w:r>
        <w:rPr>
          <w:rFonts w:ascii="Arial" w:hAnsi="Arial" w:cs="Arial"/>
          <w:sz w:val="20"/>
          <w:szCs w:val="20"/>
        </w:rPr>
        <w:t xml:space="preserve">  51/01., 111/03., 190/03., 105/04., 84/05., 71/06., 110/07., 152/08., 57/11., 77/11. i143/12.)</w:t>
      </w:r>
    </w:p>
    <w:p w14:paraId="3F11E717" w14:textId="77777777" w:rsidR="009B01ED" w:rsidRDefault="009B01ED" w:rsidP="009B01ED">
      <w:pPr>
        <w:autoSpaceDE w:val="0"/>
        <w:autoSpaceDN w:val="0"/>
        <w:adjustRightInd w:val="0"/>
        <w:rPr>
          <w:rFonts w:ascii="Arial" w:hAnsi="Arial" w:cs="Arial"/>
          <w:sz w:val="20"/>
          <w:szCs w:val="20"/>
        </w:rPr>
      </w:pPr>
    </w:p>
    <w:p w14:paraId="2CDB43DC" w14:textId="77777777" w:rsidR="009B01ED" w:rsidRDefault="009B01ED" w:rsidP="009B01ED">
      <w:pPr>
        <w:autoSpaceDE w:val="0"/>
        <w:autoSpaceDN w:val="0"/>
        <w:adjustRightInd w:val="0"/>
        <w:rPr>
          <w:rFonts w:ascii="Arial" w:hAnsi="Arial" w:cs="Arial"/>
          <w:sz w:val="20"/>
          <w:szCs w:val="20"/>
        </w:rPr>
      </w:pPr>
      <w:r>
        <w:rPr>
          <w:rFonts w:ascii="Arial" w:hAnsi="Arial" w:cs="Arial"/>
          <w:sz w:val="20"/>
          <w:szCs w:val="20"/>
        </w:rPr>
        <w:t>f) dječji rad ili druge oblike trgovanja ljudima, na temelju:</w:t>
      </w:r>
    </w:p>
    <w:p w14:paraId="72C714FA" w14:textId="77777777" w:rsidR="009B01ED" w:rsidRDefault="009B01ED" w:rsidP="009B01ED">
      <w:pPr>
        <w:autoSpaceDE w:val="0"/>
        <w:autoSpaceDN w:val="0"/>
        <w:adjustRightInd w:val="0"/>
        <w:rPr>
          <w:rFonts w:ascii="Arial" w:hAnsi="Arial" w:cs="Arial"/>
          <w:sz w:val="20"/>
          <w:szCs w:val="20"/>
        </w:rPr>
      </w:pPr>
      <w:r>
        <w:t xml:space="preserve">- </w:t>
      </w:r>
      <w:r>
        <w:rPr>
          <w:rFonts w:ascii="Arial" w:hAnsi="Arial" w:cs="Arial"/>
          <w:sz w:val="20"/>
          <w:szCs w:val="20"/>
        </w:rPr>
        <w:t>članka 106. (trgovanje ljudima) Kaznenog zakona</w:t>
      </w:r>
    </w:p>
    <w:p w14:paraId="5A7CB4A7" w14:textId="77777777" w:rsidR="009B01ED" w:rsidRDefault="009B01ED" w:rsidP="009B01ED">
      <w:pPr>
        <w:autoSpaceDE w:val="0"/>
        <w:autoSpaceDN w:val="0"/>
        <w:adjustRightInd w:val="0"/>
        <w:rPr>
          <w:rFonts w:ascii="Arial" w:hAnsi="Arial" w:cs="Arial"/>
          <w:sz w:val="20"/>
          <w:szCs w:val="20"/>
        </w:rPr>
      </w:pPr>
      <w:r>
        <w:t xml:space="preserve">- </w:t>
      </w:r>
      <w:r>
        <w:rPr>
          <w:rFonts w:ascii="Arial" w:hAnsi="Arial" w:cs="Arial"/>
          <w:sz w:val="20"/>
          <w:szCs w:val="20"/>
        </w:rPr>
        <w:t>članka 175. (trgovanje ljudima i ropstvo) iz Kaznenog zakona (»Narodne novine«, br. 110/97., 27/98.,</w:t>
      </w:r>
    </w:p>
    <w:p w14:paraId="7D2B51FE" w14:textId="77777777" w:rsidR="009B01ED" w:rsidRDefault="009B01ED" w:rsidP="009B01ED">
      <w:pPr>
        <w:autoSpaceDE w:val="0"/>
        <w:autoSpaceDN w:val="0"/>
        <w:adjustRightInd w:val="0"/>
        <w:rPr>
          <w:rFonts w:ascii="Arial" w:hAnsi="Arial" w:cs="Arial"/>
          <w:sz w:val="20"/>
          <w:szCs w:val="20"/>
        </w:rPr>
      </w:pPr>
      <w:r>
        <w:rPr>
          <w:rFonts w:ascii="Arial" w:hAnsi="Arial" w:cs="Arial"/>
          <w:sz w:val="20"/>
          <w:szCs w:val="20"/>
        </w:rPr>
        <w:t xml:space="preserve">   50/00., 129/00., 51/01., 111/03., 190/03., 105/04., 84/05., 71/06., 110/07., 152/08., 57/11., 77/11. i</w:t>
      </w:r>
    </w:p>
    <w:p w14:paraId="01F569A0" w14:textId="77777777" w:rsidR="009B01ED" w:rsidRDefault="009B01ED" w:rsidP="009B01ED">
      <w:pPr>
        <w:autoSpaceDE w:val="0"/>
        <w:autoSpaceDN w:val="0"/>
        <w:adjustRightInd w:val="0"/>
        <w:rPr>
          <w:rFonts w:ascii="Arial" w:hAnsi="Arial" w:cs="Arial"/>
          <w:sz w:val="20"/>
          <w:szCs w:val="20"/>
        </w:rPr>
      </w:pPr>
      <w:r>
        <w:rPr>
          <w:rFonts w:ascii="Arial" w:hAnsi="Arial" w:cs="Arial"/>
          <w:sz w:val="20"/>
          <w:szCs w:val="20"/>
        </w:rPr>
        <w:t xml:space="preserve">   143/12.)</w:t>
      </w:r>
    </w:p>
    <w:p w14:paraId="3EE1C56A" w14:textId="77777777" w:rsidR="009B01ED" w:rsidRDefault="009B01ED" w:rsidP="009B01ED">
      <w:pPr>
        <w:autoSpaceDE w:val="0"/>
        <w:autoSpaceDN w:val="0"/>
        <w:adjustRightInd w:val="0"/>
        <w:rPr>
          <w:rFonts w:ascii="Arial" w:hAnsi="Arial" w:cs="Arial"/>
          <w:sz w:val="20"/>
          <w:szCs w:val="20"/>
        </w:rPr>
      </w:pPr>
    </w:p>
    <w:p w14:paraId="765F4661" w14:textId="77777777" w:rsidR="009B01ED" w:rsidRDefault="009B01ED" w:rsidP="009B01ED">
      <w:pPr>
        <w:autoSpaceDE w:val="0"/>
        <w:autoSpaceDN w:val="0"/>
        <w:adjustRightInd w:val="0"/>
        <w:rPr>
          <w:rFonts w:ascii="Arial" w:hAnsi="Arial" w:cs="Arial"/>
          <w:sz w:val="20"/>
          <w:szCs w:val="20"/>
        </w:rPr>
      </w:pPr>
    </w:p>
    <w:p w14:paraId="401BE409" w14:textId="77777777" w:rsidR="009B01ED" w:rsidRDefault="009B01ED" w:rsidP="009B01ED">
      <w:pPr>
        <w:autoSpaceDE w:val="0"/>
        <w:autoSpaceDN w:val="0"/>
        <w:adjustRightInd w:val="0"/>
        <w:rPr>
          <w:rFonts w:ascii="Arial" w:hAnsi="Arial" w:cs="Arial"/>
          <w:sz w:val="20"/>
          <w:szCs w:val="20"/>
        </w:rPr>
      </w:pPr>
    </w:p>
    <w:p w14:paraId="0907FD39" w14:textId="77777777" w:rsidR="009B01ED" w:rsidRDefault="009B01ED" w:rsidP="009B01ED">
      <w:pPr>
        <w:autoSpaceDE w:val="0"/>
        <w:autoSpaceDN w:val="0"/>
        <w:adjustRightInd w:val="0"/>
        <w:ind w:left="3540"/>
        <w:rPr>
          <w:rFonts w:ascii="Arial" w:hAnsi="Arial" w:cs="Arial"/>
          <w:sz w:val="20"/>
          <w:szCs w:val="20"/>
        </w:rPr>
      </w:pPr>
      <w:r>
        <w:rPr>
          <w:rFonts w:ascii="Arial" w:hAnsi="Arial" w:cs="Arial"/>
          <w:sz w:val="20"/>
          <w:szCs w:val="20"/>
        </w:rPr>
        <w:t>M.P.</w:t>
      </w:r>
    </w:p>
    <w:p w14:paraId="128A1FEB" w14:textId="77777777" w:rsidR="009B01ED" w:rsidRDefault="009B01ED" w:rsidP="009B01ED">
      <w:pPr>
        <w:autoSpaceDE w:val="0"/>
        <w:autoSpaceDN w:val="0"/>
        <w:adjustRightInd w:val="0"/>
        <w:ind w:left="3540"/>
        <w:rPr>
          <w:rFonts w:ascii="Arial" w:hAnsi="Arial" w:cs="Arial"/>
          <w:sz w:val="20"/>
          <w:szCs w:val="20"/>
        </w:rPr>
      </w:pPr>
    </w:p>
    <w:p w14:paraId="57F7344A" w14:textId="77777777" w:rsidR="009B01ED" w:rsidRDefault="009B01ED" w:rsidP="009B01ED">
      <w:pPr>
        <w:autoSpaceDE w:val="0"/>
        <w:autoSpaceDN w:val="0"/>
        <w:adjustRightInd w:val="0"/>
        <w:ind w:left="3540"/>
        <w:rPr>
          <w:rFonts w:ascii="Arial" w:hAnsi="Arial" w:cs="Arial"/>
          <w:sz w:val="20"/>
          <w:szCs w:val="20"/>
        </w:rPr>
      </w:pPr>
    </w:p>
    <w:p w14:paraId="419DE462" w14:textId="77777777" w:rsidR="009B01ED" w:rsidRDefault="009B01ED" w:rsidP="009B01ED">
      <w:pPr>
        <w:autoSpaceDE w:val="0"/>
        <w:autoSpaceDN w:val="0"/>
        <w:adjustRightInd w:val="0"/>
        <w:ind w:left="3540" w:firstLine="708"/>
        <w:rPr>
          <w:rFonts w:ascii="Arial" w:hAnsi="Arial" w:cs="Arial"/>
          <w:sz w:val="20"/>
          <w:szCs w:val="20"/>
        </w:rPr>
      </w:pPr>
      <w:r>
        <w:rPr>
          <w:rFonts w:ascii="Arial" w:hAnsi="Arial" w:cs="Arial"/>
          <w:sz w:val="20"/>
          <w:szCs w:val="20"/>
        </w:rPr>
        <w:t>__________________________________________</w:t>
      </w:r>
    </w:p>
    <w:p w14:paraId="614F53D9" w14:textId="77777777" w:rsidR="009B01ED" w:rsidRDefault="009B01ED" w:rsidP="009B01ED">
      <w:pPr>
        <w:autoSpaceDE w:val="0"/>
        <w:autoSpaceDN w:val="0"/>
        <w:adjustRightInd w:val="0"/>
        <w:ind w:left="3540" w:firstLine="708"/>
        <w:rPr>
          <w:rFonts w:ascii="Arial" w:hAnsi="Arial" w:cs="Arial"/>
          <w:sz w:val="20"/>
          <w:szCs w:val="20"/>
        </w:rPr>
      </w:pPr>
      <w:r>
        <w:rPr>
          <w:rFonts w:ascii="Arial" w:hAnsi="Arial" w:cs="Arial"/>
          <w:sz w:val="20"/>
          <w:szCs w:val="20"/>
        </w:rPr>
        <w:t>(ime, prezime osobe iz članka 251. stavak 1. točka 1.)</w:t>
      </w:r>
    </w:p>
    <w:p w14:paraId="3B509A47" w14:textId="77777777" w:rsidR="009B01ED" w:rsidRDefault="009B01ED" w:rsidP="009B01ED">
      <w:pPr>
        <w:autoSpaceDE w:val="0"/>
        <w:autoSpaceDN w:val="0"/>
        <w:adjustRightInd w:val="0"/>
        <w:ind w:left="3540" w:firstLine="708"/>
        <w:rPr>
          <w:rFonts w:ascii="Arial" w:hAnsi="Arial" w:cs="Arial"/>
          <w:sz w:val="20"/>
          <w:szCs w:val="20"/>
        </w:rPr>
      </w:pPr>
    </w:p>
    <w:p w14:paraId="1E3B6598" w14:textId="77777777" w:rsidR="009B01ED" w:rsidRDefault="009B01ED" w:rsidP="009B01ED">
      <w:pPr>
        <w:autoSpaceDE w:val="0"/>
        <w:autoSpaceDN w:val="0"/>
        <w:adjustRightInd w:val="0"/>
        <w:ind w:left="3540" w:firstLine="708"/>
        <w:rPr>
          <w:rFonts w:ascii="Arial" w:hAnsi="Arial" w:cs="Arial"/>
          <w:sz w:val="20"/>
          <w:szCs w:val="20"/>
        </w:rPr>
      </w:pPr>
    </w:p>
    <w:p w14:paraId="67B53CDA" w14:textId="77777777" w:rsidR="009B01ED" w:rsidRDefault="009B01ED" w:rsidP="009B01ED">
      <w:pPr>
        <w:autoSpaceDE w:val="0"/>
        <w:autoSpaceDN w:val="0"/>
        <w:adjustRightInd w:val="0"/>
        <w:ind w:left="3540" w:firstLine="708"/>
        <w:rPr>
          <w:rFonts w:ascii="Arial" w:hAnsi="Arial" w:cs="Arial"/>
          <w:sz w:val="20"/>
          <w:szCs w:val="20"/>
        </w:rPr>
      </w:pPr>
    </w:p>
    <w:p w14:paraId="2EEC5FB9" w14:textId="77777777" w:rsidR="009B01ED" w:rsidRDefault="009B01ED" w:rsidP="009B01ED">
      <w:pPr>
        <w:autoSpaceDE w:val="0"/>
        <w:autoSpaceDN w:val="0"/>
        <w:adjustRightInd w:val="0"/>
        <w:ind w:left="3540" w:firstLine="708"/>
        <w:rPr>
          <w:rFonts w:ascii="Arial" w:hAnsi="Arial" w:cs="Arial"/>
          <w:sz w:val="20"/>
          <w:szCs w:val="20"/>
        </w:rPr>
      </w:pPr>
      <w:r>
        <w:rPr>
          <w:rFonts w:ascii="Arial" w:hAnsi="Arial" w:cs="Arial"/>
          <w:sz w:val="20"/>
          <w:szCs w:val="20"/>
        </w:rPr>
        <w:t>__________________________________________</w:t>
      </w:r>
    </w:p>
    <w:p w14:paraId="3D20FE98" w14:textId="77777777" w:rsidR="009B01ED" w:rsidRDefault="009B01ED" w:rsidP="009B01ED">
      <w:pPr>
        <w:autoSpaceDE w:val="0"/>
        <w:autoSpaceDN w:val="0"/>
        <w:adjustRightInd w:val="0"/>
        <w:ind w:left="4248"/>
        <w:rPr>
          <w:rFonts w:ascii="Arial" w:hAnsi="Arial" w:cs="Arial"/>
          <w:sz w:val="20"/>
          <w:szCs w:val="20"/>
        </w:rPr>
      </w:pPr>
      <w:r>
        <w:rPr>
          <w:rFonts w:ascii="Arial" w:hAnsi="Arial" w:cs="Arial"/>
          <w:sz w:val="20"/>
          <w:szCs w:val="20"/>
        </w:rPr>
        <w:t>(potpis osobe iz članka 251. stavak 1.točka 1.)</w:t>
      </w:r>
    </w:p>
    <w:p w14:paraId="35D3E483" w14:textId="77777777" w:rsidR="009B01ED" w:rsidRDefault="009B01ED" w:rsidP="009B01ED">
      <w:pPr>
        <w:autoSpaceDE w:val="0"/>
        <w:autoSpaceDN w:val="0"/>
        <w:adjustRightInd w:val="0"/>
        <w:rPr>
          <w:rFonts w:ascii="Arial" w:hAnsi="Arial" w:cs="Arial"/>
          <w:sz w:val="20"/>
          <w:szCs w:val="20"/>
        </w:rPr>
      </w:pPr>
    </w:p>
    <w:p w14:paraId="1CF24085" w14:textId="77777777" w:rsidR="009B01ED" w:rsidRDefault="009B01ED" w:rsidP="009B01ED">
      <w:pPr>
        <w:autoSpaceDE w:val="0"/>
        <w:autoSpaceDN w:val="0"/>
        <w:adjustRightInd w:val="0"/>
        <w:rPr>
          <w:rFonts w:ascii="Arial" w:hAnsi="Arial" w:cs="Arial"/>
          <w:sz w:val="20"/>
          <w:szCs w:val="20"/>
        </w:rPr>
      </w:pPr>
    </w:p>
    <w:p w14:paraId="14A1FA5F" w14:textId="77777777" w:rsidR="009B01ED" w:rsidRDefault="009B01ED" w:rsidP="009B01ED">
      <w:pPr>
        <w:autoSpaceDE w:val="0"/>
        <w:autoSpaceDN w:val="0"/>
        <w:adjustRightInd w:val="0"/>
        <w:rPr>
          <w:rFonts w:ascii="Arial" w:hAnsi="Arial" w:cs="Arial"/>
          <w:sz w:val="20"/>
          <w:szCs w:val="20"/>
        </w:rPr>
      </w:pPr>
    </w:p>
    <w:p w14:paraId="1F0ACB41" w14:textId="61E24B12" w:rsidR="009B01ED" w:rsidRDefault="009B01ED" w:rsidP="00BA1093">
      <w:pPr>
        <w:autoSpaceDE w:val="0"/>
        <w:autoSpaceDN w:val="0"/>
        <w:adjustRightInd w:val="0"/>
        <w:jc w:val="both"/>
        <w:rPr>
          <w:rFonts w:ascii="Arial" w:hAnsi="Arial" w:cs="Arial"/>
          <w:sz w:val="20"/>
          <w:szCs w:val="20"/>
        </w:rPr>
      </w:pPr>
      <w:r>
        <w:rPr>
          <w:rFonts w:ascii="Arial" w:hAnsi="Arial" w:cs="Arial"/>
          <w:sz w:val="20"/>
          <w:szCs w:val="20"/>
        </w:rPr>
        <w:t>UPUTA: Ovaj obrazac potpisuje osoba ovlaštena za samostalno i pojedinačno zastupanje gospodarskog</w:t>
      </w:r>
      <w:r w:rsidR="00BA1093">
        <w:rPr>
          <w:rFonts w:ascii="Arial" w:hAnsi="Arial" w:cs="Arial"/>
          <w:sz w:val="20"/>
          <w:szCs w:val="20"/>
        </w:rPr>
        <w:t xml:space="preserve"> </w:t>
      </w:r>
      <w:r>
        <w:rPr>
          <w:rFonts w:ascii="Arial" w:hAnsi="Arial" w:cs="Arial"/>
          <w:sz w:val="20"/>
          <w:szCs w:val="20"/>
        </w:rPr>
        <w:t>subjekta (ili osobe koje su ovlaštene za skupno zastupanje gospodarskog subjekta), a koje su državljani</w:t>
      </w:r>
      <w:r w:rsidR="00BA1093">
        <w:rPr>
          <w:rFonts w:ascii="Arial" w:hAnsi="Arial" w:cs="Arial"/>
          <w:sz w:val="20"/>
          <w:szCs w:val="20"/>
        </w:rPr>
        <w:t xml:space="preserve"> </w:t>
      </w:r>
      <w:r>
        <w:rPr>
          <w:rFonts w:ascii="Arial" w:hAnsi="Arial" w:cs="Arial"/>
          <w:sz w:val="20"/>
          <w:szCs w:val="20"/>
        </w:rPr>
        <w:t xml:space="preserve">Republike Hrvatske. </w:t>
      </w:r>
    </w:p>
    <w:p w14:paraId="7C2437BA" w14:textId="77777777" w:rsidR="009B01ED" w:rsidRDefault="009B01ED" w:rsidP="009B01ED">
      <w:pPr>
        <w:autoSpaceDE w:val="0"/>
        <w:autoSpaceDN w:val="0"/>
        <w:adjustRightInd w:val="0"/>
        <w:rPr>
          <w:rFonts w:ascii="Arial" w:hAnsi="Arial" w:cs="Arial"/>
          <w:sz w:val="20"/>
          <w:szCs w:val="20"/>
        </w:rPr>
      </w:pPr>
    </w:p>
    <w:p w14:paraId="147AE6D7" w14:textId="77777777" w:rsidR="009B01ED" w:rsidRDefault="009B01ED" w:rsidP="009B01ED">
      <w:pPr>
        <w:autoSpaceDE w:val="0"/>
        <w:autoSpaceDN w:val="0"/>
        <w:adjustRightInd w:val="0"/>
        <w:rPr>
          <w:rFonts w:ascii="Arial" w:hAnsi="Arial" w:cs="Arial"/>
          <w:sz w:val="20"/>
          <w:szCs w:val="20"/>
        </w:rPr>
      </w:pPr>
    </w:p>
    <w:p w14:paraId="49F67AC8" w14:textId="77777777" w:rsidR="009B01ED" w:rsidRDefault="009B01ED" w:rsidP="009B01ED">
      <w:pPr>
        <w:autoSpaceDE w:val="0"/>
        <w:autoSpaceDN w:val="0"/>
        <w:adjustRightInd w:val="0"/>
        <w:rPr>
          <w:rFonts w:ascii="Arial" w:hAnsi="Arial" w:cs="Arial"/>
          <w:sz w:val="20"/>
          <w:szCs w:val="20"/>
        </w:rPr>
      </w:pPr>
    </w:p>
    <w:p w14:paraId="0CA5FA40" w14:textId="40BBFCF7" w:rsidR="009B01ED" w:rsidRDefault="009B01ED" w:rsidP="009B01ED">
      <w:pPr>
        <w:autoSpaceDE w:val="0"/>
        <w:autoSpaceDN w:val="0"/>
        <w:adjustRightInd w:val="0"/>
        <w:rPr>
          <w:rFonts w:ascii="Arial" w:hAnsi="Arial" w:cs="Arial"/>
          <w:sz w:val="20"/>
          <w:szCs w:val="20"/>
        </w:rPr>
      </w:pPr>
      <w:r>
        <w:rPr>
          <w:rFonts w:ascii="Arial" w:hAnsi="Arial" w:cs="Arial"/>
          <w:sz w:val="20"/>
          <w:szCs w:val="20"/>
        </w:rPr>
        <w:t>Mjesto i datum, _________________________</w:t>
      </w:r>
    </w:p>
    <w:p w14:paraId="567E1E73" w14:textId="77777777" w:rsidR="009B01ED" w:rsidRDefault="009B01ED" w:rsidP="009B01ED">
      <w:pPr>
        <w:autoSpaceDE w:val="0"/>
        <w:autoSpaceDN w:val="0"/>
        <w:adjustRightInd w:val="0"/>
        <w:rPr>
          <w:rFonts w:ascii="Arial" w:hAnsi="Arial" w:cs="Arial"/>
          <w:sz w:val="20"/>
          <w:szCs w:val="20"/>
        </w:rPr>
      </w:pPr>
    </w:p>
    <w:p w14:paraId="3F62FA45" w14:textId="77777777" w:rsidR="009B01ED" w:rsidRDefault="009B01ED" w:rsidP="009B01ED">
      <w:pPr>
        <w:autoSpaceDE w:val="0"/>
        <w:autoSpaceDN w:val="0"/>
        <w:adjustRightInd w:val="0"/>
        <w:rPr>
          <w:rFonts w:ascii="Arial" w:hAnsi="Arial" w:cs="Arial"/>
          <w:sz w:val="20"/>
          <w:szCs w:val="20"/>
        </w:rPr>
      </w:pPr>
    </w:p>
    <w:p w14:paraId="5327F066" w14:textId="77777777" w:rsidR="009B01ED" w:rsidRDefault="009B01ED" w:rsidP="009B01ED">
      <w:pPr>
        <w:autoSpaceDE w:val="0"/>
        <w:autoSpaceDN w:val="0"/>
        <w:adjustRightInd w:val="0"/>
        <w:rPr>
          <w:rFonts w:ascii="Arial" w:hAnsi="Arial" w:cs="Arial"/>
          <w:sz w:val="20"/>
          <w:szCs w:val="20"/>
        </w:rPr>
      </w:pPr>
    </w:p>
    <w:p w14:paraId="3E3E4FE6" w14:textId="77777777" w:rsidR="009B01ED" w:rsidRDefault="009B01ED" w:rsidP="009B01ED">
      <w:pPr>
        <w:autoSpaceDE w:val="0"/>
        <w:autoSpaceDN w:val="0"/>
        <w:adjustRightInd w:val="0"/>
        <w:rPr>
          <w:rFonts w:ascii="Arial" w:hAnsi="Arial" w:cs="Arial"/>
          <w:sz w:val="20"/>
          <w:szCs w:val="20"/>
        </w:rPr>
      </w:pPr>
    </w:p>
    <w:p w14:paraId="778BF209" w14:textId="77777777" w:rsidR="009B01ED" w:rsidRDefault="009B01ED" w:rsidP="009B01ED">
      <w:pPr>
        <w:autoSpaceDE w:val="0"/>
        <w:autoSpaceDN w:val="0"/>
        <w:adjustRightInd w:val="0"/>
        <w:rPr>
          <w:rFonts w:ascii="Arial" w:hAnsi="Arial" w:cs="Arial"/>
          <w:sz w:val="20"/>
          <w:szCs w:val="20"/>
        </w:rPr>
      </w:pPr>
    </w:p>
    <w:p w14:paraId="4ED1280C" w14:textId="77777777" w:rsidR="009B01ED" w:rsidRDefault="009B01ED" w:rsidP="009B01ED">
      <w:pPr>
        <w:autoSpaceDE w:val="0"/>
        <w:autoSpaceDN w:val="0"/>
        <w:adjustRightInd w:val="0"/>
        <w:rPr>
          <w:rFonts w:ascii="Arial" w:hAnsi="Arial" w:cs="Arial"/>
          <w:sz w:val="20"/>
          <w:szCs w:val="20"/>
        </w:rPr>
      </w:pPr>
    </w:p>
    <w:p w14:paraId="48FA3A09" w14:textId="4166D891" w:rsidR="009B01ED" w:rsidRDefault="009B01ED" w:rsidP="009B01ED">
      <w:pPr>
        <w:autoSpaceDE w:val="0"/>
        <w:autoSpaceDN w:val="0"/>
        <w:adjustRightInd w:val="0"/>
        <w:rPr>
          <w:rFonts w:ascii="Arial" w:hAnsi="Arial" w:cs="Arial"/>
          <w:sz w:val="20"/>
          <w:szCs w:val="20"/>
        </w:rPr>
      </w:pPr>
    </w:p>
    <w:p w14:paraId="218F0327" w14:textId="0678A5CB" w:rsidR="00A05890" w:rsidRDefault="00A05890" w:rsidP="009B01ED">
      <w:pPr>
        <w:autoSpaceDE w:val="0"/>
        <w:autoSpaceDN w:val="0"/>
        <w:adjustRightInd w:val="0"/>
        <w:rPr>
          <w:rFonts w:ascii="Arial" w:hAnsi="Arial" w:cs="Arial"/>
          <w:sz w:val="20"/>
          <w:szCs w:val="20"/>
        </w:rPr>
      </w:pPr>
    </w:p>
    <w:p w14:paraId="50B29519" w14:textId="77777777" w:rsidR="009B01ED" w:rsidRDefault="009B01ED" w:rsidP="009B01ED">
      <w:pPr>
        <w:jc w:val="right"/>
        <w:rPr>
          <w:rFonts w:ascii="Calibri" w:hAnsi="Calibri" w:cs="Calibri"/>
          <w:b/>
          <w:i/>
        </w:rPr>
      </w:pPr>
      <w:r>
        <w:rPr>
          <w:rFonts w:ascii="Calibri" w:hAnsi="Calibri" w:cs="Calibri"/>
          <w:b/>
          <w:i/>
        </w:rPr>
        <w:lastRenderedPageBreak/>
        <w:t>Prilog 3</w:t>
      </w:r>
    </w:p>
    <w:p w14:paraId="6E0EADC8" w14:textId="77777777" w:rsidR="009B01ED" w:rsidRDefault="009B01ED" w:rsidP="009B01ED">
      <w:pPr>
        <w:jc w:val="center"/>
        <w:rPr>
          <w:rFonts w:ascii="Calibri" w:hAnsi="Calibri" w:cs="Calibri"/>
          <w:b/>
          <w:sz w:val="36"/>
          <w:szCs w:val="36"/>
        </w:rPr>
      </w:pPr>
    </w:p>
    <w:p w14:paraId="442DB95B" w14:textId="77777777" w:rsidR="009B01ED" w:rsidRDefault="009B01ED" w:rsidP="009B01ED">
      <w:pPr>
        <w:jc w:val="center"/>
        <w:rPr>
          <w:rFonts w:ascii="Arial" w:hAnsi="Arial" w:cs="Arial"/>
          <w:b/>
        </w:rPr>
      </w:pPr>
      <w:r>
        <w:rPr>
          <w:rFonts w:ascii="Arial" w:hAnsi="Arial" w:cs="Arial"/>
          <w:b/>
        </w:rPr>
        <w:t>TROŠKOVNIK</w:t>
      </w:r>
    </w:p>
    <w:p w14:paraId="292CC0E3" w14:textId="77777777" w:rsidR="009B01ED" w:rsidRDefault="009B01ED" w:rsidP="009B01ED">
      <w:pPr>
        <w:rPr>
          <w:rFonts w:ascii="Arial" w:hAnsi="Arial" w:cs="Arial"/>
          <w:b/>
          <w:sz w:val="20"/>
          <w:szCs w:val="20"/>
        </w:rPr>
      </w:pPr>
    </w:p>
    <w:p w14:paraId="34F07C5D" w14:textId="77777777" w:rsidR="009B01ED" w:rsidRDefault="009B01ED" w:rsidP="009B01ED">
      <w:pPr>
        <w:jc w:val="both"/>
        <w:rPr>
          <w:rFonts w:ascii="Arial" w:hAnsi="Arial" w:cs="Arial"/>
          <w:b/>
          <w:sz w:val="20"/>
          <w:szCs w:val="20"/>
        </w:rPr>
      </w:pPr>
    </w:p>
    <w:tbl>
      <w:tblPr>
        <w:tblW w:w="9752" w:type="dxa"/>
        <w:tblInd w:w="-5" w:type="dxa"/>
        <w:tblLook w:val="04A0" w:firstRow="1" w:lastRow="0" w:firstColumn="1" w:lastColumn="0" w:noHBand="0" w:noVBand="1"/>
      </w:tblPr>
      <w:tblGrid>
        <w:gridCol w:w="1013"/>
        <w:gridCol w:w="1012"/>
        <w:gridCol w:w="1012"/>
        <w:gridCol w:w="4731"/>
        <w:gridCol w:w="1984"/>
      </w:tblGrid>
      <w:tr w:rsidR="009B01ED" w14:paraId="72BFD7E4" w14:textId="77777777" w:rsidTr="009B01ED">
        <w:trPr>
          <w:trHeight w:val="290"/>
        </w:trPr>
        <w:tc>
          <w:tcPr>
            <w:tcW w:w="0" w:type="auto"/>
            <w:vAlign w:val="center"/>
          </w:tcPr>
          <w:p w14:paraId="08DFC299" w14:textId="77777777" w:rsidR="009B01ED" w:rsidRDefault="009B01ED">
            <w:pPr>
              <w:rPr>
                <w:rFonts w:ascii="Arial" w:hAnsi="Arial" w:cs="Arial"/>
                <w:color w:val="000000"/>
                <w:sz w:val="20"/>
                <w:szCs w:val="20"/>
              </w:rPr>
            </w:pPr>
          </w:p>
        </w:tc>
        <w:tc>
          <w:tcPr>
            <w:tcW w:w="0" w:type="auto"/>
          </w:tcPr>
          <w:p w14:paraId="0B390DA6" w14:textId="77777777" w:rsidR="009B01ED" w:rsidRDefault="009B01ED">
            <w:pPr>
              <w:jc w:val="center"/>
              <w:rPr>
                <w:rFonts w:ascii="Arial" w:hAnsi="Arial" w:cs="Arial"/>
                <w:sz w:val="20"/>
                <w:szCs w:val="20"/>
              </w:rPr>
            </w:pPr>
          </w:p>
        </w:tc>
        <w:tc>
          <w:tcPr>
            <w:tcW w:w="0" w:type="auto"/>
            <w:vAlign w:val="bottom"/>
          </w:tcPr>
          <w:p w14:paraId="26CD5746" w14:textId="77777777" w:rsidR="009B01ED" w:rsidRDefault="009B01ED">
            <w:pPr>
              <w:rPr>
                <w:rFonts w:ascii="Arial" w:hAnsi="Arial" w:cs="Arial"/>
                <w:sz w:val="20"/>
                <w:szCs w:val="20"/>
              </w:rPr>
            </w:pPr>
          </w:p>
        </w:tc>
        <w:tc>
          <w:tcPr>
            <w:tcW w:w="4731" w:type="dxa"/>
            <w:vAlign w:val="bottom"/>
          </w:tcPr>
          <w:p w14:paraId="2E99D439" w14:textId="77777777" w:rsidR="009B01ED" w:rsidRDefault="009B01ED">
            <w:pPr>
              <w:rPr>
                <w:rFonts w:ascii="Arial" w:hAnsi="Arial" w:cs="Arial"/>
                <w:sz w:val="20"/>
                <w:szCs w:val="20"/>
              </w:rPr>
            </w:pPr>
          </w:p>
        </w:tc>
        <w:tc>
          <w:tcPr>
            <w:tcW w:w="1984" w:type="dxa"/>
            <w:vAlign w:val="bottom"/>
          </w:tcPr>
          <w:p w14:paraId="5E6F6699" w14:textId="77777777" w:rsidR="009B01ED" w:rsidRDefault="009B01ED">
            <w:pPr>
              <w:rPr>
                <w:rFonts w:ascii="Arial" w:hAnsi="Arial" w:cs="Arial"/>
                <w:sz w:val="20"/>
                <w:szCs w:val="20"/>
              </w:rPr>
            </w:pPr>
          </w:p>
        </w:tc>
      </w:tr>
      <w:tr w:rsidR="009B01ED" w14:paraId="13603C43" w14:textId="77777777" w:rsidTr="009B01ED">
        <w:trPr>
          <w:trHeight w:val="290"/>
        </w:trPr>
        <w:tc>
          <w:tcPr>
            <w:tcW w:w="0" w:type="auto"/>
            <w:vAlign w:val="center"/>
          </w:tcPr>
          <w:p w14:paraId="44CA3DA3" w14:textId="77777777" w:rsidR="009B01ED" w:rsidRDefault="009B01ED">
            <w:pPr>
              <w:rPr>
                <w:rFonts w:ascii="Arial" w:hAnsi="Arial" w:cs="Arial"/>
                <w:color w:val="000000"/>
                <w:sz w:val="20"/>
                <w:szCs w:val="20"/>
              </w:rPr>
            </w:pPr>
          </w:p>
        </w:tc>
        <w:tc>
          <w:tcPr>
            <w:tcW w:w="0" w:type="auto"/>
          </w:tcPr>
          <w:p w14:paraId="1DAB8124" w14:textId="77777777" w:rsidR="009B01ED" w:rsidRDefault="009B01ED">
            <w:pPr>
              <w:rPr>
                <w:rFonts w:ascii="Arial" w:hAnsi="Arial" w:cs="Arial"/>
                <w:sz w:val="20"/>
                <w:szCs w:val="20"/>
              </w:rPr>
            </w:pPr>
          </w:p>
        </w:tc>
        <w:tc>
          <w:tcPr>
            <w:tcW w:w="0" w:type="auto"/>
            <w:vAlign w:val="bottom"/>
          </w:tcPr>
          <w:p w14:paraId="5785FD45" w14:textId="77777777" w:rsidR="009B01ED" w:rsidRDefault="009B01ED">
            <w:pPr>
              <w:rPr>
                <w:rFonts w:ascii="Arial" w:hAnsi="Arial" w:cs="Arial"/>
                <w:sz w:val="20"/>
                <w:szCs w:val="20"/>
              </w:rPr>
            </w:pPr>
          </w:p>
        </w:tc>
        <w:tc>
          <w:tcPr>
            <w:tcW w:w="4731" w:type="dxa"/>
            <w:vAlign w:val="bottom"/>
          </w:tcPr>
          <w:p w14:paraId="4A522CF0" w14:textId="77777777" w:rsidR="009B01ED" w:rsidRDefault="009B01ED">
            <w:pPr>
              <w:rPr>
                <w:rFonts w:ascii="Arial" w:hAnsi="Arial" w:cs="Arial"/>
                <w:sz w:val="20"/>
                <w:szCs w:val="20"/>
              </w:rPr>
            </w:pPr>
          </w:p>
        </w:tc>
        <w:tc>
          <w:tcPr>
            <w:tcW w:w="1984" w:type="dxa"/>
            <w:vAlign w:val="bottom"/>
          </w:tcPr>
          <w:p w14:paraId="4D92CA1B" w14:textId="77777777" w:rsidR="009B01ED" w:rsidRDefault="009B01ED">
            <w:pPr>
              <w:rPr>
                <w:rFonts w:ascii="Arial" w:hAnsi="Arial" w:cs="Arial"/>
                <w:sz w:val="20"/>
                <w:szCs w:val="20"/>
              </w:rPr>
            </w:pPr>
          </w:p>
        </w:tc>
      </w:tr>
    </w:tbl>
    <w:p w14:paraId="6DF490A2" w14:textId="77777777" w:rsidR="009B01ED" w:rsidRDefault="009B01ED" w:rsidP="009B01ED">
      <w:pPr>
        <w:widowControl w:val="0"/>
        <w:rPr>
          <w:rFonts w:ascii="Arial" w:hAnsi="Arial" w:cs="Arial"/>
          <w:lang w:val="en-US" w:eastAsia="en-US"/>
        </w:rPr>
      </w:pPr>
      <w:r>
        <w:rPr>
          <w:rFonts w:ascii="Arial" w:eastAsia="Calibri" w:hAnsi="Arial" w:cs="Arial"/>
          <w:b/>
          <w:sz w:val="20"/>
          <w:szCs w:val="20"/>
          <w:lang w:val="en-US" w:eastAsia="en-US"/>
        </w:rPr>
        <w:tab/>
      </w:r>
      <w:r>
        <w:rPr>
          <w:rFonts w:ascii="Arial" w:eastAsia="Calibri" w:hAnsi="Arial" w:cs="Arial"/>
          <w:b/>
          <w:sz w:val="20"/>
          <w:szCs w:val="20"/>
          <w:lang w:val="en-US" w:eastAsia="en-US"/>
        </w:rPr>
        <w:tab/>
      </w:r>
      <w:r>
        <w:rPr>
          <w:rFonts w:ascii="Arial" w:eastAsia="Calibri" w:hAnsi="Arial" w:cs="Arial"/>
          <w:b/>
          <w:sz w:val="20"/>
          <w:szCs w:val="20"/>
          <w:lang w:val="en-US" w:eastAsia="en-US"/>
        </w:rPr>
        <w:tab/>
      </w:r>
      <w:r>
        <w:rPr>
          <w:rFonts w:ascii="Arial" w:eastAsia="Calibri" w:hAnsi="Arial" w:cs="Arial"/>
          <w:b/>
          <w:sz w:val="20"/>
          <w:szCs w:val="20"/>
          <w:lang w:val="en-US" w:eastAsia="en-US"/>
        </w:rPr>
        <w:tab/>
      </w:r>
      <w:r>
        <w:rPr>
          <w:rFonts w:ascii="Arial" w:eastAsia="Calibri" w:hAnsi="Arial" w:cs="Arial"/>
          <w:b/>
          <w:sz w:val="20"/>
          <w:szCs w:val="20"/>
          <w:lang w:val="en-US" w:eastAsia="en-US"/>
        </w:rPr>
        <w:tab/>
      </w:r>
      <w:r>
        <w:rPr>
          <w:rFonts w:ascii="Arial" w:eastAsia="Calibri" w:hAnsi="Arial" w:cs="Arial"/>
          <w:b/>
          <w:sz w:val="20"/>
          <w:szCs w:val="20"/>
          <w:lang w:val="en-US" w:eastAsia="en-US"/>
        </w:rPr>
        <w:tab/>
      </w:r>
      <w:r>
        <w:rPr>
          <w:rFonts w:ascii="Arial" w:eastAsia="Calibri" w:hAnsi="Arial" w:cs="Arial"/>
          <w:b/>
          <w:sz w:val="20"/>
          <w:szCs w:val="20"/>
          <w:lang w:val="en-US" w:eastAsia="en-US"/>
        </w:rPr>
        <w:tab/>
      </w:r>
      <w:r>
        <w:rPr>
          <w:rFonts w:ascii="Arial" w:eastAsia="Calibri" w:hAnsi="Arial" w:cs="Arial"/>
          <w:b/>
          <w:sz w:val="20"/>
          <w:szCs w:val="20"/>
          <w:lang w:val="en-US" w:eastAsia="en-US"/>
        </w:rPr>
        <w:tab/>
      </w:r>
      <w:r>
        <w:rPr>
          <w:rFonts w:ascii="Arial" w:eastAsia="Calibri" w:hAnsi="Arial" w:cs="Arial"/>
          <w:b/>
          <w:sz w:val="20"/>
          <w:szCs w:val="20"/>
          <w:lang w:val="en-US" w:eastAsia="en-US"/>
        </w:rPr>
        <w:tab/>
      </w:r>
    </w:p>
    <w:tbl>
      <w:tblPr>
        <w:tblW w:w="9634" w:type="dxa"/>
        <w:tblInd w:w="113" w:type="dxa"/>
        <w:tblLook w:val="04A0" w:firstRow="1" w:lastRow="0" w:firstColumn="1" w:lastColumn="0" w:noHBand="0" w:noVBand="1"/>
      </w:tblPr>
      <w:tblGrid>
        <w:gridCol w:w="988"/>
        <w:gridCol w:w="4321"/>
        <w:gridCol w:w="1349"/>
        <w:gridCol w:w="992"/>
        <w:gridCol w:w="1984"/>
      </w:tblGrid>
      <w:tr w:rsidR="009B01ED" w14:paraId="05447316" w14:textId="77777777" w:rsidTr="009B01ED">
        <w:trPr>
          <w:trHeight w:val="300"/>
        </w:trPr>
        <w:tc>
          <w:tcPr>
            <w:tcW w:w="988" w:type="dxa"/>
            <w:tcBorders>
              <w:top w:val="single" w:sz="4" w:space="0" w:color="auto"/>
              <w:left w:val="single" w:sz="4" w:space="0" w:color="auto"/>
              <w:bottom w:val="single" w:sz="4" w:space="0" w:color="auto"/>
              <w:right w:val="single" w:sz="4" w:space="0" w:color="auto"/>
            </w:tcBorders>
            <w:vAlign w:val="center"/>
            <w:hideMark/>
          </w:tcPr>
          <w:p w14:paraId="5A5D7CD4" w14:textId="77777777" w:rsidR="009B01ED" w:rsidRDefault="009B01ED">
            <w:pPr>
              <w:rPr>
                <w:rFonts w:ascii="Arial" w:hAnsi="Arial" w:cs="Arial"/>
                <w:color w:val="000000"/>
                <w:sz w:val="20"/>
                <w:szCs w:val="20"/>
              </w:rPr>
            </w:pPr>
            <w:r>
              <w:rPr>
                <w:rFonts w:ascii="Arial" w:hAnsi="Arial" w:cs="Arial"/>
                <w:color w:val="000000"/>
                <w:sz w:val="20"/>
                <w:szCs w:val="20"/>
              </w:rPr>
              <w:t>R. br.</w:t>
            </w:r>
          </w:p>
        </w:tc>
        <w:tc>
          <w:tcPr>
            <w:tcW w:w="4321" w:type="dxa"/>
            <w:tcBorders>
              <w:top w:val="single" w:sz="4" w:space="0" w:color="auto"/>
              <w:left w:val="single" w:sz="4" w:space="0" w:color="auto"/>
              <w:bottom w:val="single" w:sz="4" w:space="0" w:color="auto"/>
              <w:right w:val="single" w:sz="4" w:space="0" w:color="auto"/>
            </w:tcBorders>
            <w:noWrap/>
            <w:vAlign w:val="center"/>
            <w:hideMark/>
          </w:tcPr>
          <w:p w14:paraId="4F8AB319" w14:textId="77777777" w:rsidR="009B01ED" w:rsidRDefault="009B01ED">
            <w:pPr>
              <w:rPr>
                <w:rFonts w:ascii="Arial" w:hAnsi="Arial" w:cs="Arial"/>
                <w:color w:val="000000"/>
                <w:sz w:val="20"/>
                <w:szCs w:val="20"/>
              </w:rPr>
            </w:pPr>
            <w:r>
              <w:rPr>
                <w:rFonts w:ascii="Arial" w:hAnsi="Arial" w:cs="Arial"/>
                <w:color w:val="000000"/>
                <w:sz w:val="20"/>
                <w:szCs w:val="20"/>
              </w:rPr>
              <w:t>Opis</w:t>
            </w:r>
          </w:p>
        </w:tc>
        <w:tc>
          <w:tcPr>
            <w:tcW w:w="1349" w:type="dxa"/>
            <w:tcBorders>
              <w:top w:val="single" w:sz="4" w:space="0" w:color="auto"/>
              <w:left w:val="nil"/>
              <w:bottom w:val="single" w:sz="4" w:space="0" w:color="auto"/>
              <w:right w:val="single" w:sz="4" w:space="0" w:color="auto"/>
            </w:tcBorders>
            <w:noWrap/>
            <w:vAlign w:val="center"/>
            <w:hideMark/>
          </w:tcPr>
          <w:p w14:paraId="17059702" w14:textId="77777777" w:rsidR="009B01ED" w:rsidRDefault="009B01ED">
            <w:pPr>
              <w:rPr>
                <w:rFonts w:ascii="Arial" w:hAnsi="Arial" w:cs="Arial"/>
                <w:color w:val="000000"/>
                <w:sz w:val="20"/>
                <w:szCs w:val="20"/>
              </w:rPr>
            </w:pPr>
            <w:r>
              <w:rPr>
                <w:rFonts w:ascii="Arial" w:hAnsi="Arial" w:cs="Arial"/>
                <w:color w:val="000000"/>
                <w:sz w:val="20"/>
                <w:szCs w:val="20"/>
              </w:rPr>
              <w:t>Jedinična cijena</w:t>
            </w:r>
          </w:p>
        </w:tc>
        <w:tc>
          <w:tcPr>
            <w:tcW w:w="992" w:type="dxa"/>
            <w:tcBorders>
              <w:top w:val="single" w:sz="4" w:space="0" w:color="auto"/>
              <w:left w:val="nil"/>
              <w:bottom w:val="single" w:sz="4" w:space="0" w:color="auto"/>
              <w:right w:val="single" w:sz="4" w:space="0" w:color="auto"/>
            </w:tcBorders>
            <w:noWrap/>
            <w:vAlign w:val="center"/>
            <w:hideMark/>
          </w:tcPr>
          <w:p w14:paraId="4C7EE1CC" w14:textId="77777777" w:rsidR="009B01ED" w:rsidRDefault="009B01ED">
            <w:pPr>
              <w:rPr>
                <w:rFonts w:ascii="Arial" w:hAnsi="Arial" w:cs="Arial"/>
                <w:color w:val="000000"/>
                <w:sz w:val="20"/>
                <w:szCs w:val="20"/>
              </w:rPr>
            </w:pPr>
            <w:r>
              <w:rPr>
                <w:rFonts w:ascii="Arial" w:hAnsi="Arial" w:cs="Arial"/>
                <w:color w:val="000000"/>
                <w:sz w:val="20"/>
                <w:szCs w:val="20"/>
              </w:rPr>
              <w:t>Količina (kom)</w:t>
            </w:r>
          </w:p>
        </w:tc>
        <w:tc>
          <w:tcPr>
            <w:tcW w:w="1984" w:type="dxa"/>
            <w:tcBorders>
              <w:top w:val="single" w:sz="4" w:space="0" w:color="auto"/>
              <w:left w:val="nil"/>
              <w:bottom w:val="single" w:sz="4" w:space="0" w:color="auto"/>
              <w:right w:val="single" w:sz="4" w:space="0" w:color="auto"/>
            </w:tcBorders>
            <w:noWrap/>
            <w:vAlign w:val="center"/>
            <w:hideMark/>
          </w:tcPr>
          <w:p w14:paraId="3AA9202F" w14:textId="77777777" w:rsidR="009B01ED" w:rsidRDefault="009B01ED">
            <w:pPr>
              <w:rPr>
                <w:rFonts w:ascii="Arial" w:hAnsi="Arial" w:cs="Arial"/>
                <w:color w:val="000000"/>
                <w:sz w:val="20"/>
                <w:szCs w:val="20"/>
              </w:rPr>
            </w:pPr>
            <w:r>
              <w:rPr>
                <w:rFonts w:ascii="Arial" w:hAnsi="Arial" w:cs="Arial"/>
                <w:color w:val="000000"/>
                <w:sz w:val="20"/>
                <w:szCs w:val="20"/>
              </w:rPr>
              <w:t>Ukupna cijena</w:t>
            </w:r>
          </w:p>
        </w:tc>
      </w:tr>
      <w:tr w:rsidR="009B01ED" w14:paraId="73CC5E34" w14:textId="77777777" w:rsidTr="009B01ED">
        <w:trPr>
          <w:trHeight w:val="900"/>
        </w:trPr>
        <w:tc>
          <w:tcPr>
            <w:tcW w:w="988" w:type="dxa"/>
            <w:tcBorders>
              <w:top w:val="nil"/>
              <w:left w:val="single" w:sz="4" w:space="0" w:color="auto"/>
              <w:bottom w:val="single" w:sz="4" w:space="0" w:color="auto"/>
              <w:right w:val="single" w:sz="4" w:space="0" w:color="auto"/>
            </w:tcBorders>
            <w:vAlign w:val="center"/>
            <w:hideMark/>
          </w:tcPr>
          <w:p w14:paraId="2DFFB576" w14:textId="77777777" w:rsidR="009B01ED" w:rsidRDefault="009B01ED">
            <w:pPr>
              <w:rPr>
                <w:rFonts w:ascii="Arial" w:hAnsi="Arial" w:cs="Arial"/>
                <w:color w:val="000000"/>
                <w:sz w:val="20"/>
                <w:szCs w:val="20"/>
              </w:rPr>
            </w:pPr>
            <w:r>
              <w:rPr>
                <w:rFonts w:ascii="Arial" w:hAnsi="Arial" w:cs="Arial"/>
                <w:color w:val="000000"/>
                <w:sz w:val="20"/>
                <w:szCs w:val="20"/>
              </w:rPr>
              <w:t>1.</w:t>
            </w:r>
          </w:p>
        </w:tc>
        <w:tc>
          <w:tcPr>
            <w:tcW w:w="4321" w:type="dxa"/>
            <w:tcBorders>
              <w:top w:val="nil"/>
              <w:left w:val="single" w:sz="4" w:space="0" w:color="auto"/>
              <w:bottom w:val="single" w:sz="4" w:space="0" w:color="auto"/>
              <w:right w:val="single" w:sz="4" w:space="0" w:color="auto"/>
            </w:tcBorders>
            <w:vAlign w:val="center"/>
            <w:hideMark/>
          </w:tcPr>
          <w:p w14:paraId="45E1389F" w14:textId="32D48A2B" w:rsidR="009B01ED" w:rsidRDefault="0005334C" w:rsidP="00B370BB">
            <w:pPr>
              <w:jc w:val="both"/>
              <w:rPr>
                <w:rFonts w:ascii="Arial" w:hAnsi="Arial" w:cs="Arial"/>
                <w:color w:val="000000"/>
                <w:sz w:val="20"/>
                <w:szCs w:val="20"/>
              </w:rPr>
            </w:pPr>
            <w:proofErr w:type="spellStart"/>
            <w:r>
              <w:rPr>
                <w:rFonts w:ascii="Arial" w:eastAsia="Calibri" w:hAnsi="Arial" w:cs="Arial"/>
                <w:sz w:val="20"/>
                <w:szCs w:val="20"/>
                <w:lang w:val="en-US" w:eastAsia="en-US"/>
              </w:rPr>
              <w:t>Oprema</w:t>
            </w:r>
            <w:proofErr w:type="spellEnd"/>
            <w:r>
              <w:rPr>
                <w:rFonts w:ascii="Arial" w:eastAsia="Calibri" w:hAnsi="Arial" w:cs="Arial"/>
                <w:sz w:val="20"/>
                <w:szCs w:val="20"/>
                <w:lang w:val="en-US" w:eastAsia="en-US"/>
              </w:rPr>
              <w:t xml:space="preserve"> za </w:t>
            </w:r>
            <w:proofErr w:type="spellStart"/>
            <w:r w:rsidR="007569C4">
              <w:rPr>
                <w:rFonts w:ascii="Arial" w:eastAsia="Calibri" w:hAnsi="Arial" w:cs="Arial"/>
                <w:sz w:val="20"/>
                <w:szCs w:val="20"/>
                <w:lang w:val="en-US" w:eastAsia="en-US"/>
              </w:rPr>
              <w:t>b</w:t>
            </w:r>
            <w:r>
              <w:rPr>
                <w:rFonts w:ascii="Arial" w:eastAsia="Calibri" w:hAnsi="Arial" w:cs="Arial"/>
                <w:sz w:val="20"/>
                <w:szCs w:val="20"/>
                <w:lang w:val="en-US" w:eastAsia="en-US"/>
              </w:rPr>
              <w:t>ežično</w:t>
            </w:r>
            <w:proofErr w:type="spellEnd"/>
            <w:r>
              <w:rPr>
                <w:rFonts w:ascii="Arial" w:eastAsia="Calibri" w:hAnsi="Arial" w:cs="Arial"/>
                <w:sz w:val="20"/>
                <w:szCs w:val="20"/>
                <w:lang w:val="en-US" w:eastAsia="en-US"/>
              </w:rPr>
              <w:t xml:space="preserve"> </w:t>
            </w:r>
            <w:proofErr w:type="spellStart"/>
            <w:r>
              <w:rPr>
                <w:rFonts w:ascii="Arial" w:eastAsia="Calibri" w:hAnsi="Arial" w:cs="Arial"/>
                <w:sz w:val="20"/>
                <w:szCs w:val="20"/>
                <w:lang w:val="en-US" w:eastAsia="en-US"/>
              </w:rPr>
              <w:t>povezivanje</w:t>
            </w:r>
            <w:proofErr w:type="spellEnd"/>
            <w:r>
              <w:rPr>
                <w:rFonts w:ascii="Arial" w:eastAsia="Calibri" w:hAnsi="Arial" w:cs="Arial"/>
                <w:sz w:val="20"/>
                <w:szCs w:val="20"/>
                <w:lang w:val="en-US" w:eastAsia="en-US"/>
              </w:rPr>
              <w:t xml:space="preserve"> </w:t>
            </w:r>
            <w:r w:rsidR="00F60C6E">
              <w:rPr>
                <w:rFonts w:ascii="Arial" w:eastAsia="Calibri" w:hAnsi="Arial" w:cs="Arial"/>
                <w:sz w:val="20"/>
                <w:szCs w:val="20"/>
                <w:lang w:val="en-US" w:eastAsia="en-US"/>
              </w:rPr>
              <w:t xml:space="preserve">– </w:t>
            </w:r>
            <w:proofErr w:type="spellStart"/>
            <w:r w:rsidR="00F60C6E">
              <w:rPr>
                <w:rFonts w:ascii="Arial" w:eastAsia="Calibri" w:hAnsi="Arial" w:cs="Arial"/>
                <w:sz w:val="20"/>
                <w:szCs w:val="20"/>
                <w:lang w:val="en-US" w:eastAsia="en-US"/>
              </w:rPr>
              <w:t>antena</w:t>
            </w:r>
            <w:proofErr w:type="spellEnd"/>
            <w:r w:rsidR="00F60C6E">
              <w:rPr>
                <w:rFonts w:ascii="Arial" w:eastAsia="Calibri" w:hAnsi="Arial" w:cs="Arial"/>
                <w:sz w:val="20"/>
                <w:szCs w:val="20"/>
                <w:lang w:val="en-US" w:eastAsia="en-US"/>
              </w:rPr>
              <w:t xml:space="preserve"> za </w:t>
            </w:r>
            <w:proofErr w:type="spellStart"/>
            <w:r w:rsidR="00F60C6E">
              <w:rPr>
                <w:rFonts w:ascii="Arial" w:eastAsia="Calibri" w:hAnsi="Arial" w:cs="Arial"/>
                <w:sz w:val="20"/>
                <w:szCs w:val="20"/>
                <w:lang w:val="en-US" w:eastAsia="en-US"/>
              </w:rPr>
              <w:t>Wifi</w:t>
            </w:r>
            <w:proofErr w:type="spellEnd"/>
            <w:r w:rsidR="00F60C6E">
              <w:rPr>
                <w:rFonts w:ascii="Arial" w:eastAsia="Calibri" w:hAnsi="Arial" w:cs="Arial"/>
                <w:sz w:val="20"/>
                <w:szCs w:val="20"/>
                <w:lang w:val="en-US" w:eastAsia="en-US"/>
              </w:rPr>
              <w:t xml:space="preserve"> </w:t>
            </w:r>
            <w:proofErr w:type="spellStart"/>
            <w:r w:rsidR="00F60C6E">
              <w:rPr>
                <w:rFonts w:ascii="Arial" w:eastAsia="Calibri" w:hAnsi="Arial" w:cs="Arial"/>
                <w:sz w:val="20"/>
                <w:szCs w:val="20"/>
                <w:lang w:val="en-US" w:eastAsia="en-US"/>
              </w:rPr>
              <w:t>sukladno</w:t>
            </w:r>
            <w:proofErr w:type="spellEnd"/>
            <w:r w:rsidR="00F60C6E">
              <w:rPr>
                <w:rFonts w:ascii="Arial" w:eastAsia="Calibri" w:hAnsi="Arial" w:cs="Arial"/>
                <w:sz w:val="20"/>
                <w:szCs w:val="20"/>
                <w:lang w:val="en-US" w:eastAsia="en-US"/>
              </w:rPr>
              <w:t xml:space="preserve"> </w:t>
            </w:r>
            <w:proofErr w:type="spellStart"/>
            <w:r w:rsidR="00F60C6E">
              <w:rPr>
                <w:rFonts w:ascii="Arial" w:eastAsia="Calibri" w:hAnsi="Arial" w:cs="Arial"/>
                <w:sz w:val="20"/>
                <w:szCs w:val="20"/>
                <w:lang w:val="en-US" w:eastAsia="en-US"/>
              </w:rPr>
              <w:t>tehničkoj</w:t>
            </w:r>
            <w:proofErr w:type="spellEnd"/>
            <w:r w:rsidR="00F60C6E">
              <w:rPr>
                <w:rFonts w:ascii="Arial" w:eastAsia="Calibri" w:hAnsi="Arial" w:cs="Arial"/>
                <w:sz w:val="20"/>
                <w:szCs w:val="20"/>
                <w:lang w:val="en-US" w:eastAsia="en-US"/>
              </w:rPr>
              <w:t xml:space="preserve"> </w:t>
            </w:r>
            <w:proofErr w:type="spellStart"/>
            <w:r w:rsidR="00F60C6E">
              <w:rPr>
                <w:rFonts w:ascii="Arial" w:eastAsia="Calibri" w:hAnsi="Arial" w:cs="Arial"/>
                <w:sz w:val="20"/>
                <w:szCs w:val="20"/>
                <w:lang w:val="en-US" w:eastAsia="en-US"/>
              </w:rPr>
              <w:t>specifikaciji</w:t>
            </w:r>
            <w:proofErr w:type="spellEnd"/>
            <w:r w:rsidR="00F60C6E">
              <w:rPr>
                <w:rFonts w:ascii="Arial" w:eastAsia="Calibri" w:hAnsi="Arial" w:cs="Arial"/>
                <w:sz w:val="20"/>
                <w:szCs w:val="20"/>
                <w:lang w:val="en-US" w:eastAsia="en-US"/>
              </w:rPr>
              <w:t xml:space="preserve"> </w:t>
            </w:r>
            <w:r w:rsidR="00C450DB">
              <w:rPr>
                <w:rFonts w:ascii="Arial" w:eastAsia="Calibri" w:hAnsi="Arial" w:cs="Arial"/>
                <w:sz w:val="20"/>
                <w:szCs w:val="20"/>
                <w:lang w:val="en-US" w:eastAsia="en-US"/>
              </w:rPr>
              <w:t>–</w:t>
            </w:r>
            <w:r w:rsidR="00F60C6E">
              <w:rPr>
                <w:rFonts w:ascii="Arial" w:eastAsia="Calibri" w:hAnsi="Arial" w:cs="Arial"/>
                <w:sz w:val="20"/>
                <w:szCs w:val="20"/>
                <w:lang w:val="en-US" w:eastAsia="en-US"/>
              </w:rPr>
              <w:t xml:space="preserve"> </w:t>
            </w:r>
            <w:proofErr w:type="spellStart"/>
            <w:r w:rsidR="00F60C6E">
              <w:rPr>
                <w:rFonts w:ascii="Arial" w:eastAsia="Calibri" w:hAnsi="Arial" w:cs="Arial"/>
                <w:sz w:val="20"/>
                <w:szCs w:val="20"/>
                <w:lang w:val="en-US" w:eastAsia="en-US"/>
              </w:rPr>
              <w:t>vanjska</w:t>
            </w:r>
            <w:proofErr w:type="spellEnd"/>
            <w:r w:rsidR="00C450DB">
              <w:rPr>
                <w:rFonts w:ascii="Arial" w:eastAsia="Calibri" w:hAnsi="Arial" w:cs="Arial"/>
                <w:sz w:val="20"/>
                <w:szCs w:val="20"/>
                <w:lang w:val="en-US" w:eastAsia="en-US"/>
              </w:rPr>
              <w:t xml:space="preserve"> I </w:t>
            </w:r>
            <w:proofErr w:type="spellStart"/>
            <w:r w:rsidR="00C450DB">
              <w:rPr>
                <w:rFonts w:ascii="Arial" w:eastAsia="Calibri" w:hAnsi="Arial" w:cs="Arial"/>
                <w:sz w:val="20"/>
                <w:szCs w:val="20"/>
                <w:lang w:val="en-US" w:eastAsia="en-US"/>
              </w:rPr>
              <w:t>unutarnja</w:t>
            </w:r>
            <w:proofErr w:type="spellEnd"/>
          </w:p>
        </w:tc>
        <w:tc>
          <w:tcPr>
            <w:tcW w:w="1349" w:type="dxa"/>
            <w:tcBorders>
              <w:top w:val="nil"/>
              <w:left w:val="nil"/>
              <w:bottom w:val="single" w:sz="4" w:space="0" w:color="auto"/>
              <w:right w:val="single" w:sz="4" w:space="0" w:color="auto"/>
            </w:tcBorders>
            <w:noWrap/>
            <w:vAlign w:val="center"/>
            <w:hideMark/>
          </w:tcPr>
          <w:p w14:paraId="6C4613E9" w14:textId="77777777" w:rsidR="009B01ED" w:rsidRDefault="009B01ED">
            <w:pPr>
              <w:rPr>
                <w:rFonts w:ascii="Arial" w:hAnsi="Arial" w:cs="Arial"/>
                <w:color w:val="000000"/>
                <w:sz w:val="20"/>
                <w:szCs w:val="20"/>
              </w:rPr>
            </w:pPr>
            <w:r>
              <w:rPr>
                <w:rFonts w:ascii="Arial" w:hAnsi="Arial" w:cs="Arial"/>
                <w:color w:val="000000"/>
                <w:sz w:val="20"/>
                <w:szCs w:val="20"/>
              </w:rPr>
              <w:t> </w:t>
            </w:r>
          </w:p>
        </w:tc>
        <w:tc>
          <w:tcPr>
            <w:tcW w:w="992" w:type="dxa"/>
            <w:tcBorders>
              <w:top w:val="nil"/>
              <w:left w:val="nil"/>
              <w:bottom w:val="single" w:sz="4" w:space="0" w:color="auto"/>
              <w:right w:val="single" w:sz="4" w:space="0" w:color="auto"/>
            </w:tcBorders>
            <w:noWrap/>
            <w:vAlign w:val="center"/>
            <w:hideMark/>
          </w:tcPr>
          <w:p w14:paraId="5776BDEA" w14:textId="2A5AEF9F" w:rsidR="009B01ED" w:rsidRDefault="00B370BB">
            <w:pPr>
              <w:jc w:val="center"/>
              <w:rPr>
                <w:rFonts w:ascii="Arial" w:hAnsi="Arial" w:cs="Arial"/>
                <w:color w:val="000000"/>
                <w:sz w:val="20"/>
                <w:szCs w:val="20"/>
              </w:rPr>
            </w:pPr>
            <w:r>
              <w:rPr>
                <w:rFonts w:ascii="Arial" w:hAnsi="Arial" w:cs="Arial"/>
                <w:color w:val="000000"/>
                <w:sz w:val="20"/>
                <w:szCs w:val="20"/>
              </w:rPr>
              <w:t>1</w:t>
            </w:r>
            <w:r w:rsidR="00C450DB">
              <w:rPr>
                <w:rFonts w:ascii="Arial" w:hAnsi="Arial" w:cs="Arial"/>
                <w:color w:val="000000"/>
                <w:sz w:val="20"/>
                <w:szCs w:val="20"/>
              </w:rPr>
              <w:t>1</w:t>
            </w:r>
          </w:p>
        </w:tc>
        <w:tc>
          <w:tcPr>
            <w:tcW w:w="1984" w:type="dxa"/>
            <w:tcBorders>
              <w:top w:val="nil"/>
              <w:left w:val="nil"/>
              <w:bottom w:val="single" w:sz="4" w:space="0" w:color="auto"/>
              <w:right w:val="single" w:sz="4" w:space="0" w:color="auto"/>
            </w:tcBorders>
            <w:noWrap/>
            <w:vAlign w:val="center"/>
            <w:hideMark/>
          </w:tcPr>
          <w:p w14:paraId="0160A5FC" w14:textId="77777777" w:rsidR="009B01ED" w:rsidRDefault="009B01ED">
            <w:pPr>
              <w:rPr>
                <w:rFonts w:ascii="Arial" w:hAnsi="Arial" w:cs="Arial"/>
                <w:color w:val="000000"/>
                <w:sz w:val="20"/>
                <w:szCs w:val="20"/>
              </w:rPr>
            </w:pPr>
            <w:r>
              <w:rPr>
                <w:rFonts w:ascii="Arial" w:hAnsi="Arial" w:cs="Arial"/>
                <w:color w:val="000000"/>
                <w:sz w:val="20"/>
                <w:szCs w:val="20"/>
              </w:rPr>
              <w:t> </w:t>
            </w:r>
          </w:p>
        </w:tc>
      </w:tr>
      <w:tr w:rsidR="009B01ED" w14:paraId="16E7891E" w14:textId="77777777" w:rsidTr="009B01ED">
        <w:trPr>
          <w:trHeight w:val="900"/>
        </w:trPr>
        <w:tc>
          <w:tcPr>
            <w:tcW w:w="988" w:type="dxa"/>
            <w:tcBorders>
              <w:top w:val="nil"/>
              <w:left w:val="single" w:sz="4" w:space="0" w:color="auto"/>
              <w:bottom w:val="single" w:sz="4" w:space="0" w:color="auto"/>
              <w:right w:val="single" w:sz="4" w:space="0" w:color="auto"/>
            </w:tcBorders>
            <w:vAlign w:val="center"/>
            <w:hideMark/>
          </w:tcPr>
          <w:p w14:paraId="0246F0CC" w14:textId="77777777" w:rsidR="009B01ED" w:rsidRDefault="009B01ED">
            <w:pPr>
              <w:rPr>
                <w:rFonts w:ascii="Arial" w:hAnsi="Arial" w:cs="Arial"/>
                <w:color w:val="000000"/>
                <w:sz w:val="20"/>
                <w:szCs w:val="20"/>
              </w:rPr>
            </w:pPr>
            <w:r>
              <w:rPr>
                <w:rFonts w:ascii="Arial" w:hAnsi="Arial" w:cs="Arial"/>
                <w:color w:val="000000"/>
                <w:sz w:val="20"/>
                <w:szCs w:val="20"/>
              </w:rPr>
              <w:t>2.</w:t>
            </w:r>
          </w:p>
        </w:tc>
        <w:tc>
          <w:tcPr>
            <w:tcW w:w="4321" w:type="dxa"/>
            <w:tcBorders>
              <w:top w:val="nil"/>
              <w:left w:val="single" w:sz="4" w:space="0" w:color="auto"/>
              <w:bottom w:val="single" w:sz="4" w:space="0" w:color="auto"/>
              <w:right w:val="single" w:sz="4" w:space="0" w:color="auto"/>
            </w:tcBorders>
            <w:vAlign w:val="center"/>
            <w:hideMark/>
          </w:tcPr>
          <w:p w14:paraId="3A619F0E" w14:textId="71630DF6" w:rsidR="001F6E2B" w:rsidRPr="001F6E2B" w:rsidRDefault="001F6E2B" w:rsidP="00B370BB">
            <w:pPr>
              <w:jc w:val="both"/>
              <w:rPr>
                <w:rFonts w:ascii="Arial" w:eastAsia="Calibri" w:hAnsi="Arial" w:cs="Arial"/>
                <w:sz w:val="20"/>
                <w:szCs w:val="20"/>
                <w:lang w:val="en-US" w:eastAsia="en-US"/>
              </w:rPr>
            </w:pPr>
            <w:proofErr w:type="spellStart"/>
            <w:r w:rsidRPr="001F6E2B">
              <w:rPr>
                <w:rFonts w:ascii="Arial" w:eastAsia="Calibri" w:hAnsi="Arial" w:cs="Arial"/>
                <w:sz w:val="20"/>
                <w:szCs w:val="20"/>
                <w:lang w:val="en-US" w:eastAsia="en-US"/>
              </w:rPr>
              <w:t>Izrada</w:t>
            </w:r>
            <w:proofErr w:type="spellEnd"/>
            <w:r w:rsidRPr="001F6E2B">
              <w:rPr>
                <w:rFonts w:ascii="Arial" w:eastAsia="Calibri" w:hAnsi="Arial" w:cs="Arial"/>
                <w:sz w:val="20"/>
                <w:szCs w:val="20"/>
                <w:lang w:val="en-US" w:eastAsia="en-US"/>
              </w:rPr>
              <w:t xml:space="preserve"> </w:t>
            </w:r>
            <w:proofErr w:type="spellStart"/>
            <w:r w:rsidRPr="001F6E2B">
              <w:rPr>
                <w:rFonts w:ascii="Arial" w:eastAsia="Calibri" w:hAnsi="Arial" w:cs="Arial"/>
                <w:sz w:val="20"/>
                <w:szCs w:val="20"/>
                <w:lang w:val="en-US" w:eastAsia="en-US"/>
              </w:rPr>
              <w:t>idejno-tehničkog</w:t>
            </w:r>
            <w:proofErr w:type="spellEnd"/>
            <w:r w:rsidRPr="001F6E2B">
              <w:rPr>
                <w:rFonts w:ascii="Arial" w:eastAsia="Calibri" w:hAnsi="Arial" w:cs="Arial"/>
                <w:sz w:val="20"/>
                <w:szCs w:val="20"/>
                <w:lang w:val="en-US" w:eastAsia="en-US"/>
              </w:rPr>
              <w:t xml:space="preserve"> </w:t>
            </w:r>
            <w:proofErr w:type="spellStart"/>
            <w:r w:rsidRPr="001F6E2B">
              <w:rPr>
                <w:rFonts w:ascii="Arial" w:eastAsia="Calibri" w:hAnsi="Arial" w:cs="Arial"/>
                <w:sz w:val="20"/>
                <w:szCs w:val="20"/>
                <w:lang w:val="en-US" w:eastAsia="en-US"/>
              </w:rPr>
              <w:t>rješenja</w:t>
            </w:r>
            <w:proofErr w:type="spellEnd"/>
            <w:r w:rsidRPr="001F6E2B">
              <w:rPr>
                <w:rFonts w:ascii="Arial" w:eastAsia="Calibri" w:hAnsi="Arial" w:cs="Arial"/>
                <w:sz w:val="20"/>
                <w:szCs w:val="20"/>
                <w:lang w:val="en-US" w:eastAsia="en-US"/>
              </w:rPr>
              <w:t xml:space="preserve">, </w:t>
            </w:r>
            <w:proofErr w:type="spellStart"/>
            <w:r w:rsidRPr="001F6E2B">
              <w:rPr>
                <w:rFonts w:ascii="Arial" w:eastAsia="Calibri" w:hAnsi="Arial" w:cs="Arial"/>
                <w:sz w:val="20"/>
                <w:szCs w:val="20"/>
                <w:lang w:val="en-US" w:eastAsia="en-US"/>
              </w:rPr>
              <w:t>izrada</w:t>
            </w:r>
            <w:proofErr w:type="spellEnd"/>
            <w:r w:rsidRPr="001F6E2B">
              <w:rPr>
                <w:rFonts w:ascii="Arial" w:eastAsia="Calibri" w:hAnsi="Arial" w:cs="Arial"/>
                <w:sz w:val="20"/>
                <w:szCs w:val="20"/>
                <w:lang w:val="en-US" w:eastAsia="en-US"/>
              </w:rPr>
              <w:t xml:space="preserve"> </w:t>
            </w:r>
            <w:proofErr w:type="spellStart"/>
            <w:r w:rsidRPr="001F6E2B">
              <w:rPr>
                <w:rFonts w:ascii="Arial" w:eastAsia="Calibri" w:hAnsi="Arial" w:cs="Arial"/>
                <w:sz w:val="20"/>
                <w:szCs w:val="20"/>
                <w:lang w:val="en-US" w:eastAsia="en-US"/>
              </w:rPr>
              <w:t>dokumentacije</w:t>
            </w:r>
            <w:proofErr w:type="spellEnd"/>
            <w:r w:rsidRPr="001F6E2B">
              <w:rPr>
                <w:rFonts w:ascii="Arial" w:eastAsia="Calibri" w:hAnsi="Arial" w:cs="Arial"/>
                <w:sz w:val="20"/>
                <w:szCs w:val="20"/>
                <w:lang w:val="en-US" w:eastAsia="en-US"/>
              </w:rPr>
              <w:t xml:space="preserve">, </w:t>
            </w:r>
            <w:proofErr w:type="spellStart"/>
            <w:r w:rsidRPr="001F6E2B">
              <w:rPr>
                <w:rFonts w:ascii="Arial" w:eastAsia="Calibri" w:hAnsi="Arial" w:cs="Arial"/>
                <w:sz w:val="20"/>
                <w:szCs w:val="20"/>
                <w:lang w:val="en-US" w:eastAsia="en-US"/>
              </w:rPr>
              <w:t>konfiguracija</w:t>
            </w:r>
            <w:proofErr w:type="spellEnd"/>
            <w:r w:rsidRPr="001F6E2B">
              <w:rPr>
                <w:rFonts w:ascii="Arial" w:eastAsia="Calibri" w:hAnsi="Arial" w:cs="Arial"/>
                <w:sz w:val="20"/>
                <w:szCs w:val="20"/>
                <w:lang w:val="en-US" w:eastAsia="en-US"/>
              </w:rPr>
              <w:t>,</w:t>
            </w:r>
          </w:p>
          <w:p w14:paraId="76908385" w14:textId="0513EFDB" w:rsidR="009B01ED" w:rsidRDefault="001F6E2B" w:rsidP="00B370BB">
            <w:pPr>
              <w:jc w:val="both"/>
              <w:rPr>
                <w:rFonts w:ascii="Arial" w:hAnsi="Arial" w:cs="Arial"/>
                <w:color w:val="000000"/>
                <w:sz w:val="20"/>
                <w:szCs w:val="20"/>
              </w:rPr>
            </w:pPr>
            <w:proofErr w:type="spellStart"/>
            <w:r w:rsidRPr="001F6E2B">
              <w:rPr>
                <w:rFonts w:ascii="Arial" w:eastAsia="Calibri" w:hAnsi="Arial" w:cs="Arial"/>
                <w:sz w:val="20"/>
                <w:szCs w:val="20"/>
                <w:lang w:val="en-US" w:eastAsia="en-US"/>
              </w:rPr>
              <w:t>testiranje</w:t>
            </w:r>
            <w:proofErr w:type="spellEnd"/>
            <w:r w:rsidRPr="001F6E2B">
              <w:rPr>
                <w:rFonts w:ascii="Arial" w:eastAsia="Calibri" w:hAnsi="Arial" w:cs="Arial"/>
                <w:sz w:val="20"/>
                <w:szCs w:val="20"/>
                <w:lang w:val="en-US" w:eastAsia="en-US"/>
              </w:rPr>
              <w:t xml:space="preserve">, </w:t>
            </w:r>
            <w:proofErr w:type="spellStart"/>
            <w:r w:rsidRPr="001F6E2B">
              <w:rPr>
                <w:rFonts w:ascii="Arial" w:eastAsia="Calibri" w:hAnsi="Arial" w:cs="Arial"/>
                <w:sz w:val="20"/>
                <w:szCs w:val="20"/>
                <w:lang w:val="en-US" w:eastAsia="en-US"/>
              </w:rPr>
              <w:t>instalacija</w:t>
            </w:r>
            <w:proofErr w:type="spellEnd"/>
            <w:r w:rsidRPr="001F6E2B">
              <w:rPr>
                <w:rFonts w:ascii="Arial" w:eastAsia="Calibri" w:hAnsi="Arial" w:cs="Arial"/>
                <w:sz w:val="20"/>
                <w:szCs w:val="20"/>
                <w:lang w:val="en-US" w:eastAsia="en-US"/>
              </w:rPr>
              <w:t xml:space="preserve">, </w:t>
            </w:r>
            <w:proofErr w:type="spellStart"/>
            <w:r w:rsidRPr="001F6E2B">
              <w:rPr>
                <w:rFonts w:ascii="Arial" w:eastAsia="Calibri" w:hAnsi="Arial" w:cs="Arial"/>
                <w:sz w:val="20"/>
                <w:szCs w:val="20"/>
                <w:lang w:val="en-US" w:eastAsia="en-US"/>
              </w:rPr>
              <w:t>testiranje</w:t>
            </w:r>
            <w:proofErr w:type="spellEnd"/>
            <w:r w:rsidRPr="001F6E2B">
              <w:rPr>
                <w:rFonts w:ascii="Arial" w:eastAsia="Calibri" w:hAnsi="Arial" w:cs="Arial"/>
                <w:sz w:val="20"/>
                <w:szCs w:val="20"/>
                <w:lang w:val="en-US" w:eastAsia="en-US"/>
              </w:rPr>
              <w:t xml:space="preserve"> </w:t>
            </w:r>
            <w:proofErr w:type="spellStart"/>
            <w:r w:rsidRPr="001F6E2B">
              <w:rPr>
                <w:rFonts w:ascii="Arial" w:eastAsia="Calibri" w:hAnsi="Arial" w:cs="Arial"/>
                <w:sz w:val="20"/>
                <w:szCs w:val="20"/>
                <w:lang w:val="en-US" w:eastAsia="en-US"/>
              </w:rPr>
              <w:t>nakon</w:t>
            </w:r>
            <w:proofErr w:type="spellEnd"/>
            <w:r w:rsidRPr="001F6E2B">
              <w:rPr>
                <w:rFonts w:ascii="Arial" w:eastAsia="Calibri" w:hAnsi="Arial" w:cs="Arial"/>
                <w:sz w:val="20"/>
                <w:szCs w:val="20"/>
                <w:lang w:val="en-US" w:eastAsia="en-US"/>
              </w:rPr>
              <w:t xml:space="preserve"> </w:t>
            </w:r>
            <w:proofErr w:type="spellStart"/>
            <w:r w:rsidRPr="001F6E2B">
              <w:rPr>
                <w:rFonts w:ascii="Arial" w:eastAsia="Calibri" w:hAnsi="Arial" w:cs="Arial"/>
                <w:sz w:val="20"/>
                <w:szCs w:val="20"/>
                <w:lang w:val="en-US" w:eastAsia="en-US"/>
              </w:rPr>
              <w:t>instalacije</w:t>
            </w:r>
            <w:proofErr w:type="spellEnd"/>
            <w:r w:rsidRPr="001F6E2B">
              <w:rPr>
                <w:rFonts w:ascii="Arial" w:eastAsia="Calibri" w:hAnsi="Arial" w:cs="Arial"/>
                <w:sz w:val="20"/>
                <w:szCs w:val="20"/>
                <w:lang w:val="en-US" w:eastAsia="en-US"/>
              </w:rPr>
              <w:t xml:space="preserve">, </w:t>
            </w:r>
            <w:proofErr w:type="spellStart"/>
            <w:r w:rsidRPr="001F6E2B">
              <w:rPr>
                <w:rFonts w:ascii="Arial" w:eastAsia="Calibri" w:hAnsi="Arial" w:cs="Arial"/>
                <w:sz w:val="20"/>
                <w:szCs w:val="20"/>
                <w:lang w:val="en-US" w:eastAsia="en-US"/>
              </w:rPr>
              <w:t>izrada</w:t>
            </w:r>
            <w:proofErr w:type="spellEnd"/>
            <w:r w:rsidRPr="001F6E2B">
              <w:rPr>
                <w:rFonts w:ascii="Arial" w:eastAsia="Calibri" w:hAnsi="Arial" w:cs="Arial"/>
                <w:sz w:val="20"/>
                <w:szCs w:val="20"/>
                <w:lang w:val="en-US" w:eastAsia="en-US"/>
              </w:rPr>
              <w:t xml:space="preserve"> </w:t>
            </w:r>
            <w:proofErr w:type="spellStart"/>
            <w:r w:rsidRPr="001F6E2B">
              <w:rPr>
                <w:rFonts w:ascii="Arial" w:eastAsia="Calibri" w:hAnsi="Arial" w:cs="Arial"/>
                <w:sz w:val="20"/>
                <w:szCs w:val="20"/>
                <w:lang w:val="en-US" w:eastAsia="en-US"/>
              </w:rPr>
              <w:t>dokumentacije</w:t>
            </w:r>
            <w:proofErr w:type="spellEnd"/>
            <w:r w:rsidRPr="001F6E2B">
              <w:rPr>
                <w:rFonts w:ascii="Arial" w:eastAsia="Calibri" w:hAnsi="Arial" w:cs="Arial"/>
                <w:sz w:val="20"/>
                <w:szCs w:val="20"/>
                <w:lang w:val="en-US" w:eastAsia="en-US"/>
              </w:rPr>
              <w:t xml:space="preserve"> </w:t>
            </w:r>
            <w:proofErr w:type="spellStart"/>
            <w:r w:rsidRPr="001F6E2B">
              <w:rPr>
                <w:rFonts w:ascii="Arial" w:eastAsia="Calibri" w:hAnsi="Arial" w:cs="Arial"/>
                <w:sz w:val="20"/>
                <w:szCs w:val="20"/>
                <w:lang w:val="en-US" w:eastAsia="en-US"/>
              </w:rPr>
              <w:t>izvedenog</w:t>
            </w:r>
            <w:proofErr w:type="spellEnd"/>
            <w:r w:rsidRPr="001F6E2B">
              <w:rPr>
                <w:rFonts w:ascii="Arial" w:eastAsia="Calibri" w:hAnsi="Arial" w:cs="Arial"/>
                <w:sz w:val="20"/>
                <w:szCs w:val="20"/>
                <w:lang w:val="en-US" w:eastAsia="en-US"/>
              </w:rPr>
              <w:t xml:space="preserve"> </w:t>
            </w:r>
            <w:proofErr w:type="spellStart"/>
            <w:r w:rsidRPr="001F6E2B">
              <w:rPr>
                <w:rFonts w:ascii="Arial" w:eastAsia="Calibri" w:hAnsi="Arial" w:cs="Arial"/>
                <w:sz w:val="20"/>
                <w:szCs w:val="20"/>
                <w:lang w:val="en-US" w:eastAsia="en-US"/>
              </w:rPr>
              <w:t>stanja</w:t>
            </w:r>
            <w:proofErr w:type="spellEnd"/>
            <w:r w:rsidR="00B370BB">
              <w:rPr>
                <w:rFonts w:ascii="Arial" w:eastAsia="Calibri" w:hAnsi="Arial" w:cs="Arial"/>
                <w:sz w:val="20"/>
                <w:szCs w:val="20"/>
                <w:lang w:val="en-US" w:eastAsia="en-US"/>
              </w:rPr>
              <w:t>.</w:t>
            </w:r>
          </w:p>
        </w:tc>
        <w:tc>
          <w:tcPr>
            <w:tcW w:w="1349" w:type="dxa"/>
            <w:tcBorders>
              <w:top w:val="nil"/>
              <w:left w:val="nil"/>
              <w:bottom w:val="single" w:sz="4" w:space="0" w:color="auto"/>
              <w:right w:val="single" w:sz="4" w:space="0" w:color="auto"/>
            </w:tcBorders>
            <w:noWrap/>
            <w:vAlign w:val="center"/>
            <w:hideMark/>
          </w:tcPr>
          <w:p w14:paraId="2112751D" w14:textId="77777777" w:rsidR="009B01ED" w:rsidRDefault="009B01ED">
            <w:pPr>
              <w:rPr>
                <w:rFonts w:ascii="Arial" w:hAnsi="Arial" w:cs="Arial"/>
                <w:color w:val="000000"/>
                <w:sz w:val="20"/>
                <w:szCs w:val="20"/>
              </w:rPr>
            </w:pPr>
            <w:r>
              <w:rPr>
                <w:rFonts w:ascii="Arial" w:hAnsi="Arial" w:cs="Arial"/>
                <w:color w:val="000000"/>
                <w:sz w:val="20"/>
                <w:szCs w:val="20"/>
              </w:rPr>
              <w:t> </w:t>
            </w:r>
          </w:p>
        </w:tc>
        <w:tc>
          <w:tcPr>
            <w:tcW w:w="992" w:type="dxa"/>
            <w:tcBorders>
              <w:top w:val="nil"/>
              <w:left w:val="nil"/>
              <w:bottom w:val="single" w:sz="4" w:space="0" w:color="auto"/>
              <w:right w:val="single" w:sz="4" w:space="0" w:color="auto"/>
            </w:tcBorders>
            <w:noWrap/>
            <w:vAlign w:val="center"/>
            <w:hideMark/>
          </w:tcPr>
          <w:p w14:paraId="5C23A463" w14:textId="419D20DF" w:rsidR="009B01ED" w:rsidRDefault="00B370BB">
            <w:pPr>
              <w:jc w:val="center"/>
              <w:rPr>
                <w:rFonts w:ascii="Arial" w:hAnsi="Arial" w:cs="Arial"/>
                <w:color w:val="000000"/>
                <w:sz w:val="20"/>
                <w:szCs w:val="20"/>
              </w:rPr>
            </w:pPr>
            <w:r>
              <w:rPr>
                <w:rFonts w:ascii="Arial" w:hAnsi="Arial" w:cs="Arial"/>
                <w:color w:val="000000"/>
                <w:sz w:val="20"/>
                <w:szCs w:val="20"/>
              </w:rPr>
              <w:t>1</w:t>
            </w:r>
          </w:p>
        </w:tc>
        <w:tc>
          <w:tcPr>
            <w:tcW w:w="1984" w:type="dxa"/>
            <w:tcBorders>
              <w:top w:val="nil"/>
              <w:left w:val="nil"/>
              <w:bottom w:val="single" w:sz="4" w:space="0" w:color="auto"/>
              <w:right w:val="single" w:sz="4" w:space="0" w:color="auto"/>
            </w:tcBorders>
            <w:noWrap/>
            <w:vAlign w:val="center"/>
            <w:hideMark/>
          </w:tcPr>
          <w:p w14:paraId="5E665569" w14:textId="77777777" w:rsidR="009B01ED" w:rsidRDefault="009B01ED">
            <w:pPr>
              <w:rPr>
                <w:rFonts w:ascii="Arial" w:hAnsi="Arial" w:cs="Arial"/>
                <w:color w:val="000000"/>
                <w:sz w:val="20"/>
                <w:szCs w:val="20"/>
              </w:rPr>
            </w:pPr>
            <w:r>
              <w:rPr>
                <w:rFonts w:ascii="Arial" w:hAnsi="Arial" w:cs="Arial"/>
                <w:color w:val="000000"/>
                <w:sz w:val="20"/>
                <w:szCs w:val="20"/>
              </w:rPr>
              <w:t> </w:t>
            </w:r>
          </w:p>
        </w:tc>
      </w:tr>
    </w:tbl>
    <w:p w14:paraId="1D204B1D" w14:textId="3936CE99" w:rsidR="009B01ED" w:rsidRDefault="009B01ED" w:rsidP="009B01ED">
      <w:pPr>
        <w:widowControl w:val="0"/>
        <w:rPr>
          <w:lang w:val="en-US" w:eastAsia="en-US"/>
        </w:rPr>
      </w:pPr>
    </w:p>
    <w:p w14:paraId="06A0A451" w14:textId="5BCC7E02" w:rsidR="00875BD1" w:rsidRDefault="00875BD1" w:rsidP="009B01ED">
      <w:pPr>
        <w:widowControl w:val="0"/>
        <w:rPr>
          <w:lang w:val="en-US" w:eastAsia="en-US"/>
        </w:rPr>
      </w:pPr>
    </w:p>
    <w:p w14:paraId="4F0AF09C" w14:textId="71BD815C" w:rsidR="00875BD1" w:rsidRDefault="00875BD1" w:rsidP="009B01ED">
      <w:pPr>
        <w:widowControl w:val="0"/>
        <w:rPr>
          <w:lang w:val="en-US" w:eastAsia="en-US"/>
        </w:rPr>
      </w:pPr>
    </w:p>
    <w:p w14:paraId="0E18ADD2" w14:textId="77777777" w:rsidR="00875BD1" w:rsidRDefault="00875BD1" w:rsidP="009B01ED">
      <w:pPr>
        <w:widowControl w:val="0"/>
        <w:rPr>
          <w:lang w:val="en-US" w:eastAsia="en-US"/>
        </w:rPr>
      </w:pPr>
    </w:p>
    <w:tbl>
      <w:tblPr>
        <w:tblW w:w="9752" w:type="dxa"/>
        <w:tblInd w:w="-5" w:type="dxa"/>
        <w:tblLook w:val="04A0" w:firstRow="1" w:lastRow="0" w:firstColumn="1" w:lastColumn="0" w:noHBand="0" w:noVBand="1"/>
      </w:tblPr>
      <w:tblGrid>
        <w:gridCol w:w="1319"/>
        <w:gridCol w:w="246"/>
        <w:gridCol w:w="6203"/>
        <w:gridCol w:w="1984"/>
      </w:tblGrid>
      <w:tr w:rsidR="009B01ED" w14:paraId="1B26144B" w14:textId="77777777" w:rsidTr="004A0654">
        <w:trPr>
          <w:trHeight w:val="524"/>
        </w:trPr>
        <w:tc>
          <w:tcPr>
            <w:tcW w:w="0" w:type="auto"/>
            <w:vAlign w:val="center"/>
            <w:hideMark/>
          </w:tcPr>
          <w:p w14:paraId="7AEE65AF" w14:textId="77777777" w:rsidR="009B01ED" w:rsidRDefault="009B01ED">
            <w:pPr>
              <w:rPr>
                <w:lang w:val="en-US" w:eastAsia="en-US"/>
              </w:rPr>
            </w:pPr>
          </w:p>
        </w:tc>
        <w:tc>
          <w:tcPr>
            <w:tcW w:w="246" w:type="dxa"/>
            <w:hideMark/>
          </w:tcPr>
          <w:p w14:paraId="26BFD5B9" w14:textId="77777777" w:rsidR="009B01ED" w:rsidRDefault="009B01ED">
            <w:pPr>
              <w:rPr>
                <w:sz w:val="20"/>
                <w:szCs w:val="20"/>
              </w:rPr>
            </w:pPr>
          </w:p>
        </w:tc>
        <w:tc>
          <w:tcPr>
            <w:tcW w:w="6203" w:type="dxa"/>
            <w:tcBorders>
              <w:top w:val="single" w:sz="4" w:space="0" w:color="auto"/>
              <w:left w:val="single" w:sz="4" w:space="0" w:color="auto"/>
              <w:bottom w:val="single" w:sz="4" w:space="0" w:color="auto"/>
              <w:right w:val="single" w:sz="4" w:space="0" w:color="000000"/>
            </w:tcBorders>
            <w:shd w:val="clear" w:color="auto" w:fill="D9D9D9"/>
            <w:vAlign w:val="bottom"/>
            <w:hideMark/>
          </w:tcPr>
          <w:p w14:paraId="2876EA75" w14:textId="77777777" w:rsidR="009B01ED" w:rsidRDefault="009B01ED">
            <w:pPr>
              <w:jc w:val="center"/>
              <w:rPr>
                <w:rFonts w:ascii="Arial" w:hAnsi="Arial" w:cs="Arial"/>
                <w:b/>
                <w:bCs/>
                <w:color w:val="000000"/>
                <w:sz w:val="20"/>
                <w:szCs w:val="20"/>
              </w:rPr>
            </w:pPr>
            <w:r>
              <w:rPr>
                <w:rFonts w:ascii="Arial" w:hAnsi="Arial" w:cs="Arial"/>
                <w:b/>
                <w:bCs/>
                <w:color w:val="000000"/>
                <w:sz w:val="20"/>
                <w:szCs w:val="20"/>
              </w:rPr>
              <w:t>Ukupna cijena u kn bez PDV-a</w:t>
            </w:r>
          </w:p>
        </w:tc>
        <w:tc>
          <w:tcPr>
            <w:tcW w:w="1984" w:type="dxa"/>
            <w:tcBorders>
              <w:top w:val="single" w:sz="4" w:space="0" w:color="auto"/>
              <w:left w:val="nil"/>
              <w:bottom w:val="single" w:sz="4" w:space="0" w:color="auto"/>
              <w:right w:val="single" w:sz="4" w:space="0" w:color="auto"/>
            </w:tcBorders>
            <w:vAlign w:val="bottom"/>
            <w:hideMark/>
          </w:tcPr>
          <w:p w14:paraId="750D5295" w14:textId="77777777" w:rsidR="009B01ED" w:rsidRDefault="009B01ED">
            <w:pPr>
              <w:rPr>
                <w:rFonts w:ascii="Arial" w:hAnsi="Arial" w:cs="Arial"/>
                <w:color w:val="000000"/>
                <w:sz w:val="20"/>
                <w:szCs w:val="20"/>
              </w:rPr>
            </w:pPr>
            <w:r>
              <w:rPr>
                <w:rFonts w:ascii="Arial" w:hAnsi="Arial" w:cs="Arial"/>
                <w:color w:val="000000"/>
                <w:sz w:val="20"/>
                <w:szCs w:val="20"/>
              </w:rPr>
              <w:t> </w:t>
            </w:r>
          </w:p>
        </w:tc>
      </w:tr>
      <w:tr w:rsidR="009B01ED" w14:paraId="51CC479A" w14:textId="77777777" w:rsidTr="004A0654">
        <w:trPr>
          <w:trHeight w:val="418"/>
        </w:trPr>
        <w:tc>
          <w:tcPr>
            <w:tcW w:w="0" w:type="auto"/>
            <w:vAlign w:val="center"/>
            <w:hideMark/>
          </w:tcPr>
          <w:p w14:paraId="1EE545F5" w14:textId="77777777" w:rsidR="009B01ED" w:rsidRDefault="009B01ED">
            <w:pPr>
              <w:rPr>
                <w:rFonts w:ascii="Arial" w:hAnsi="Arial" w:cs="Arial"/>
                <w:color w:val="000000"/>
                <w:sz w:val="20"/>
                <w:szCs w:val="20"/>
              </w:rPr>
            </w:pPr>
          </w:p>
        </w:tc>
        <w:tc>
          <w:tcPr>
            <w:tcW w:w="246" w:type="dxa"/>
            <w:hideMark/>
          </w:tcPr>
          <w:p w14:paraId="5CB99122" w14:textId="77777777" w:rsidR="009B01ED" w:rsidRDefault="009B01ED">
            <w:pPr>
              <w:rPr>
                <w:sz w:val="20"/>
                <w:szCs w:val="20"/>
              </w:rPr>
            </w:pPr>
          </w:p>
        </w:tc>
        <w:tc>
          <w:tcPr>
            <w:tcW w:w="6203" w:type="dxa"/>
            <w:tcBorders>
              <w:top w:val="single" w:sz="4" w:space="0" w:color="auto"/>
              <w:left w:val="single" w:sz="4" w:space="0" w:color="auto"/>
              <w:bottom w:val="single" w:sz="4" w:space="0" w:color="auto"/>
              <w:right w:val="single" w:sz="4" w:space="0" w:color="000000"/>
            </w:tcBorders>
            <w:shd w:val="clear" w:color="auto" w:fill="D9D9D9"/>
            <w:vAlign w:val="bottom"/>
            <w:hideMark/>
          </w:tcPr>
          <w:p w14:paraId="5601A9FB" w14:textId="77777777" w:rsidR="009B01ED" w:rsidRDefault="009B01ED">
            <w:pPr>
              <w:jc w:val="center"/>
              <w:rPr>
                <w:rFonts w:ascii="Arial" w:hAnsi="Arial" w:cs="Arial"/>
                <w:b/>
                <w:bCs/>
                <w:color w:val="000000"/>
                <w:sz w:val="20"/>
                <w:szCs w:val="20"/>
              </w:rPr>
            </w:pPr>
            <w:r>
              <w:rPr>
                <w:rFonts w:ascii="Arial" w:hAnsi="Arial" w:cs="Arial"/>
                <w:b/>
                <w:bCs/>
                <w:color w:val="000000"/>
                <w:sz w:val="20"/>
                <w:szCs w:val="20"/>
              </w:rPr>
              <w:t>PDV</w:t>
            </w:r>
          </w:p>
        </w:tc>
        <w:tc>
          <w:tcPr>
            <w:tcW w:w="1984" w:type="dxa"/>
            <w:tcBorders>
              <w:top w:val="nil"/>
              <w:left w:val="nil"/>
              <w:bottom w:val="single" w:sz="4" w:space="0" w:color="auto"/>
              <w:right w:val="single" w:sz="4" w:space="0" w:color="auto"/>
            </w:tcBorders>
            <w:vAlign w:val="bottom"/>
            <w:hideMark/>
          </w:tcPr>
          <w:p w14:paraId="18E2D9DA" w14:textId="77777777" w:rsidR="009B01ED" w:rsidRDefault="009B01ED">
            <w:pPr>
              <w:rPr>
                <w:rFonts w:ascii="Arial" w:hAnsi="Arial" w:cs="Arial"/>
                <w:color w:val="000000"/>
                <w:sz w:val="20"/>
                <w:szCs w:val="20"/>
              </w:rPr>
            </w:pPr>
            <w:r>
              <w:rPr>
                <w:rFonts w:ascii="Arial" w:hAnsi="Arial" w:cs="Arial"/>
                <w:color w:val="000000"/>
                <w:sz w:val="20"/>
                <w:szCs w:val="20"/>
              </w:rPr>
              <w:t> </w:t>
            </w:r>
          </w:p>
        </w:tc>
      </w:tr>
      <w:tr w:rsidR="009B01ED" w14:paraId="1283A05B" w14:textId="77777777" w:rsidTr="004A0654">
        <w:trPr>
          <w:trHeight w:val="550"/>
        </w:trPr>
        <w:tc>
          <w:tcPr>
            <w:tcW w:w="0" w:type="auto"/>
            <w:vAlign w:val="center"/>
            <w:hideMark/>
          </w:tcPr>
          <w:p w14:paraId="24E3BCC2" w14:textId="77777777" w:rsidR="009B01ED" w:rsidRDefault="009B01ED">
            <w:pPr>
              <w:rPr>
                <w:rFonts w:ascii="Arial" w:hAnsi="Arial" w:cs="Arial"/>
                <w:color w:val="000000"/>
                <w:sz w:val="20"/>
                <w:szCs w:val="20"/>
              </w:rPr>
            </w:pPr>
          </w:p>
        </w:tc>
        <w:tc>
          <w:tcPr>
            <w:tcW w:w="246" w:type="dxa"/>
            <w:hideMark/>
          </w:tcPr>
          <w:p w14:paraId="4FCD21D6" w14:textId="77777777" w:rsidR="009B01ED" w:rsidRDefault="009B01ED">
            <w:pPr>
              <w:rPr>
                <w:sz w:val="20"/>
                <w:szCs w:val="20"/>
              </w:rPr>
            </w:pPr>
          </w:p>
        </w:tc>
        <w:tc>
          <w:tcPr>
            <w:tcW w:w="6203" w:type="dxa"/>
            <w:tcBorders>
              <w:top w:val="single" w:sz="4" w:space="0" w:color="auto"/>
              <w:left w:val="single" w:sz="4" w:space="0" w:color="auto"/>
              <w:bottom w:val="single" w:sz="4" w:space="0" w:color="auto"/>
              <w:right w:val="single" w:sz="4" w:space="0" w:color="000000"/>
            </w:tcBorders>
            <w:shd w:val="clear" w:color="auto" w:fill="D9D9D9"/>
            <w:vAlign w:val="bottom"/>
            <w:hideMark/>
          </w:tcPr>
          <w:p w14:paraId="0B97F3E6" w14:textId="77777777" w:rsidR="009B01ED" w:rsidRDefault="009B01ED">
            <w:pPr>
              <w:jc w:val="center"/>
              <w:rPr>
                <w:rFonts w:ascii="Arial" w:hAnsi="Arial" w:cs="Arial"/>
                <w:b/>
                <w:bCs/>
                <w:color w:val="000000"/>
                <w:sz w:val="20"/>
                <w:szCs w:val="20"/>
              </w:rPr>
            </w:pPr>
            <w:r>
              <w:rPr>
                <w:rFonts w:ascii="Arial" w:hAnsi="Arial" w:cs="Arial"/>
                <w:b/>
                <w:bCs/>
                <w:color w:val="000000"/>
                <w:sz w:val="20"/>
                <w:szCs w:val="20"/>
              </w:rPr>
              <w:t>Ukupna cijena + PDV</w:t>
            </w:r>
          </w:p>
        </w:tc>
        <w:tc>
          <w:tcPr>
            <w:tcW w:w="1984" w:type="dxa"/>
            <w:tcBorders>
              <w:top w:val="nil"/>
              <w:left w:val="nil"/>
              <w:bottom w:val="single" w:sz="4" w:space="0" w:color="auto"/>
              <w:right w:val="single" w:sz="4" w:space="0" w:color="auto"/>
            </w:tcBorders>
            <w:vAlign w:val="bottom"/>
            <w:hideMark/>
          </w:tcPr>
          <w:p w14:paraId="5F747A45" w14:textId="77777777" w:rsidR="009B01ED" w:rsidRDefault="009B01ED">
            <w:pPr>
              <w:rPr>
                <w:rFonts w:ascii="Arial" w:hAnsi="Arial" w:cs="Arial"/>
                <w:color w:val="000000"/>
                <w:sz w:val="20"/>
                <w:szCs w:val="20"/>
              </w:rPr>
            </w:pPr>
            <w:r>
              <w:rPr>
                <w:rFonts w:ascii="Arial" w:hAnsi="Arial" w:cs="Arial"/>
                <w:color w:val="000000"/>
                <w:sz w:val="20"/>
                <w:szCs w:val="20"/>
              </w:rPr>
              <w:t> </w:t>
            </w:r>
          </w:p>
        </w:tc>
      </w:tr>
    </w:tbl>
    <w:p w14:paraId="5EAB7D20" w14:textId="00596A7E" w:rsidR="009B01ED" w:rsidRDefault="009B01ED" w:rsidP="009B01ED">
      <w:pPr>
        <w:spacing w:after="200" w:line="276" w:lineRule="auto"/>
        <w:rPr>
          <w:rFonts w:ascii="Calibri" w:eastAsia="Calibri" w:hAnsi="Calibri"/>
          <w:sz w:val="22"/>
          <w:szCs w:val="22"/>
          <w:lang w:eastAsia="en-US"/>
        </w:rPr>
      </w:pPr>
    </w:p>
    <w:p w14:paraId="0157245E" w14:textId="071AD8CB" w:rsidR="00B370BB" w:rsidRDefault="00B370BB" w:rsidP="009B01ED">
      <w:pPr>
        <w:spacing w:after="200" w:line="276" w:lineRule="auto"/>
        <w:rPr>
          <w:rFonts w:ascii="Calibri" w:eastAsia="Calibri" w:hAnsi="Calibri"/>
          <w:sz w:val="22"/>
          <w:szCs w:val="22"/>
          <w:lang w:eastAsia="en-US"/>
        </w:rPr>
      </w:pPr>
    </w:p>
    <w:p w14:paraId="0B64E291" w14:textId="38549617" w:rsidR="00B370BB" w:rsidRDefault="00B370BB" w:rsidP="009B01ED">
      <w:pPr>
        <w:spacing w:after="200" w:line="276" w:lineRule="auto"/>
        <w:rPr>
          <w:rFonts w:ascii="Calibri" w:eastAsia="Calibri" w:hAnsi="Calibri"/>
          <w:sz w:val="22"/>
          <w:szCs w:val="22"/>
          <w:lang w:eastAsia="en-US"/>
        </w:rPr>
      </w:pPr>
    </w:p>
    <w:p w14:paraId="200EB9CA" w14:textId="77777777" w:rsidR="00B370BB" w:rsidRDefault="00B370BB" w:rsidP="009B01ED">
      <w:pPr>
        <w:spacing w:after="200" w:line="276" w:lineRule="auto"/>
        <w:rPr>
          <w:rFonts w:ascii="Calibri" w:eastAsia="Calibri" w:hAnsi="Calibri"/>
          <w:sz w:val="22"/>
          <w:szCs w:val="22"/>
          <w:lang w:eastAsia="en-US"/>
        </w:rPr>
      </w:pPr>
    </w:p>
    <w:p w14:paraId="73EC2C0F" w14:textId="77777777" w:rsidR="009B01ED" w:rsidRDefault="009B01ED" w:rsidP="009B01ED">
      <w:pPr>
        <w:widowControl w:val="0"/>
        <w:rPr>
          <w:lang w:val="en-US" w:eastAsia="en-US"/>
        </w:rPr>
      </w:pPr>
    </w:p>
    <w:p w14:paraId="466329D2" w14:textId="77777777" w:rsidR="009B01ED" w:rsidRDefault="009B01ED" w:rsidP="009B01ED">
      <w:pPr>
        <w:widowControl w:val="0"/>
        <w:rPr>
          <w:lang w:val="en-US" w:eastAsia="en-US"/>
        </w:rPr>
      </w:pPr>
    </w:p>
    <w:p w14:paraId="65482631" w14:textId="77777777" w:rsidR="009B01ED" w:rsidRDefault="009B01ED" w:rsidP="009B01ED">
      <w:pPr>
        <w:widowControl w:val="0"/>
        <w:rPr>
          <w:lang w:val="en-US" w:eastAsia="en-US"/>
        </w:rPr>
      </w:pPr>
    </w:p>
    <w:p w14:paraId="1BEE1BE4" w14:textId="3A94C96D" w:rsidR="009B01ED" w:rsidRDefault="009B01ED" w:rsidP="009B01ED">
      <w:pPr>
        <w:widowControl w:val="0"/>
        <w:autoSpaceDE w:val="0"/>
        <w:autoSpaceDN w:val="0"/>
        <w:adjustRightInd w:val="0"/>
        <w:ind w:firstLine="141"/>
        <w:rPr>
          <w:rFonts w:ascii="Arial" w:hAnsi="Arial" w:cs="Arial"/>
          <w:sz w:val="18"/>
          <w:szCs w:val="18"/>
          <w:lang w:val="en-US" w:eastAsia="en-US"/>
        </w:rPr>
      </w:pPr>
      <w:r>
        <w:rPr>
          <w:rFonts w:ascii="Arial" w:hAnsi="Arial" w:cs="Arial"/>
          <w:sz w:val="20"/>
          <w:szCs w:val="20"/>
          <w:lang w:val="en-US" w:eastAsia="en-US"/>
        </w:rPr>
        <w:t xml:space="preserve">U </w:t>
      </w:r>
      <w:r>
        <w:rPr>
          <w:rFonts w:ascii="Arial" w:hAnsi="Arial" w:cs="Arial"/>
          <w:sz w:val="18"/>
          <w:szCs w:val="18"/>
          <w:lang w:val="en-US" w:eastAsia="en-US"/>
        </w:rPr>
        <w:t>_______________ dana _______________201</w:t>
      </w:r>
      <w:r w:rsidR="00E94FEF">
        <w:rPr>
          <w:rFonts w:ascii="Arial" w:hAnsi="Arial" w:cs="Arial"/>
          <w:sz w:val="18"/>
          <w:szCs w:val="18"/>
          <w:lang w:val="en-US" w:eastAsia="en-US"/>
        </w:rPr>
        <w:t>9</w:t>
      </w:r>
      <w:r>
        <w:rPr>
          <w:rFonts w:ascii="Arial" w:hAnsi="Arial" w:cs="Arial"/>
          <w:sz w:val="18"/>
          <w:szCs w:val="18"/>
          <w:lang w:val="en-US" w:eastAsia="en-US"/>
        </w:rPr>
        <w:t>.g</w:t>
      </w:r>
      <w:r>
        <w:rPr>
          <w:rFonts w:ascii="Arial" w:hAnsi="Arial" w:cs="Arial"/>
          <w:sz w:val="20"/>
          <w:szCs w:val="20"/>
          <w:lang w:val="en-US" w:eastAsia="en-US"/>
        </w:rPr>
        <w:t>.</w:t>
      </w:r>
      <w:r>
        <w:rPr>
          <w:rFonts w:ascii="Arial" w:hAnsi="Arial" w:cs="Arial"/>
          <w:sz w:val="20"/>
          <w:szCs w:val="20"/>
          <w:lang w:val="en-US" w:eastAsia="en-US"/>
        </w:rPr>
        <w:tab/>
        <w:t xml:space="preserve">            </w:t>
      </w:r>
      <w:r>
        <w:rPr>
          <w:rFonts w:ascii="Arial" w:hAnsi="Arial" w:cs="Arial"/>
          <w:sz w:val="18"/>
          <w:szCs w:val="18"/>
          <w:lang w:val="en-US" w:eastAsia="en-US"/>
        </w:rPr>
        <w:t>MP        ___________________________</w:t>
      </w:r>
    </w:p>
    <w:p w14:paraId="18B0B77F" w14:textId="77777777" w:rsidR="009B01ED" w:rsidRDefault="009B01ED" w:rsidP="009B01E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Potpis ponuditelja</w:t>
      </w:r>
    </w:p>
    <w:p w14:paraId="4E7C496B" w14:textId="77777777" w:rsidR="009B01ED" w:rsidRDefault="009B01ED" w:rsidP="009B01ED">
      <w:pPr>
        <w:rPr>
          <w:rFonts w:ascii="Arial" w:hAnsi="Arial" w:cs="Arial"/>
          <w:sz w:val="20"/>
          <w:szCs w:val="20"/>
        </w:rPr>
      </w:pPr>
    </w:p>
    <w:p w14:paraId="11197640" w14:textId="0ACBCAD2" w:rsidR="009B01ED" w:rsidRDefault="009B01ED" w:rsidP="009B01ED">
      <w:pPr>
        <w:rPr>
          <w:rFonts w:ascii="Arial" w:hAnsi="Arial" w:cs="Arial"/>
          <w:sz w:val="20"/>
          <w:szCs w:val="20"/>
        </w:rPr>
      </w:pPr>
    </w:p>
    <w:p w14:paraId="473087C5" w14:textId="2BD57439" w:rsidR="00875BD1" w:rsidRDefault="00875BD1" w:rsidP="009B01ED">
      <w:pPr>
        <w:rPr>
          <w:rFonts w:ascii="Arial" w:hAnsi="Arial" w:cs="Arial"/>
          <w:sz w:val="20"/>
          <w:szCs w:val="20"/>
        </w:rPr>
      </w:pPr>
    </w:p>
    <w:p w14:paraId="36D87883" w14:textId="29941035" w:rsidR="00875BD1" w:rsidRDefault="00875BD1" w:rsidP="009B01ED">
      <w:pPr>
        <w:rPr>
          <w:rFonts w:ascii="Arial" w:hAnsi="Arial" w:cs="Arial"/>
          <w:sz w:val="20"/>
          <w:szCs w:val="20"/>
        </w:rPr>
      </w:pPr>
    </w:p>
    <w:p w14:paraId="303E9A32" w14:textId="77777777" w:rsidR="00875BD1" w:rsidRDefault="00875BD1" w:rsidP="009B01ED">
      <w:pPr>
        <w:rPr>
          <w:rFonts w:ascii="Arial" w:hAnsi="Arial" w:cs="Arial"/>
          <w:sz w:val="20"/>
          <w:szCs w:val="20"/>
        </w:rPr>
      </w:pPr>
    </w:p>
    <w:p w14:paraId="18DA29B4" w14:textId="77777777" w:rsidR="009B01ED" w:rsidRDefault="009B01ED" w:rsidP="009B01ED">
      <w:pPr>
        <w:rPr>
          <w:rFonts w:ascii="Arial" w:hAnsi="Arial" w:cs="Arial"/>
          <w:sz w:val="20"/>
          <w:szCs w:val="20"/>
        </w:rPr>
      </w:pPr>
    </w:p>
    <w:p w14:paraId="047E9791" w14:textId="77777777" w:rsidR="009B01ED" w:rsidRDefault="009B01ED" w:rsidP="009B01ED">
      <w:pPr>
        <w:rPr>
          <w:rFonts w:ascii="Arial" w:hAnsi="Arial" w:cs="Arial"/>
          <w:sz w:val="20"/>
          <w:szCs w:val="20"/>
        </w:rPr>
      </w:pPr>
    </w:p>
    <w:p w14:paraId="366F69DF" w14:textId="77777777" w:rsidR="009B01ED" w:rsidRDefault="009B01ED" w:rsidP="009B01ED">
      <w:pPr>
        <w:rPr>
          <w:rFonts w:ascii="Arial" w:hAnsi="Arial" w:cs="Arial"/>
          <w:sz w:val="20"/>
          <w:szCs w:val="20"/>
        </w:rPr>
      </w:pPr>
    </w:p>
    <w:p w14:paraId="6B3D5458" w14:textId="77777777" w:rsidR="009B01ED" w:rsidRDefault="009B01ED" w:rsidP="009B01ED">
      <w:pPr>
        <w:rPr>
          <w:rFonts w:ascii="Arial" w:hAnsi="Arial" w:cs="Arial"/>
          <w:sz w:val="20"/>
          <w:szCs w:val="20"/>
        </w:rPr>
      </w:pPr>
    </w:p>
    <w:p w14:paraId="2AD9A6FC" w14:textId="77777777" w:rsidR="009B01ED" w:rsidRDefault="009B01ED" w:rsidP="009B01ED">
      <w:pPr>
        <w:rPr>
          <w:rFonts w:ascii="Arial" w:hAnsi="Arial" w:cs="Arial"/>
          <w:sz w:val="20"/>
          <w:szCs w:val="20"/>
        </w:rPr>
      </w:pPr>
    </w:p>
    <w:p w14:paraId="7AE7E47D" w14:textId="77777777" w:rsidR="009B01ED" w:rsidRDefault="009B01ED" w:rsidP="009B01ED">
      <w:pPr>
        <w:rPr>
          <w:rFonts w:ascii="Arial" w:hAnsi="Arial" w:cs="Arial"/>
          <w:sz w:val="20"/>
          <w:szCs w:val="20"/>
        </w:rPr>
      </w:pPr>
    </w:p>
    <w:p w14:paraId="2D359289" w14:textId="77777777" w:rsidR="009B01ED" w:rsidRDefault="009B01ED" w:rsidP="009B01ED">
      <w:pPr>
        <w:rPr>
          <w:rFonts w:ascii="Arial" w:hAnsi="Arial" w:cs="Arial"/>
          <w:sz w:val="20"/>
          <w:szCs w:val="20"/>
        </w:rPr>
      </w:pPr>
    </w:p>
    <w:p w14:paraId="56B56FCA" w14:textId="3902E368" w:rsidR="007E2942" w:rsidRDefault="007E2942" w:rsidP="007E2942">
      <w:pPr>
        <w:jc w:val="right"/>
        <w:rPr>
          <w:rFonts w:ascii="Calibri" w:hAnsi="Calibri" w:cs="Calibri"/>
          <w:b/>
          <w:i/>
        </w:rPr>
      </w:pPr>
      <w:r>
        <w:rPr>
          <w:rFonts w:ascii="Calibri" w:hAnsi="Calibri" w:cs="Calibri"/>
          <w:b/>
          <w:i/>
        </w:rPr>
        <w:t>Prilog 4</w:t>
      </w:r>
    </w:p>
    <w:p w14:paraId="7F4D63E0" w14:textId="77777777" w:rsidR="007E2942" w:rsidRPr="007E2942" w:rsidRDefault="007E2942" w:rsidP="007E2942">
      <w:pPr>
        <w:spacing w:before="120" w:after="120"/>
        <w:jc w:val="both"/>
        <w:rPr>
          <w:rFonts w:ascii="Arial" w:hAnsi="Arial" w:cs="Arial"/>
          <w:sz w:val="20"/>
          <w:szCs w:val="20"/>
        </w:rPr>
      </w:pPr>
    </w:p>
    <w:p w14:paraId="3958FFB4" w14:textId="68181793" w:rsidR="007E2942" w:rsidRPr="007E2942" w:rsidRDefault="007E2942" w:rsidP="007E2942">
      <w:pPr>
        <w:spacing w:before="120" w:after="120"/>
        <w:jc w:val="center"/>
        <w:rPr>
          <w:rFonts w:ascii="Arial" w:hAnsi="Arial" w:cs="Arial"/>
          <w:b/>
          <w:szCs w:val="20"/>
        </w:rPr>
      </w:pPr>
      <w:r w:rsidRPr="007E2942">
        <w:rPr>
          <w:rFonts w:ascii="Arial" w:hAnsi="Arial" w:cs="Arial"/>
          <w:b/>
          <w:szCs w:val="20"/>
        </w:rPr>
        <w:t>TEHNIČKA SPECIFIKACIJA</w:t>
      </w:r>
    </w:p>
    <w:p w14:paraId="265670D6" w14:textId="77777777" w:rsidR="007E2942" w:rsidRPr="007E2942" w:rsidRDefault="007E2942" w:rsidP="007E2942">
      <w:pPr>
        <w:spacing w:before="120" w:after="120"/>
        <w:jc w:val="both"/>
        <w:rPr>
          <w:rFonts w:ascii="Arial" w:hAnsi="Arial" w:cs="Arial"/>
          <w:sz w:val="20"/>
          <w:szCs w:val="20"/>
        </w:rPr>
      </w:pPr>
    </w:p>
    <w:p w14:paraId="64DFA090" w14:textId="721F95B7" w:rsidR="00F3175C" w:rsidRDefault="007E2942" w:rsidP="00AA7665">
      <w:pPr>
        <w:spacing w:before="120" w:after="120"/>
        <w:jc w:val="both"/>
        <w:rPr>
          <w:rFonts w:ascii="Arial" w:hAnsi="Arial" w:cs="Arial"/>
          <w:sz w:val="20"/>
          <w:szCs w:val="20"/>
        </w:rPr>
      </w:pPr>
      <w:r w:rsidRPr="007E2942">
        <w:rPr>
          <w:rFonts w:ascii="Arial" w:hAnsi="Arial" w:cs="Arial"/>
          <w:sz w:val="20"/>
          <w:szCs w:val="20"/>
        </w:rPr>
        <w:t>Zahtjevi tehničke funkcionalnosti se sastoje od tablic</w:t>
      </w:r>
      <w:r w:rsidR="00A76F0A">
        <w:rPr>
          <w:rFonts w:ascii="Arial" w:hAnsi="Arial" w:cs="Arial"/>
          <w:sz w:val="20"/>
          <w:szCs w:val="20"/>
        </w:rPr>
        <w:t>e</w:t>
      </w:r>
      <w:r w:rsidRPr="007E2942">
        <w:rPr>
          <w:rFonts w:ascii="Arial" w:hAnsi="Arial" w:cs="Arial"/>
          <w:sz w:val="20"/>
          <w:szCs w:val="20"/>
        </w:rPr>
        <w:t xml:space="preserve"> u koj</w:t>
      </w:r>
      <w:r w:rsidR="00A76F0A">
        <w:rPr>
          <w:rFonts w:ascii="Arial" w:hAnsi="Arial" w:cs="Arial"/>
          <w:sz w:val="20"/>
          <w:szCs w:val="20"/>
        </w:rPr>
        <w:t>oj</w:t>
      </w:r>
      <w:r w:rsidRPr="007E2942">
        <w:rPr>
          <w:rFonts w:ascii="Arial" w:hAnsi="Arial" w:cs="Arial"/>
          <w:sz w:val="20"/>
          <w:szCs w:val="20"/>
        </w:rPr>
        <w:t xml:space="preserve"> </w:t>
      </w:r>
      <w:r w:rsidR="00A76F0A">
        <w:rPr>
          <w:rFonts w:ascii="Arial" w:hAnsi="Arial" w:cs="Arial"/>
          <w:sz w:val="20"/>
          <w:szCs w:val="20"/>
        </w:rPr>
        <w:t>su</w:t>
      </w:r>
      <w:r w:rsidRPr="007E2942">
        <w:rPr>
          <w:rFonts w:ascii="Arial" w:hAnsi="Arial" w:cs="Arial"/>
          <w:sz w:val="20"/>
          <w:szCs w:val="20"/>
        </w:rPr>
        <w:t xml:space="preserve"> opisane obavezne minimalne tehničke karakteristike ponuđene opreme. Ponuditelj mora dokazati da ponuđena oprema zadovoljava sve tražene funkcionalnosti.</w:t>
      </w:r>
    </w:p>
    <w:p w14:paraId="6BC9A213" w14:textId="2F2D2C56" w:rsidR="00B370BB" w:rsidRDefault="00B370BB" w:rsidP="00AA7665">
      <w:pPr>
        <w:spacing w:before="120" w:after="120"/>
        <w:jc w:val="both"/>
        <w:rPr>
          <w:rFonts w:ascii="Arial" w:hAnsi="Arial" w:cs="Arial"/>
          <w:sz w:val="20"/>
          <w:szCs w:val="20"/>
        </w:rPr>
      </w:pPr>
      <w:r>
        <w:rPr>
          <w:rFonts w:ascii="Arial" w:hAnsi="Arial" w:cs="Arial"/>
          <w:sz w:val="20"/>
          <w:szCs w:val="20"/>
        </w:rPr>
        <w:t>Naručitelj se obvezuje</w:t>
      </w:r>
      <w:r w:rsidR="00EF52E3">
        <w:rPr>
          <w:rFonts w:ascii="Arial" w:hAnsi="Arial" w:cs="Arial"/>
          <w:sz w:val="20"/>
          <w:szCs w:val="20"/>
        </w:rPr>
        <w:t xml:space="preserve"> osigurati izvor neprekidnog napajanja električnom energijom na svim toč</w:t>
      </w:r>
      <w:r w:rsidR="007569C4">
        <w:rPr>
          <w:rFonts w:ascii="Arial" w:hAnsi="Arial" w:cs="Arial"/>
          <w:sz w:val="20"/>
          <w:szCs w:val="20"/>
        </w:rPr>
        <w:t>kama predviđenim za instalaciju opreme za bežično povezivanje</w:t>
      </w:r>
      <w:r w:rsidR="00D01B4B">
        <w:rPr>
          <w:rFonts w:ascii="Arial" w:hAnsi="Arial" w:cs="Arial"/>
          <w:sz w:val="20"/>
          <w:szCs w:val="20"/>
        </w:rPr>
        <w:t xml:space="preserve">, dozvola za montažu </w:t>
      </w:r>
      <w:proofErr w:type="spellStart"/>
      <w:r w:rsidR="00D01B4B">
        <w:rPr>
          <w:rFonts w:ascii="Arial" w:hAnsi="Arial" w:cs="Arial"/>
          <w:sz w:val="20"/>
          <w:szCs w:val="20"/>
        </w:rPr>
        <w:t>isl</w:t>
      </w:r>
      <w:proofErr w:type="spellEnd"/>
      <w:r w:rsidR="00D01B4B">
        <w:rPr>
          <w:rFonts w:ascii="Arial" w:hAnsi="Arial" w:cs="Arial"/>
          <w:sz w:val="20"/>
          <w:szCs w:val="20"/>
        </w:rPr>
        <w:t>., osigurati mjesto za smještaj opreme kao i pristup internetu.</w:t>
      </w:r>
    </w:p>
    <w:p w14:paraId="62FC48D0" w14:textId="0D11FEDA" w:rsidR="0098313C" w:rsidRPr="004A1FC5" w:rsidRDefault="004A1FC5" w:rsidP="004A1FC5">
      <w:pPr>
        <w:spacing w:before="120" w:after="120"/>
        <w:jc w:val="both"/>
        <w:rPr>
          <w:rFonts w:ascii="Arial" w:hAnsi="Arial" w:cs="Arial"/>
          <w:sz w:val="20"/>
          <w:szCs w:val="20"/>
        </w:rPr>
      </w:pPr>
      <w:r w:rsidRPr="004A1FC5">
        <w:rPr>
          <w:rFonts w:ascii="Arial" w:hAnsi="Arial" w:cs="Arial"/>
          <w:sz w:val="20"/>
          <w:szCs w:val="20"/>
        </w:rPr>
        <w:t>Ponuditelj je dužan ponuditi svaku stavku kako je tražena u stupcu 2. Tražene karakteristike.</w:t>
      </w:r>
    </w:p>
    <w:p w14:paraId="1AF61D2F" w14:textId="4B7DEC58" w:rsidR="0098313C" w:rsidRDefault="004A1FC5" w:rsidP="004A1FC5">
      <w:pPr>
        <w:spacing w:before="120" w:after="120"/>
        <w:jc w:val="both"/>
        <w:rPr>
          <w:rFonts w:ascii="Arial" w:hAnsi="Arial" w:cs="Arial"/>
          <w:sz w:val="20"/>
          <w:szCs w:val="20"/>
        </w:rPr>
      </w:pPr>
      <w:r w:rsidRPr="004A1FC5">
        <w:rPr>
          <w:rFonts w:ascii="Arial" w:hAnsi="Arial" w:cs="Arial"/>
          <w:sz w:val="20"/>
          <w:szCs w:val="20"/>
        </w:rPr>
        <w:t xml:space="preserve">Ponuđeni predmet nabave je pravilan i prihvatljiv samo ako ispunjava sve zahtijevane uvjete i svojstva. </w:t>
      </w:r>
    </w:p>
    <w:p w14:paraId="3A13618F" w14:textId="7F1DFC7A" w:rsidR="0098313C" w:rsidRDefault="004A1FC5" w:rsidP="00AA7665">
      <w:pPr>
        <w:spacing w:before="120" w:after="120"/>
        <w:jc w:val="both"/>
        <w:rPr>
          <w:rFonts w:ascii="Arial" w:hAnsi="Arial" w:cs="Arial"/>
          <w:sz w:val="20"/>
          <w:szCs w:val="20"/>
        </w:rPr>
      </w:pPr>
      <w:r w:rsidRPr="004A1FC5">
        <w:rPr>
          <w:rFonts w:ascii="Arial" w:hAnsi="Arial" w:cs="Arial"/>
          <w:sz w:val="20"/>
          <w:szCs w:val="20"/>
        </w:rPr>
        <w:t xml:space="preserve">Nije prihvatljivo precrtavanje ili korigiranje stavke navedene u stupcu 2. Tražene karakteristike. </w:t>
      </w:r>
    </w:p>
    <w:p w14:paraId="3C6BDE57" w14:textId="77777777" w:rsidR="004B1486" w:rsidRPr="007E2942" w:rsidRDefault="004B1486" w:rsidP="00AA7665">
      <w:pPr>
        <w:spacing w:before="120" w:after="120"/>
        <w:jc w:val="both"/>
        <w:rPr>
          <w:rFonts w:ascii="Arial" w:hAnsi="Arial" w:cs="Arial"/>
          <w:sz w:val="20"/>
          <w:szCs w:val="20"/>
        </w:rPr>
      </w:pPr>
    </w:p>
    <w:p w14:paraId="6B661427" w14:textId="77777777" w:rsidR="007E2942" w:rsidRPr="007E2942" w:rsidRDefault="007E2942" w:rsidP="00AA7665">
      <w:pPr>
        <w:spacing w:before="120" w:after="120"/>
        <w:jc w:val="both"/>
        <w:rPr>
          <w:rFonts w:ascii="Arial" w:hAnsi="Arial" w:cs="Arial"/>
          <w:sz w:val="20"/>
          <w:szCs w:val="20"/>
        </w:rPr>
      </w:pPr>
      <w:r w:rsidRPr="007E2942">
        <w:rPr>
          <w:rFonts w:ascii="Arial" w:hAnsi="Arial" w:cs="Arial"/>
          <w:sz w:val="20"/>
          <w:szCs w:val="20"/>
        </w:rPr>
        <w:t>Priložena tablica se popunjava na način da se:</w:t>
      </w:r>
    </w:p>
    <w:p w14:paraId="461FFF4C" w14:textId="7D65C6F8" w:rsidR="007E2942" w:rsidRDefault="007E2942" w:rsidP="00AA7665">
      <w:pPr>
        <w:pStyle w:val="Odlomakpopisa"/>
        <w:numPr>
          <w:ilvl w:val="0"/>
          <w:numId w:val="4"/>
        </w:numPr>
        <w:spacing w:before="120" w:after="120" w:line="240" w:lineRule="auto"/>
        <w:jc w:val="both"/>
        <w:rPr>
          <w:rFonts w:eastAsia="Times New Roman" w:cs="Arial"/>
          <w:sz w:val="20"/>
          <w:szCs w:val="20"/>
          <w:lang w:eastAsia="hr-HR"/>
        </w:rPr>
      </w:pPr>
      <w:r w:rsidRPr="007E2942">
        <w:rPr>
          <w:rFonts w:eastAsia="Times New Roman" w:cs="Arial"/>
          <w:sz w:val="20"/>
          <w:szCs w:val="20"/>
          <w:lang w:eastAsia="hr-HR"/>
        </w:rPr>
        <w:t>u stupac 'Zadovoljava (DA/NE) upisuje DA za slučaj da ponuđeno podržava određeni zahtjev, ili NE za slučaj da ponuđeno ne podržava određeni zahtjev,</w:t>
      </w:r>
    </w:p>
    <w:p w14:paraId="448F197F" w14:textId="176A9B16" w:rsidR="0098313C" w:rsidRPr="004B1486" w:rsidRDefault="0098313C" w:rsidP="0098313C">
      <w:pPr>
        <w:spacing w:before="120" w:after="120"/>
        <w:jc w:val="both"/>
        <w:rPr>
          <w:rFonts w:ascii="Arial" w:hAnsi="Arial" w:cs="Arial"/>
          <w:sz w:val="20"/>
          <w:szCs w:val="20"/>
        </w:rPr>
      </w:pPr>
    </w:p>
    <w:p w14:paraId="6FCC4C38" w14:textId="4A8758A3" w:rsidR="0098313C" w:rsidRPr="00DD22EA" w:rsidRDefault="0098313C" w:rsidP="0098313C">
      <w:pPr>
        <w:spacing w:before="120" w:after="120"/>
        <w:jc w:val="both"/>
        <w:rPr>
          <w:rFonts w:ascii="Arial" w:hAnsi="Arial" w:cs="Arial"/>
          <w:sz w:val="20"/>
          <w:szCs w:val="20"/>
        </w:rPr>
      </w:pPr>
      <w:r w:rsidRPr="004A1FC5">
        <w:rPr>
          <w:rFonts w:ascii="Arial" w:hAnsi="Arial" w:cs="Arial"/>
          <w:sz w:val="20"/>
          <w:szCs w:val="20"/>
        </w:rPr>
        <w:t>Ponude ponuditelja koji ne popune tehničke specifikacije sa točnim karakteristikama ponuđene robe mogu biti odbačene.</w:t>
      </w:r>
    </w:p>
    <w:p w14:paraId="0FE1DCAD" w14:textId="77777777" w:rsidR="007E2942" w:rsidRPr="007E2942" w:rsidRDefault="007E2942" w:rsidP="007E2942">
      <w:pPr>
        <w:spacing w:before="120" w:after="120"/>
        <w:jc w:val="both"/>
        <w:rPr>
          <w:rFonts w:ascii="Arial" w:hAnsi="Arial" w:cs="Arial"/>
          <w:sz w:val="20"/>
          <w:szCs w:val="20"/>
        </w:rPr>
      </w:pPr>
    </w:p>
    <w:tbl>
      <w:tblPr>
        <w:tblStyle w:val="Reetkatablice"/>
        <w:tblW w:w="0" w:type="auto"/>
        <w:tblLook w:val="04A0" w:firstRow="1" w:lastRow="0" w:firstColumn="1" w:lastColumn="0" w:noHBand="0" w:noVBand="1"/>
      </w:tblPr>
      <w:tblGrid>
        <w:gridCol w:w="988"/>
        <w:gridCol w:w="6520"/>
        <w:gridCol w:w="1554"/>
      </w:tblGrid>
      <w:tr w:rsidR="00040B9C" w14:paraId="1BAB9771" w14:textId="77777777" w:rsidTr="004B1486">
        <w:trPr>
          <w:trHeight w:val="488"/>
        </w:trPr>
        <w:tc>
          <w:tcPr>
            <w:tcW w:w="988" w:type="dxa"/>
            <w:vAlign w:val="center"/>
          </w:tcPr>
          <w:p w14:paraId="49124EBB" w14:textId="19666767" w:rsidR="00040B9C" w:rsidRPr="003F673A" w:rsidRDefault="00040B9C" w:rsidP="00AD0975">
            <w:pPr>
              <w:rPr>
                <w:rFonts w:ascii="Arial" w:hAnsi="Arial" w:cs="Arial"/>
                <w:b/>
                <w:sz w:val="20"/>
                <w:szCs w:val="20"/>
              </w:rPr>
            </w:pPr>
            <w:bookmarkStart w:id="5" w:name="_Hlk2589985"/>
            <w:proofErr w:type="spellStart"/>
            <w:r w:rsidRPr="003F673A">
              <w:rPr>
                <w:rFonts w:ascii="Arial" w:hAnsi="Arial" w:cs="Arial"/>
                <w:b/>
                <w:sz w:val="20"/>
                <w:szCs w:val="20"/>
              </w:rPr>
              <w:t>Rd</w:t>
            </w:r>
            <w:proofErr w:type="spellEnd"/>
            <w:r w:rsidRPr="003F673A">
              <w:rPr>
                <w:rFonts w:ascii="Arial" w:hAnsi="Arial" w:cs="Arial"/>
                <w:b/>
                <w:sz w:val="20"/>
                <w:szCs w:val="20"/>
              </w:rPr>
              <w:t>. Br.</w:t>
            </w:r>
          </w:p>
        </w:tc>
        <w:tc>
          <w:tcPr>
            <w:tcW w:w="6520" w:type="dxa"/>
            <w:vAlign w:val="center"/>
          </w:tcPr>
          <w:p w14:paraId="5E632C1B" w14:textId="0430828C" w:rsidR="00040B9C" w:rsidRPr="003F673A" w:rsidRDefault="006310BB" w:rsidP="00AD0975">
            <w:pPr>
              <w:rPr>
                <w:rFonts w:ascii="Arial" w:hAnsi="Arial" w:cs="Arial"/>
                <w:b/>
                <w:sz w:val="20"/>
                <w:szCs w:val="20"/>
              </w:rPr>
            </w:pPr>
            <w:r>
              <w:rPr>
                <w:rFonts w:ascii="Arial" w:hAnsi="Arial" w:cs="Arial"/>
                <w:b/>
                <w:sz w:val="20"/>
                <w:szCs w:val="20"/>
              </w:rPr>
              <w:t>TRAŽENE KARAKTERISTIKE</w:t>
            </w:r>
          </w:p>
        </w:tc>
        <w:tc>
          <w:tcPr>
            <w:tcW w:w="1554" w:type="dxa"/>
            <w:vAlign w:val="center"/>
          </w:tcPr>
          <w:p w14:paraId="1D9FEF49" w14:textId="4015F5F9" w:rsidR="00040B9C" w:rsidRPr="003F673A" w:rsidRDefault="00847D76" w:rsidP="004B1486">
            <w:pPr>
              <w:jc w:val="center"/>
              <w:rPr>
                <w:rFonts w:ascii="Arial" w:hAnsi="Arial" w:cs="Arial"/>
                <w:b/>
                <w:sz w:val="20"/>
                <w:szCs w:val="20"/>
              </w:rPr>
            </w:pPr>
            <w:r w:rsidRPr="003F673A">
              <w:rPr>
                <w:rFonts w:ascii="Arial" w:hAnsi="Arial" w:cs="Arial"/>
                <w:b/>
                <w:sz w:val="20"/>
                <w:szCs w:val="20"/>
              </w:rPr>
              <w:t>Zadovoljava (DA/NE)</w:t>
            </w:r>
          </w:p>
        </w:tc>
      </w:tr>
      <w:tr w:rsidR="00040B9C" w14:paraId="319D54BC" w14:textId="77777777" w:rsidTr="004B1486">
        <w:trPr>
          <w:trHeight w:val="567"/>
        </w:trPr>
        <w:tc>
          <w:tcPr>
            <w:tcW w:w="988" w:type="dxa"/>
            <w:vAlign w:val="center"/>
          </w:tcPr>
          <w:p w14:paraId="20DD8E50" w14:textId="52B58874" w:rsidR="00040B9C" w:rsidRPr="003F673A" w:rsidRDefault="00AD0975" w:rsidP="00AD0975">
            <w:pPr>
              <w:rPr>
                <w:rFonts w:ascii="Arial" w:hAnsi="Arial" w:cs="Arial"/>
                <w:sz w:val="20"/>
                <w:szCs w:val="20"/>
              </w:rPr>
            </w:pPr>
            <w:r w:rsidRPr="003F673A">
              <w:rPr>
                <w:rFonts w:ascii="Arial" w:hAnsi="Arial" w:cs="Arial"/>
                <w:sz w:val="20"/>
                <w:szCs w:val="20"/>
              </w:rPr>
              <w:t>1.</w:t>
            </w:r>
          </w:p>
        </w:tc>
        <w:tc>
          <w:tcPr>
            <w:tcW w:w="6520" w:type="dxa"/>
            <w:vAlign w:val="center"/>
          </w:tcPr>
          <w:p w14:paraId="6EA958BE" w14:textId="317F8407" w:rsidR="00040B9C" w:rsidRPr="003F673A" w:rsidRDefault="00AD0975" w:rsidP="00AD0975">
            <w:pPr>
              <w:rPr>
                <w:rFonts w:ascii="Arial" w:hAnsi="Arial" w:cs="Arial"/>
                <w:sz w:val="20"/>
                <w:szCs w:val="20"/>
              </w:rPr>
            </w:pPr>
            <w:r w:rsidRPr="003F673A">
              <w:rPr>
                <w:rFonts w:ascii="Arial" w:hAnsi="Arial" w:cs="Arial"/>
                <w:sz w:val="20"/>
                <w:szCs w:val="20"/>
              </w:rPr>
              <w:t xml:space="preserve">Podržava </w:t>
            </w:r>
            <w:r w:rsidR="00BA4A65" w:rsidRPr="003F673A">
              <w:rPr>
                <w:rFonts w:ascii="Arial" w:hAnsi="Arial" w:cs="Arial"/>
                <w:sz w:val="20"/>
                <w:szCs w:val="20"/>
              </w:rPr>
              <w:t xml:space="preserve">istodobnu uporabu dvaju pojaseva (2,4 </w:t>
            </w:r>
            <w:proofErr w:type="spellStart"/>
            <w:r w:rsidR="00BA4A65" w:rsidRPr="003F673A">
              <w:rPr>
                <w:rFonts w:ascii="Arial" w:hAnsi="Arial" w:cs="Arial"/>
                <w:sz w:val="20"/>
                <w:szCs w:val="20"/>
              </w:rPr>
              <w:t>Ghz</w:t>
            </w:r>
            <w:proofErr w:type="spellEnd"/>
            <w:r w:rsidR="00BA4A65" w:rsidRPr="003F673A">
              <w:rPr>
                <w:rFonts w:ascii="Arial" w:hAnsi="Arial" w:cs="Arial"/>
                <w:sz w:val="20"/>
                <w:szCs w:val="20"/>
              </w:rPr>
              <w:t xml:space="preserve"> – 5Ghz)</w:t>
            </w:r>
          </w:p>
        </w:tc>
        <w:tc>
          <w:tcPr>
            <w:tcW w:w="1554" w:type="dxa"/>
            <w:vAlign w:val="center"/>
          </w:tcPr>
          <w:p w14:paraId="71BE6E60" w14:textId="77777777" w:rsidR="00040B9C" w:rsidRPr="003F673A" w:rsidRDefault="00040B9C" w:rsidP="00AD0975">
            <w:pPr>
              <w:rPr>
                <w:rFonts w:ascii="Arial" w:hAnsi="Arial" w:cs="Arial"/>
                <w:sz w:val="20"/>
                <w:szCs w:val="20"/>
              </w:rPr>
            </w:pPr>
          </w:p>
        </w:tc>
      </w:tr>
      <w:tr w:rsidR="00040B9C" w14:paraId="7FFC98D3" w14:textId="77777777" w:rsidTr="004B1486">
        <w:trPr>
          <w:trHeight w:val="567"/>
        </w:trPr>
        <w:tc>
          <w:tcPr>
            <w:tcW w:w="988" w:type="dxa"/>
            <w:vAlign w:val="center"/>
          </w:tcPr>
          <w:p w14:paraId="7BC86D83" w14:textId="56297526" w:rsidR="00040B9C" w:rsidRPr="003F673A" w:rsidRDefault="00AD0975" w:rsidP="00AD0975">
            <w:pPr>
              <w:rPr>
                <w:rFonts w:ascii="Arial" w:hAnsi="Arial" w:cs="Arial"/>
                <w:sz w:val="20"/>
                <w:szCs w:val="20"/>
              </w:rPr>
            </w:pPr>
            <w:r w:rsidRPr="003F673A">
              <w:rPr>
                <w:rFonts w:ascii="Arial" w:hAnsi="Arial" w:cs="Arial"/>
                <w:sz w:val="20"/>
                <w:szCs w:val="20"/>
              </w:rPr>
              <w:t>2.</w:t>
            </w:r>
          </w:p>
        </w:tc>
        <w:tc>
          <w:tcPr>
            <w:tcW w:w="6520" w:type="dxa"/>
            <w:vAlign w:val="center"/>
          </w:tcPr>
          <w:p w14:paraId="531E23CA" w14:textId="3632EA90" w:rsidR="00040B9C" w:rsidRPr="003F673A" w:rsidRDefault="00BA4A65" w:rsidP="00AD0975">
            <w:pPr>
              <w:rPr>
                <w:rFonts w:ascii="Arial" w:hAnsi="Arial" w:cs="Arial"/>
                <w:sz w:val="20"/>
                <w:szCs w:val="20"/>
              </w:rPr>
            </w:pPr>
            <w:r w:rsidRPr="003F673A">
              <w:rPr>
                <w:rFonts w:ascii="Arial" w:hAnsi="Arial" w:cs="Arial"/>
                <w:sz w:val="20"/>
                <w:szCs w:val="20"/>
              </w:rPr>
              <w:t>Ciklus potpore dulji od pet godina</w:t>
            </w:r>
          </w:p>
        </w:tc>
        <w:tc>
          <w:tcPr>
            <w:tcW w:w="1554" w:type="dxa"/>
            <w:vAlign w:val="center"/>
          </w:tcPr>
          <w:p w14:paraId="464FD71F" w14:textId="77777777" w:rsidR="00040B9C" w:rsidRPr="003F673A" w:rsidRDefault="00040B9C" w:rsidP="00AD0975">
            <w:pPr>
              <w:rPr>
                <w:rFonts w:ascii="Arial" w:hAnsi="Arial" w:cs="Arial"/>
                <w:sz w:val="20"/>
                <w:szCs w:val="20"/>
              </w:rPr>
            </w:pPr>
          </w:p>
        </w:tc>
      </w:tr>
      <w:tr w:rsidR="00040B9C" w14:paraId="7D66B08A" w14:textId="77777777" w:rsidTr="004B1486">
        <w:trPr>
          <w:trHeight w:val="567"/>
        </w:trPr>
        <w:tc>
          <w:tcPr>
            <w:tcW w:w="988" w:type="dxa"/>
            <w:vAlign w:val="center"/>
          </w:tcPr>
          <w:p w14:paraId="187FCB52" w14:textId="3EB124C5" w:rsidR="00040B9C" w:rsidRPr="003F673A" w:rsidRDefault="00AD0975" w:rsidP="00AD0975">
            <w:pPr>
              <w:rPr>
                <w:rFonts w:ascii="Arial" w:hAnsi="Arial" w:cs="Arial"/>
                <w:sz w:val="20"/>
                <w:szCs w:val="20"/>
              </w:rPr>
            </w:pPr>
            <w:r w:rsidRPr="003F673A">
              <w:rPr>
                <w:rFonts w:ascii="Arial" w:hAnsi="Arial" w:cs="Arial"/>
                <w:sz w:val="20"/>
                <w:szCs w:val="20"/>
              </w:rPr>
              <w:t>3.</w:t>
            </w:r>
          </w:p>
        </w:tc>
        <w:tc>
          <w:tcPr>
            <w:tcW w:w="6520" w:type="dxa"/>
            <w:vAlign w:val="center"/>
          </w:tcPr>
          <w:p w14:paraId="79A7B538" w14:textId="200376DD" w:rsidR="00040B9C" w:rsidRPr="003F673A" w:rsidRDefault="00350376" w:rsidP="00AD0975">
            <w:pPr>
              <w:rPr>
                <w:rFonts w:ascii="Arial" w:hAnsi="Arial" w:cs="Arial"/>
                <w:sz w:val="20"/>
                <w:szCs w:val="20"/>
              </w:rPr>
            </w:pPr>
            <w:r w:rsidRPr="003F673A">
              <w:rPr>
                <w:rFonts w:ascii="Arial" w:hAnsi="Arial" w:cs="Arial"/>
                <w:sz w:val="20"/>
                <w:szCs w:val="20"/>
              </w:rPr>
              <w:t>Prosječno vrijeme između kvarova (MTBF) je pet godina</w:t>
            </w:r>
          </w:p>
        </w:tc>
        <w:tc>
          <w:tcPr>
            <w:tcW w:w="1554" w:type="dxa"/>
            <w:vAlign w:val="center"/>
          </w:tcPr>
          <w:p w14:paraId="31E01A88" w14:textId="77777777" w:rsidR="00040B9C" w:rsidRPr="003F673A" w:rsidRDefault="00040B9C" w:rsidP="00AD0975">
            <w:pPr>
              <w:rPr>
                <w:rFonts w:ascii="Arial" w:hAnsi="Arial" w:cs="Arial"/>
                <w:sz w:val="20"/>
                <w:szCs w:val="20"/>
              </w:rPr>
            </w:pPr>
          </w:p>
        </w:tc>
      </w:tr>
      <w:tr w:rsidR="00040B9C" w14:paraId="006DF027" w14:textId="77777777" w:rsidTr="004B1486">
        <w:trPr>
          <w:trHeight w:val="567"/>
        </w:trPr>
        <w:tc>
          <w:tcPr>
            <w:tcW w:w="988" w:type="dxa"/>
            <w:vAlign w:val="center"/>
          </w:tcPr>
          <w:p w14:paraId="678F95DE" w14:textId="1E1C4749" w:rsidR="00040B9C" w:rsidRPr="003F673A" w:rsidRDefault="00AD0975" w:rsidP="00AD0975">
            <w:pPr>
              <w:rPr>
                <w:rFonts w:ascii="Arial" w:hAnsi="Arial" w:cs="Arial"/>
                <w:sz w:val="20"/>
                <w:szCs w:val="20"/>
              </w:rPr>
            </w:pPr>
            <w:r w:rsidRPr="003F673A">
              <w:rPr>
                <w:rFonts w:ascii="Arial" w:hAnsi="Arial" w:cs="Arial"/>
                <w:sz w:val="20"/>
                <w:szCs w:val="20"/>
              </w:rPr>
              <w:t>4.</w:t>
            </w:r>
          </w:p>
        </w:tc>
        <w:tc>
          <w:tcPr>
            <w:tcW w:w="6520" w:type="dxa"/>
            <w:vAlign w:val="center"/>
          </w:tcPr>
          <w:p w14:paraId="0A7549AE" w14:textId="4D484F03" w:rsidR="00040B9C" w:rsidRPr="003F673A" w:rsidRDefault="002C317E" w:rsidP="00AD0975">
            <w:pPr>
              <w:rPr>
                <w:rFonts w:ascii="Arial" w:hAnsi="Arial" w:cs="Arial"/>
                <w:sz w:val="20"/>
                <w:szCs w:val="20"/>
              </w:rPr>
            </w:pPr>
            <w:r w:rsidRPr="003F673A">
              <w:rPr>
                <w:rFonts w:ascii="Arial" w:hAnsi="Arial" w:cs="Arial"/>
                <w:sz w:val="20"/>
                <w:szCs w:val="20"/>
              </w:rPr>
              <w:t>Posebna i centralizirana jedinstvena točka za upravljanje</w:t>
            </w:r>
          </w:p>
        </w:tc>
        <w:tc>
          <w:tcPr>
            <w:tcW w:w="1554" w:type="dxa"/>
            <w:vAlign w:val="center"/>
          </w:tcPr>
          <w:p w14:paraId="50985E7E" w14:textId="77777777" w:rsidR="00040B9C" w:rsidRPr="003F673A" w:rsidRDefault="00040B9C" w:rsidP="00AD0975">
            <w:pPr>
              <w:rPr>
                <w:rFonts w:ascii="Arial" w:hAnsi="Arial" w:cs="Arial"/>
                <w:sz w:val="20"/>
                <w:szCs w:val="20"/>
              </w:rPr>
            </w:pPr>
          </w:p>
        </w:tc>
      </w:tr>
      <w:tr w:rsidR="00040B9C" w14:paraId="718C1C91" w14:textId="77777777" w:rsidTr="004B1486">
        <w:trPr>
          <w:trHeight w:val="567"/>
        </w:trPr>
        <w:tc>
          <w:tcPr>
            <w:tcW w:w="988" w:type="dxa"/>
            <w:vAlign w:val="center"/>
          </w:tcPr>
          <w:p w14:paraId="14A2BC9F" w14:textId="762095B2" w:rsidR="00040B9C" w:rsidRPr="003F673A" w:rsidRDefault="00AD0975" w:rsidP="00AD0975">
            <w:pPr>
              <w:rPr>
                <w:rFonts w:ascii="Arial" w:hAnsi="Arial" w:cs="Arial"/>
                <w:sz w:val="20"/>
                <w:szCs w:val="20"/>
              </w:rPr>
            </w:pPr>
            <w:r w:rsidRPr="003F673A">
              <w:rPr>
                <w:rFonts w:ascii="Arial" w:hAnsi="Arial" w:cs="Arial"/>
                <w:sz w:val="20"/>
                <w:szCs w:val="20"/>
              </w:rPr>
              <w:t>5.</w:t>
            </w:r>
          </w:p>
        </w:tc>
        <w:tc>
          <w:tcPr>
            <w:tcW w:w="6520" w:type="dxa"/>
            <w:vAlign w:val="center"/>
          </w:tcPr>
          <w:p w14:paraId="422AD8EF" w14:textId="3563E13E" w:rsidR="00040B9C" w:rsidRPr="003F673A" w:rsidRDefault="002C317E" w:rsidP="00AD0975">
            <w:pPr>
              <w:rPr>
                <w:rFonts w:ascii="Arial" w:hAnsi="Arial" w:cs="Arial"/>
                <w:sz w:val="20"/>
                <w:szCs w:val="20"/>
              </w:rPr>
            </w:pPr>
            <w:r w:rsidRPr="003F673A">
              <w:rPr>
                <w:rFonts w:ascii="Arial" w:hAnsi="Arial" w:cs="Arial"/>
                <w:sz w:val="20"/>
                <w:szCs w:val="20"/>
              </w:rPr>
              <w:t>Podržava IEEE 802</w:t>
            </w:r>
            <w:r w:rsidR="00B71B15" w:rsidRPr="003F673A">
              <w:rPr>
                <w:rFonts w:ascii="Arial" w:hAnsi="Arial" w:cs="Arial"/>
                <w:sz w:val="20"/>
                <w:szCs w:val="20"/>
              </w:rPr>
              <w:t>.1X</w:t>
            </w:r>
          </w:p>
        </w:tc>
        <w:tc>
          <w:tcPr>
            <w:tcW w:w="1554" w:type="dxa"/>
            <w:vAlign w:val="center"/>
          </w:tcPr>
          <w:p w14:paraId="00D11E82" w14:textId="77777777" w:rsidR="00040B9C" w:rsidRPr="003F673A" w:rsidRDefault="00040B9C" w:rsidP="00AD0975">
            <w:pPr>
              <w:rPr>
                <w:rFonts w:ascii="Arial" w:hAnsi="Arial" w:cs="Arial"/>
                <w:sz w:val="20"/>
                <w:szCs w:val="20"/>
              </w:rPr>
            </w:pPr>
          </w:p>
        </w:tc>
      </w:tr>
      <w:tr w:rsidR="00040B9C" w14:paraId="7D201472" w14:textId="77777777" w:rsidTr="004B1486">
        <w:trPr>
          <w:trHeight w:val="567"/>
        </w:trPr>
        <w:tc>
          <w:tcPr>
            <w:tcW w:w="988" w:type="dxa"/>
            <w:vAlign w:val="center"/>
          </w:tcPr>
          <w:p w14:paraId="2730E17C" w14:textId="71DFFA1A" w:rsidR="00040B9C" w:rsidRPr="003F673A" w:rsidRDefault="003F673A" w:rsidP="00AD0975">
            <w:pPr>
              <w:rPr>
                <w:rFonts w:ascii="Arial" w:hAnsi="Arial" w:cs="Arial"/>
                <w:sz w:val="20"/>
                <w:szCs w:val="20"/>
              </w:rPr>
            </w:pPr>
            <w:r w:rsidRPr="003F673A">
              <w:rPr>
                <w:rFonts w:ascii="Arial" w:hAnsi="Arial" w:cs="Arial"/>
                <w:sz w:val="20"/>
                <w:szCs w:val="20"/>
              </w:rPr>
              <w:t>6.</w:t>
            </w:r>
          </w:p>
        </w:tc>
        <w:tc>
          <w:tcPr>
            <w:tcW w:w="6520" w:type="dxa"/>
            <w:vAlign w:val="center"/>
          </w:tcPr>
          <w:p w14:paraId="19472C57" w14:textId="013EF106" w:rsidR="00040B9C" w:rsidRPr="003F673A" w:rsidRDefault="00B71B15" w:rsidP="00AD0975">
            <w:pPr>
              <w:rPr>
                <w:rFonts w:ascii="Arial" w:hAnsi="Arial" w:cs="Arial"/>
                <w:sz w:val="20"/>
                <w:szCs w:val="20"/>
              </w:rPr>
            </w:pPr>
            <w:r w:rsidRPr="003F673A">
              <w:rPr>
                <w:rFonts w:ascii="Arial" w:hAnsi="Arial" w:cs="Arial"/>
                <w:sz w:val="20"/>
                <w:szCs w:val="20"/>
              </w:rPr>
              <w:t>Podržava IEEE 802.1</w:t>
            </w:r>
            <w:r w:rsidR="006F6B6B" w:rsidRPr="003F673A">
              <w:rPr>
                <w:rFonts w:ascii="Arial" w:hAnsi="Arial" w:cs="Arial"/>
                <w:sz w:val="20"/>
                <w:szCs w:val="20"/>
              </w:rPr>
              <w:t>1k</w:t>
            </w:r>
          </w:p>
        </w:tc>
        <w:tc>
          <w:tcPr>
            <w:tcW w:w="1554" w:type="dxa"/>
            <w:vAlign w:val="center"/>
          </w:tcPr>
          <w:p w14:paraId="5A7CB45C" w14:textId="77777777" w:rsidR="00040B9C" w:rsidRPr="003F673A" w:rsidRDefault="00040B9C" w:rsidP="00AD0975">
            <w:pPr>
              <w:rPr>
                <w:rFonts w:ascii="Arial" w:hAnsi="Arial" w:cs="Arial"/>
                <w:sz w:val="20"/>
                <w:szCs w:val="20"/>
              </w:rPr>
            </w:pPr>
          </w:p>
        </w:tc>
      </w:tr>
      <w:tr w:rsidR="00B71B15" w14:paraId="638BD29A" w14:textId="77777777" w:rsidTr="004B1486">
        <w:trPr>
          <w:trHeight w:val="567"/>
        </w:trPr>
        <w:tc>
          <w:tcPr>
            <w:tcW w:w="988" w:type="dxa"/>
            <w:vAlign w:val="center"/>
          </w:tcPr>
          <w:p w14:paraId="65E97EAC" w14:textId="3983D1C8" w:rsidR="00B71B15" w:rsidRPr="003F673A" w:rsidRDefault="003F673A" w:rsidP="00AD0975">
            <w:pPr>
              <w:rPr>
                <w:rFonts w:ascii="Arial" w:hAnsi="Arial" w:cs="Arial"/>
                <w:sz w:val="20"/>
                <w:szCs w:val="20"/>
              </w:rPr>
            </w:pPr>
            <w:r w:rsidRPr="003F673A">
              <w:rPr>
                <w:rFonts w:ascii="Arial" w:hAnsi="Arial" w:cs="Arial"/>
                <w:sz w:val="20"/>
                <w:szCs w:val="20"/>
              </w:rPr>
              <w:t>7.</w:t>
            </w:r>
          </w:p>
        </w:tc>
        <w:tc>
          <w:tcPr>
            <w:tcW w:w="6520" w:type="dxa"/>
            <w:vAlign w:val="center"/>
          </w:tcPr>
          <w:p w14:paraId="49AD669F" w14:textId="7542CEFB" w:rsidR="00B71B15" w:rsidRPr="003F673A" w:rsidRDefault="006F6B6B" w:rsidP="00AD0975">
            <w:pPr>
              <w:rPr>
                <w:rFonts w:ascii="Arial" w:hAnsi="Arial" w:cs="Arial"/>
                <w:sz w:val="20"/>
                <w:szCs w:val="20"/>
              </w:rPr>
            </w:pPr>
            <w:r w:rsidRPr="003F673A">
              <w:rPr>
                <w:rFonts w:ascii="Arial" w:hAnsi="Arial" w:cs="Arial"/>
                <w:sz w:val="20"/>
                <w:szCs w:val="20"/>
              </w:rPr>
              <w:t>Podržava IEEE 802.11v</w:t>
            </w:r>
          </w:p>
        </w:tc>
        <w:tc>
          <w:tcPr>
            <w:tcW w:w="1554" w:type="dxa"/>
            <w:vAlign w:val="center"/>
          </w:tcPr>
          <w:p w14:paraId="1C46CF4F" w14:textId="77777777" w:rsidR="00B71B15" w:rsidRPr="003F673A" w:rsidRDefault="00B71B15" w:rsidP="00AD0975">
            <w:pPr>
              <w:rPr>
                <w:rFonts w:ascii="Arial" w:hAnsi="Arial" w:cs="Arial"/>
                <w:sz w:val="20"/>
                <w:szCs w:val="20"/>
              </w:rPr>
            </w:pPr>
          </w:p>
        </w:tc>
      </w:tr>
      <w:tr w:rsidR="00B71B15" w14:paraId="4ACAC51B" w14:textId="77777777" w:rsidTr="004B1486">
        <w:trPr>
          <w:trHeight w:val="567"/>
        </w:trPr>
        <w:tc>
          <w:tcPr>
            <w:tcW w:w="988" w:type="dxa"/>
            <w:vAlign w:val="center"/>
          </w:tcPr>
          <w:p w14:paraId="7A5776F7" w14:textId="3BCBF226" w:rsidR="00B71B15" w:rsidRPr="003F673A" w:rsidRDefault="003F673A" w:rsidP="00AD0975">
            <w:pPr>
              <w:rPr>
                <w:rFonts w:ascii="Arial" w:hAnsi="Arial" w:cs="Arial"/>
                <w:sz w:val="20"/>
                <w:szCs w:val="20"/>
              </w:rPr>
            </w:pPr>
            <w:r w:rsidRPr="003F673A">
              <w:rPr>
                <w:rFonts w:ascii="Arial" w:hAnsi="Arial" w:cs="Arial"/>
                <w:sz w:val="20"/>
                <w:szCs w:val="20"/>
              </w:rPr>
              <w:t>8.</w:t>
            </w:r>
          </w:p>
        </w:tc>
        <w:tc>
          <w:tcPr>
            <w:tcW w:w="6520" w:type="dxa"/>
            <w:vAlign w:val="center"/>
          </w:tcPr>
          <w:p w14:paraId="087BE2E9" w14:textId="6151DFD0" w:rsidR="00B71B15" w:rsidRPr="003F673A" w:rsidRDefault="009F033E" w:rsidP="00AD0975">
            <w:pPr>
              <w:rPr>
                <w:rFonts w:ascii="Arial" w:hAnsi="Arial" w:cs="Arial"/>
                <w:sz w:val="20"/>
                <w:szCs w:val="20"/>
              </w:rPr>
            </w:pPr>
            <w:r w:rsidRPr="003F673A">
              <w:rPr>
                <w:rFonts w:ascii="Arial" w:hAnsi="Arial" w:cs="Arial"/>
                <w:sz w:val="20"/>
                <w:szCs w:val="20"/>
              </w:rPr>
              <w:t xml:space="preserve">U skladu s normom IEEE 802.11ac </w:t>
            </w:r>
            <w:proofErr w:type="spellStart"/>
            <w:r w:rsidRPr="003F673A">
              <w:rPr>
                <w:rFonts w:ascii="Arial" w:hAnsi="Arial" w:cs="Arial"/>
                <w:sz w:val="20"/>
                <w:szCs w:val="20"/>
              </w:rPr>
              <w:t>Wave</w:t>
            </w:r>
            <w:proofErr w:type="spellEnd"/>
            <w:r w:rsidRPr="003F673A">
              <w:rPr>
                <w:rFonts w:ascii="Arial" w:hAnsi="Arial" w:cs="Arial"/>
                <w:sz w:val="20"/>
                <w:szCs w:val="20"/>
              </w:rPr>
              <w:t xml:space="preserve"> I</w:t>
            </w:r>
          </w:p>
        </w:tc>
        <w:tc>
          <w:tcPr>
            <w:tcW w:w="1554" w:type="dxa"/>
            <w:vAlign w:val="center"/>
          </w:tcPr>
          <w:p w14:paraId="13BCBDD1" w14:textId="77777777" w:rsidR="00B71B15" w:rsidRPr="003F673A" w:rsidRDefault="00B71B15" w:rsidP="00AD0975">
            <w:pPr>
              <w:rPr>
                <w:rFonts w:ascii="Arial" w:hAnsi="Arial" w:cs="Arial"/>
                <w:sz w:val="20"/>
                <w:szCs w:val="20"/>
              </w:rPr>
            </w:pPr>
          </w:p>
        </w:tc>
      </w:tr>
      <w:tr w:rsidR="009F033E" w14:paraId="3B92DE72" w14:textId="77777777" w:rsidTr="004B1486">
        <w:trPr>
          <w:trHeight w:val="567"/>
        </w:trPr>
        <w:tc>
          <w:tcPr>
            <w:tcW w:w="988" w:type="dxa"/>
            <w:vAlign w:val="center"/>
          </w:tcPr>
          <w:p w14:paraId="46181DF6" w14:textId="42A87FA0" w:rsidR="009F033E" w:rsidRPr="003F673A" w:rsidRDefault="003F673A" w:rsidP="00AD0975">
            <w:pPr>
              <w:rPr>
                <w:rFonts w:ascii="Arial" w:hAnsi="Arial" w:cs="Arial"/>
                <w:sz w:val="20"/>
                <w:szCs w:val="20"/>
              </w:rPr>
            </w:pPr>
            <w:r w:rsidRPr="003F673A">
              <w:rPr>
                <w:rFonts w:ascii="Arial" w:hAnsi="Arial" w:cs="Arial"/>
                <w:sz w:val="20"/>
                <w:szCs w:val="20"/>
              </w:rPr>
              <w:t>9.</w:t>
            </w:r>
          </w:p>
        </w:tc>
        <w:tc>
          <w:tcPr>
            <w:tcW w:w="6520" w:type="dxa"/>
            <w:vAlign w:val="center"/>
          </w:tcPr>
          <w:p w14:paraId="264247C7" w14:textId="49AA885B" w:rsidR="009F033E" w:rsidRPr="003F673A" w:rsidRDefault="009F033E" w:rsidP="00AD0975">
            <w:pPr>
              <w:rPr>
                <w:rFonts w:ascii="Arial" w:hAnsi="Arial" w:cs="Arial"/>
                <w:sz w:val="20"/>
                <w:szCs w:val="20"/>
              </w:rPr>
            </w:pPr>
            <w:r w:rsidRPr="003F673A">
              <w:rPr>
                <w:rFonts w:ascii="Arial" w:hAnsi="Arial" w:cs="Arial"/>
                <w:sz w:val="20"/>
                <w:szCs w:val="20"/>
              </w:rPr>
              <w:t xml:space="preserve">U mogućnosti je raditi s najmanje 50 krajnjih korisnika </w:t>
            </w:r>
            <w:r w:rsidR="00281179" w:rsidRPr="003F673A">
              <w:rPr>
                <w:rFonts w:ascii="Arial" w:hAnsi="Arial" w:cs="Arial"/>
                <w:sz w:val="20"/>
                <w:szCs w:val="20"/>
              </w:rPr>
              <w:t>istovremeno bez pada kvalitete usluge</w:t>
            </w:r>
          </w:p>
        </w:tc>
        <w:tc>
          <w:tcPr>
            <w:tcW w:w="1554" w:type="dxa"/>
            <w:vAlign w:val="center"/>
          </w:tcPr>
          <w:p w14:paraId="57C855DD" w14:textId="77777777" w:rsidR="009F033E" w:rsidRPr="003F673A" w:rsidRDefault="009F033E" w:rsidP="00AD0975">
            <w:pPr>
              <w:rPr>
                <w:rFonts w:ascii="Arial" w:hAnsi="Arial" w:cs="Arial"/>
                <w:sz w:val="20"/>
                <w:szCs w:val="20"/>
              </w:rPr>
            </w:pPr>
          </w:p>
        </w:tc>
      </w:tr>
      <w:tr w:rsidR="009F033E" w14:paraId="0F55D293" w14:textId="77777777" w:rsidTr="004B1486">
        <w:trPr>
          <w:trHeight w:val="567"/>
        </w:trPr>
        <w:tc>
          <w:tcPr>
            <w:tcW w:w="988" w:type="dxa"/>
            <w:vAlign w:val="center"/>
          </w:tcPr>
          <w:p w14:paraId="632F2D05" w14:textId="3EF3122A" w:rsidR="009F033E" w:rsidRPr="003F673A" w:rsidRDefault="003F673A" w:rsidP="00AD0975">
            <w:pPr>
              <w:rPr>
                <w:rFonts w:ascii="Arial" w:hAnsi="Arial" w:cs="Arial"/>
                <w:sz w:val="20"/>
                <w:szCs w:val="20"/>
              </w:rPr>
            </w:pPr>
            <w:r w:rsidRPr="003F673A">
              <w:rPr>
                <w:rFonts w:ascii="Arial" w:hAnsi="Arial" w:cs="Arial"/>
                <w:sz w:val="20"/>
                <w:szCs w:val="20"/>
              </w:rPr>
              <w:lastRenderedPageBreak/>
              <w:t>10.</w:t>
            </w:r>
          </w:p>
        </w:tc>
        <w:tc>
          <w:tcPr>
            <w:tcW w:w="6520" w:type="dxa"/>
            <w:vAlign w:val="center"/>
          </w:tcPr>
          <w:p w14:paraId="23DF05FD" w14:textId="68795C35" w:rsidR="009F033E" w:rsidRPr="003F673A" w:rsidRDefault="00281179" w:rsidP="00AD0975">
            <w:pPr>
              <w:rPr>
                <w:rFonts w:ascii="Arial" w:hAnsi="Arial" w:cs="Arial"/>
                <w:sz w:val="20"/>
                <w:szCs w:val="20"/>
              </w:rPr>
            </w:pPr>
            <w:r w:rsidRPr="003F673A">
              <w:rPr>
                <w:rFonts w:ascii="Arial" w:hAnsi="Arial" w:cs="Arial"/>
                <w:sz w:val="20"/>
                <w:szCs w:val="20"/>
              </w:rPr>
              <w:t>Najmanje tehnologija 2x2</w:t>
            </w:r>
            <w:r w:rsidR="002E7D70" w:rsidRPr="003F673A">
              <w:rPr>
                <w:rFonts w:ascii="Arial" w:hAnsi="Arial" w:cs="Arial"/>
                <w:sz w:val="20"/>
                <w:szCs w:val="20"/>
              </w:rPr>
              <w:t xml:space="preserve"> višestrukih ulaza i višestrukih izlaza (MIMO)</w:t>
            </w:r>
          </w:p>
        </w:tc>
        <w:tc>
          <w:tcPr>
            <w:tcW w:w="1554" w:type="dxa"/>
            <w:vAlign w:val="center"/>
          </w:tcPr>
          <w:p w14:paraId="3DF58756" w14:textId="77777777" w:rsidR="009F033E" w:rsidRPr="003F673A" w:rsidRDefault="009F033E" w:rsidP="00AD0975">
            <w:pPr>
              <w:rPr>
                <w:rFonts w:ascii="Arial" w:hAnsi="Arial" w:cs="Arial"/>
                <w:sz w:val="20"/>
                <w:szCs w:val="20"/>
              </w:rPr>
            </w:pPr>
          </w:p>
        </w:tc>
      </w:tr>
      <w:tr w:rsidR="002E7D70" w14:paraId="16F0F836" w14:textId="77777777" w:rsidTr="004B1486">
        <w:trPr>
          <w:trHeight w:val="567"/>
        </w:trPr>
        <w:tc>
          <w:tcPr>
            <w:tcW w:w="988" w:type="dxa"/>
            <w:vAlign w:val="center"/>
          </w:tcPr>
          <w:p w14:paraId="4EDB8647" w14:textId="4280733F" w:rsidR="002E7D70" w:rsidRPr="00957111" w:rsidRDefault="003F673A" w:rsidP="00AD0975">
            <w:pPr>
              <w:rPr>
                <w:rFonts w:ascii="Arial" w:hAnsi="Arial" w:cs="Arial"/>
                <w:sz w:val="20"/>
                <w:szCs w:val="20"/>
                <w:highlight w:val="yellow"/>
              </w:rPr>
            </w:pPr>
            <w:r w:rsidRPr="00A05890">
              <w:rPr>
                <w:rFonts w:ascii="Arial" w:hAnsi="Arial" w:cs="Arial"/>
                <w:sz w:val="20"/>
                <w:szCs w:val="20"/>
              </w:rPr>
              <w:t>11.</w:t>
            </w:r>
          </w:p>
        </w:tc>
        <w:tc>
          <w:tcPr>
            <w:tcW w:w="6520" w:type="dxa"/>
            <w:vAlign w:val="center"/>
          </w:tcPr>
          <w:p w14:paraId="56BB281C" w14:textId="5A210343" w:rsidR="002E7D70" w:rsidRPr="00957111" w:rsidRDefault="002E7D70" w:rsidP="00AD0975">
            <w:pPr>
              <w:rPr>
                <w:rFonts w:ascii="Arial" w:hAnsi="Arial" w:cs="Arial"/>
                <w:sz w:val="20"/>
                <w:szCs w:val="20"/>
                <w:highlight w:val="yellow"/>
              </w:rPr>
            </w:pPr>
            <w:r w:rsidRPr="00A05890">
              <w:rPr>
                <w:rFonts w:ascii="Arial" w:hAnsi="Arial" w:cs="Arial"/>
                <w:sz w:val="20"/>
                <w:szCs w:val="20"/>
              </w:rPr>
              <w:t xml:space="preserve">U skladu s </w:t>
            </w:r>
            <w:r w:rsidR="003F673A" w:rsidRPr="00A05890">
              <w:rPr>
                <w:rFonts w:ascii="Arial" w:hAnsi="Arial" w:cs="Arial"/>
                <w:sz w:val="20"/>
                <w:szCs w:val="20"/>
              </w:rPr>
              <w:t xml:space="preserve">programom </w:t>
            </w:r>
            <w:proofErr w:type="spellStart"/>
            <w:r w:rsidR="003F673A" w:rsidRPr="00A05890">
              <w:rPr>
                <w:rFonts w:ascii="Arial" w:hAnsi="Arial" w:cs="Arial"/>
                <w:sz w:val="20"/>
                <w:szCs w:val="20"/>
              </w:rPr>
              <w:t>Hotspot</w:t>
            </w:r>
            <w:proofErr w:type="spellEnd"/>
            <w:r w:rsidR="003F673A" w:rsidRPr="00A05890">
              <w:rPr>
                <w:rFonts w:ascii="Arial" w:hAnsi="Arial" w:cs="Arial"/>
                <w:sz w:val="20"/>
                <w:szCs w:val="20"/>
              </w:rPr>
              <w:t xml:space="preserve"> 2.0 (programom certificiranja „</w:t>
            </w:r>
            <w:proofErr w:type="spellStart"/>
            <w:r w:rsidR="003F673A" w:rsidRPr="00A05890">
              <w:rPr>
                <w:rFonts w:ascii="Arial" w:hAnsi="Arial" w:cs="Arial"/>
                <w:sz w:val="20"/>
                <w:szCs w:val="20"/>
              </w:rPr>
              <w:t>Passpoint</w:t>
            </w:r>
            <w:proofErr w:type="spellEnd"/>
            <w:r w:rsidR="003F673A" w:rsidRPr="00A05890">
              <w:rPr>
                <w:rFonts w:ascii="Arial" w:hAnsi="Arial" w:cs="Arial"/>
                <w:sz w:val="20"/>
                <w:szCs w:val="20"/>
              </w:rPr>
              <w:t xml:space="preserve">“ udruženja </w:t>
            </w:r>
            <w:r w:rsidR="00957111" w:rsidRPr="00A05890">
              <w:rPr>
                <w:rFonts w:ascii="Arial" w:hAnsi="Arial" w:cs="Arial"/>
                <w:sz w:val="20"/>
                <w:szCs w:val="20"/>
              </w:rPr>
              <w:t>W</w:t>
            </w:r>
            <w:r w:rsidR="003F673A" w:rsidRPr="00A05890">
              <w:rPr>
                <w:rFonts w:ascii="Arial" w:hAnsi="Arial" w:cs="Arial"/>
                <w:sz w:val="20"/>
                <w:szCs w:val="20"/>
              </w:rPr>
              <w:t xml:space="preserve">i-Fi </w:t>
            </w:r>
            <w:proofErr w:type="spellStart"/>
            <w:r w:rsidR="003F673A" w:rsidRPr="00A05890">
              <w:rPr>
                <w:rFonts w:ascii="Arial" w:hAnsi="Arial" w:cs="Arial"/>
                <w:sz w:val="20"/>
                <w:szCs w:val="20"/>
              </w:rPr>
              <w:t>Alliance</w:t>
            </w:r>
            <w:proofErr w:type="spellEnd"/>
            <w:r w:rsidR="003F673A" w:rsidRPr="00A05890">
              <w:rPr>
                <w:rFonts w:ascii="Arial" w:hAnsi="Arial" w:cs="Arial"/>
                <w:sz w:val="20"/>
                <w:szCs w:val="20"/>
              </w:rPr>
              <w:t>)</w:t>
            </w:r>
            <w:r w:rsidR="00957111" w:rsidRPr="00A05890">
              <w:rPr>
                <w:rFonts w:ascii="Arial" w:hAnsi="Arial" w:cs="Arial"/>
                <w:sz w:val="20"/>
                <w:szCs w:val="20"/>
              </w:rPr>
              <w:t>. Ponuditelj je dužan priložiti u svojoj ponudi certifikate za opremu koja je ponuđena.</w:t>
            </w:r>
          </w:p>
        </w:tc>
        <w:tc>
          <w:tcPr>
            <w:tcW w:w="1554" w:type="dxa"/>
            <w:vAlign w:val="center"/>
          </w:tcPr>
          <w:p w14:paraId="64FE9D9A" w14:textId="77777777" w:rsidR="002E7D70" w:rsidRPr="003F673A" w:rsidRDefault="002E7D70" w:rsidP="00AD0975">
            <w:pPr>
              <w:rPr>
                <w:rFonts w:ascii="Arial" w:hAnsi="Arial" w:cs="Arial"/>
                <w:sz w:val="20"/>
                <w:szCs w:val="20"/>
              </w:rPr>
            </w:pPr>
          </w:p>
        </w:tc>
      </w:tr>
      <w:tr w:rsidR="00F3175C" w14:paraId="4C81B9A0" w14:textId="77777777" w:rsidTr="004B1486">
        <w:trPr>
          <w:trHeight w:val="567"/>
        </w:trPr>
        <w:tc>
          <w:tcPr>
            <w:tcW w:w="988" w:type="dxa"/>
            <w:vAlign w:val="center"/>
          </w:tcPr>
          <w:p w14:paraId="0662986E" w14:textId="1EDEE8BD" w:rsidR="00F3175C" w:rsidRPr="00957111" w:rsidRDefault="00F3175C" w:rsidP="00AD0975">
            <w:pPr>
              <w:rPr>
                <w:rFonts w:ascii="Arial" w:hAnsi="Arial" w:cs="Arial"/>
                <w:sz w:val="20"/>
                <w:szCs w:val="20"/>
                <w:highlight w:val="yellow"/>
              </w:rPr>
            </w:pPr>
            <w:r w:rsidRPr="00A05890">
              <w:rPr>
                <w:rFonts w:ascii="Arial" w:hAnsi="Arial" w:cs="Arial"/>
                <w:sz w:val="20"/>
                <w:szCs w:val="20"/>
              </w:rPr>
              <w:t>12.</w:t>
            </w:r>
          </w:p>
        </w:tc>
        <w:tc>
          <w:tcPr>
            <w:tcW w:w="6520" w:type="dxa"/>
            <w:vAlign w:val="center"/>
          </w:tcPr>
          <w:p w14:paraId="0F7E68F0" w14:textId="10BC30C0" w:rsidR="00F3175C" w:rsidRPr="00957111" w:rsidRDefault="00F3175C" w:rsidP="00AD0975">
            <w:pPr>
              <w:rPr>
                <w:rFonts w:ascii="Arial" w:hAnsi="Arial" w:cs="Arial"/>
                <w:sz w:val="20"/>
                <w:szCs w:val="20"/>
                <w:highlight w:val="yellow"/>
              </w:rPr>
            </w:pPr>
            <w:r w:rsidRPr="00F3175C">
              <w:rPr>
                <w:rFonts w:ascii="Arial" w:hAnsi="Arial" w:cs="Arial"/>
                <w:sz w:val="20"/>
                <w:szCs w:val="20"/>
              </w:rPr>
              <w:t xml:space="preserve">Uređaj ima ugrađenu </w:t>
            </w:r>
            <w:proofErr w:type="spellStart"/>
            <w:r w:rsidRPr="00F3175C">
              <w:rPr>
                <w:rFonts w:ascii="Arial" w:hAnsi="Arial" w:cs="Arial"/>
                <w:sz w:val="20"/>
                <w:szCs w:val="20"/>
              </w:rPr>
              <w:t>prenaponsku</w:t>
            </w:r>
            <w:proofErr w:type="spellEnd"/>
            <w:r w:rsidRPr="00F3175C">
              <w:rPr>
                <w:rFonts w:ascii="Arial" w:hAnsi="Arial" w:cs="Arial"/>
                <w:sz w:val="20"/>
                <w:szCs w:val="20"/>
              </w:rPr>
              <w:t xml:space="preserve"> zaštitu 2 KV</w:t>
            </w:r>
          </w:p>
        </w:tc>
        <w:tc>
          <w:tcPr>
            <w:tcW w:w="1554" w:type="dxa"/>
            <w:vAlign w:val="center"/>
          </w:tcPr>
          <w:p w14:paraId="7F8C82C5" w14:textId="77777777" w:rsidR="00F3175C" w:rsidRPr="003F673A" w:rsidRDefault="00F3175C" w:rsidP="00AD0975">
            <w:pPr>
              <w:rPr>
                <w:rFonts w:ascii="Arial" w:hAnsi="Arial" w:cs="Arial"/>
                <w:sz w:val="20"/>
                <w:szCs w:val="20"/>
              </w:rPr>
            </w:pPr>
          </w:p>
        </w:tc>
      </w:tr>
      <w:tr w:rsidR="00F3175C" w14:paraId="0A521B88" w14:textId="77777777" w:rsidTr="004B1486">
        <w:trPr>
          <w:trHeight w:val="567"/>
        </w:trPr>
        <w:tc>
          <w:tcPr>
            <w:tcW w:w="988" w:type="dxa"/>
            <w:vAlign w:val="center"/>
          </w:tcPr>
          <w:p w14:paraId="0151757B" w14:textId="3D99E36A" w:rsidR="00F3175C" w:rsidRPr="00957111" w:rsidRDefault="00F3175C" w:rsidP="00AD0975">
            <w:pPr>
              <w:rPr>
                <w:rFonts w:ascii="Arial" w:hAnsi="Arial" w:cs="Arial"/>
                <w:sz w:val="20"/>
                <w:szCs w:val="20"/>
                <w:highlight w:val="yellow"/>
              </w:rPr>
            </w:pPr>
            <w:r w:rsidRPr="00A05890">
              <w:rPr>
                <w:rFonts w:ascii="Arial" w:hAnsi="Arial" w:cs="Arial"/>
                <w:sz w:val="20"/>
                <w:szCs w:val="20"/>
              </w:rPr>
              <w:t>13.</w:t>
            </w:r>
          </w:p>
        </w:tc>
        <w:tc>
          <w:tcPr>
            <w:tcW w:w="6520" w:type="dxa"/>
            <w:vAlign w:val="center"/>
          </w:tcPr>
          <w:p w14:paraId="2D14936D" w14:textId="37B5B3FE" w:rsidR="00F3175C" w:rsidRPr="00957111" w:rsidRDefault="00FF6801" w:rsidP="00AD0975">
            <w:pPr>
              <w:rPr>
                <w:rFonts w:ascii="Arial" w:hAnsi="Arial" w:cs="Arial"/>
                <w:sz w:val="20"/>
                <w:szCs w:val="20"/>
                <w:highlight w:val="yellow"/>
              </w:rPr>
            </w:pPr>
            <w:r w:rsidRPr="00FF6801">
              <w:rPr>
                <w:rFonts w:ascii="Arial" w:hAnsi="Arial" w:cs="Arial"/>
                <w:sz w:val="20"/>
                <w:szCs w:val="20"/>
              </w:rPr>
              <w:t>Uređaj ima ugrađen LTE filter za potiskivanje LTE smetnji na 2.4 GHz</w:t>
            </w:r>
          </w:p>
        </w:tc>
        <w:tc>
          <w:tcPr>
            <w:tcW w:w="1554" w:type="dxa"/>
            <w:vAlign w:val="center"/>
          </w:tcPr>
          <w:p w14:paraId="096888BB" w14:textId="77777777" w:rsidR="00F3175C" w:rsidRPr="003F673A" w:rsidRDefault="00F3175C" w:rsidP="00AD0975">
            <w:pPr>
              <w:rPr>
                <w:rFonts w:ascii="Arial" w:hAnsi="Arial" w:cs="Arial"/>
                <w:sz w:val="20"/>
                <w:szCs w:val="20"/>
              </w:rPr>
            </w:pPr>
          </w:p>
        </w:tc>
      </w:tr>
      <w:tr w:rsidR="00F3175C" w14:paraId="0A87A375" w14:textId="77777777" w:rsidTr="004B1486">
        <w:trPr>
          <w:trHeight w:val="567"/>
        </w:trPr>
        <w:tc>
          <w:tcPr>
            <w:tcW w:w="988" w:type="dxa"/>
            <w:vAlign w:val="center"/>
          </w:tcPr>
          <w:p w14:paraId="4A20C9EB" w14:textId="42BC021E" w:rsidR="00F3175C" w:rsidRPr="00957111" w:rsidRDefault="00FF6801" w:rsidP="00AD0975">
            <w:pPr>
              <w:rPr>
                <w:rFonts w:ascii="Arial" w:hAnsi="Arial" w:cs="Arial"/>
                <w:sz w:val="20"/>
                <w:szCs w:val="20"/>
                <w:highlight w:val="yellow"/>
              </w:rPr>
            </w:pPr>
            <w:r w:rsidRPr="00A05890">
              <w:rPr>
                <w:rFonts w:ascii="Arial" w:hAnsi="Arial" w:cs="Arial"/>
                <w:sz w:val="20"/>
                <w:szCs w:val="20"/>
              </w:rPr>
              <w:t>14.</w:t>
            </w:r>
          </w:p>
        </w:tc>
        <w:tc>
          <w:tcPr>
            <w:tcW w:w="6520" w:type="dxa"/>
            <w:vAlign w:val="center"/>
          </w:tcPr>
          <w:p w14:paraId="66EF0B1E" w14:textId="53EFD7E1" w:rsidR="00F3175C" w:rsidRPr="00957111" w:rsidRDefault="00FF6801" w:rsidP="00AD0975">
            <w:pPr>
              <w:rPr>
                <w:rFonts w:ascii="Arial" w:hAnsi="Arial" w:cs="Arial"/>
                <w:sz w:val="20"/>
                <w:szCs w:val="20"/>
                <w:highlight w:val="yellow"/>
              </w:rPr>
            </w:pPr>
            <w:r w:rsidRPr="00FF6801">
              <w:rPr>
                <w:rFonts w:ascii="Arial" w:hAnsi="Arial" w:cs="Arial"/>
                <w:sz w:val="20"/>
                <w:szCs w:val="20"/>
              </w:rPr>
              <w:t>Uređaj ima ugrađen električni grijač za hladno paljenje</w:t>
            </w:r>
          </w:p>
        </w:tc>
        <w:tc>
          <w:tcPr>
            <w:tcW w:w="1554" w:type="dxa"/>
            <w:vAlign w:val="center"/>
          </w:tcPr>
          <w:p w14:paraId="7B8A7A6D" w14:textId="77777777" w:rsidR="00F3175C" w:rsidRPr="003F673A" w:rsidRDefault="00F3175C" w:rsidP="00AD0975">
            <w:pPr>
              <w:rPr>
                <w:rFonts w:ascii="Arial" w:hAnsi="Arial" w:cs="Arial"/>
                <w:sz w:val="20"/>
                <w:szCs w:val="20"/>
              </w:rPr>
            </w:pPr>
          </w:p>
        </w:tc>
      </w:tr>
      <w:bookmarkEnd w:id="5"/>
    </w:tbl>
    <w:p w14:paraId="387E09ED" w14:textId="5089418D" w:rsidR="00DB7E73" w:rsidRDefault="00DB7E73"/>
    <w:p w14:paraId="1239662D" w14:textId="488EAE5A" w:rsidR="00A954C5" w:rsidRDefault="00506C10" w:rsidP="00C30F8A">
      <w:pPr>
        <w:jc w:val="both"/>
        <w:rPr>
          <w:rFonts w:ascii="Arial" w:hAnsi="Arial" w:cs="Arial"/>
          <w:sz w:val="20"/>
          <w:szCs w:val="20"/>
        </w:rPr>
      </w:pPr>
      <w:r w:rsidRPr="00AA7665">
        <w:rPr>
          <w:rFonts w:ascii="Arial" w:hAnsi="Arial" w:cs="Arial"/>
          <w:sz w:val="20"/>
          <w:szCs w:val="20"/>
        </w:rPr>
        <w:t xml:space="preserve">Naručitelj u nastavku </w:t>
      </w:r>
      <w:r w:rsidR="00AD615D">
        <w:rPr>
          <w:rFonts w:ascii="Arial" w:hAnsi="Arial" w:cs="Arial"/>
          <w:sz w:val="20"/>
          <w:szCs w:val="20"/>
        </w:rPr>
        <w:t xml:space="preserve">definira </w:t>
      </w:r>
      <w:r w:rsidR="00C5068A">
        <w:rPr>
          <w:rFonts w:ascii="Arial" w:hAnsi="Arial" w:cs="Arial"/>
          <w:sz w:val="20"/>
          <w:szCs w:val="20"/>
        </w:rPr>
        <w:t xml:space="preserve">lokacije na kojima je potrebno instalirati pristupne točke, kao i minimalni broj pristupnih točaka za svaku lokaciju. </w:t>
      </w:r>
      <w:r w:rsidR="00C30F8A">
        <w:rPr>
          <w:rFonts w:ascii="Arial" w:hAnsi="Arial" w:cs="Arial"/>
          <w:sz w:val="20"/>
          <w:szCs w:val="20"/>
        </w:rPr>
        <w:t xml:space="preserve"> </w:t>
      </w:r>
    </w:p>
    <w:p w14:paraId="24C39AFF" w14:textId="77777777" w:rsidR="004B1486" w:rsidRPr="00C30F8A" w:rsidRDefault="004B1486" w:rsidP="00C30F8A">
      <w:pPr>
        <w:jc w:val="both"/>
        <w:rPr>
          <w:rFonts w:ascii="Arial" w:hAnsi="Arial" w:cs="Arial"/>
          <w:sz w:val="20"/>
          <w:szCs w:val="20"/>
        </w:rPr>
      </w:pPr>
    </w:p>
    <w:p w14:paraId="1ED74284" w14:textId="31E00FA7" w:rsidR="00A954C5" w:rsidRDefault="00A954C5"/>
    <w:tbl>
      <w:tblPr>
        <w:tblStyle w:val="Reetkatablice"/>
        <w:tblW w:w="0" w:type="auto"/>
        <w:tblLook w:val="04A0" w:firstRow="1" w:lastRow="0" w:firstColumn="1" w:lastColumn="0" w:noHBand="0" w:noVBand="1"/>
      </w:tblPr>
      <w:tblGrid>
        <w:gridCol w:w="877"/>
        <w:gridCol w:w="4080"/>
        <w:gridCol w:w="2268"/>
        <w:gridCol w:w="1837"/>
      </w:tblGrid>
      <w:tr w:rsidR="00C450DB" w:rsidRPr="00911E5E" w14:paraId="0747BF9E" w14:textId="77777777" w:rsidTr="00C450DB">
        <w:trPr>
          <w:trHeight w:val="488"/>
        </w:trPr>
        <w:tc>
          <w:tcPr>
            <w:tcW w:w="877" w:type="dxa"/>
            <w:vMerge w:val="restart"/>
            <w:vAlign w:val="center"/>
          </w:tcPr>
          <w:p w14:paraId="06D1C8E7" w14:textId="77777777" w:rsidR="00C450DB" w:rsidRPr="00911E5E" w:rsidRDefault="00C450DB" w:rsidP="00C450DB">
            <w:pPr>
              <w:rPr>
                <w:rFonts w:asciiTheme="minorHAnsi" w:hAnsiTheme="minorHAnsi" w:cstheme="minorHAnsi"/>
                <w:b/>
                <w:sz w:val="22"/>
                <w:szCs w:val="22"/>
              </w:rPr>
            </w:pPr>
            <w:proofErr w:type="spellStart"/>
            <w:r w:rsidRPr="00911E5E">
              <w:rPr>
                <w:rFonts w:asciiTheme="minorHAnsi" w:hAnsiTheme="minorHAnsi" w:cstheme="minorHAnsi"/>
                <w:b/>
                <w:sz w:val="22"/>
                <w:szCs w:val="22"/>
              </w:rPr>
              <w:t>Rd</w:t>
            </w:r>
            <w:proofErr w:type="spellEnd"/>
            <w:r w:rsidRPr="00911E5E">
              <w:rPr>
                <w:rFonts w:asciiTheme="minorHAnsi" w:hAnsiTheme="minorHAnsi" w:cstheme="minorHAnsi"/>
                <w:b/>
                <w:sz w:val="22"/>
                <w:szCs w:val="22"/>
              </w:rPr>
              <w:t>. Br.</w:t>
            </w:r>
          </w:p>
        </w:tc>
        <w:tc>
          <w:tcPr>
            <w:tcW w:w="4080" w:type="dxa"/>
            <w:vMerge w:val="restart"/>
            <w:vAlign w:val="center"/>
          </w:tcPr>
          <w:p w14:paraId="3914FDE4" w14:textId="77777777" w:rsidR="00C450DB" w:rsidRPr="00911E5E" w:rsidRDefault="00C450DB" w:rsidP="00C450DB">
            <w:pPr>
              <w:rPr>
                <w:rFonts w:asciiTheme="minorHAnsi" w:hAnsiTheme="minorHAnsi" w:cstheme="minorHAnsi"/>
                <w:b/>
                <w:sz w:val="22"/>
                <w:szCs w:val="22"/>
              </w:rPr>
            </w:pPr>
            <w:r w:rsidRPr="00911E5E">
              <w:rPr>
                <w:rFonts w:asciiTheme="minorHAnsi" w:hAnsiTheme="minorHAnsi" w:cstheme="minorHAnsi"/>
                <w:b/>
                <w:sz w:val="22"/>
                <w:szCs w:val="22"/>
              </w:rPr>
              <w:t>Lokacija instalacije</w:t>
            </w:r>
          </w:p>
        </w:tc>
        <w:tc>
          <w:tcPr>
            <w:tcW w:w="4105" w:type="dxa"/>
            <w:gridSpan w:val="2"/>
            <w:vAlign w:val="center"/>
          </w:tcPr>
          <w:p w14:paraId="755CE19A" w14:textId="77777777" w:rsidR="00C450DB" w:rsidRPr="00911E5E" w:rsidRDefault="00C450DB" w:rsidP="00C450DB">
            <w:pPr>
              <w:jc w:val="center"/>
              <w:rPr>
                <w:rFonts w:asciiTheme="minorHAnsi" w:hAnsiTheme="minorHAnsi" w:cstheme="minorHAnsi"/>
                <w:b/>
                <w:sz w:val="22"/>
                <w:szCs w:val="22"/>
              </w:rPr>
            </w:pPr>
            <w:r w:rsidRPr="00911E5E">
              <w:rPr>
                <w:rFonts w:asciiTheme="minorHAnsi" w:hAnsiTheme="minorHAnsi" w:cstheme="minorHAnsi"/>
                <w:b/>
                <w:sz w:val="22"/>
                <w:szCs w:val="22"/>
              </w:rPr>
              <w:t>Broj potrebnih komada</w:t>
            </w:r>
          </w:p>
        </w:tc>
      </w:tr>
      <w:tr w:rsidR="00C450DB" w:rsidRPr="00911E5E" w14:paraId="7F6C2C71" w14:textId="77777777" w:rsidTr="00C450DB">
        <w:trPr>
          <w:trHeight w:val="488"/>
        </w:trPr>
        <w:tc>
          <w:tcPr>
            <w:tcW w:w="877" w:type="dxa"/>
            <w:vMerge/>
            <w:vAlign w:val="center"/>
          </w:tcPr>
          <w:p w14:paraId="668ECED0" w14:textId="77777777" w:rsidR="00C450DB" w:rsidRPr="00911E5E" w:rsidRDefault="00C450DB" w:rsidP="00C450DB">
            <w:pPr>
              <w:rPr>
                <w:rFonts w:asciiTheme="minorHAnsi" w:hAnsiTheme="minorHAnsi" w:cstheme="minorHAnsi"/>
                <w:b/>
                <w:sz w:val="22"/>
                <w:szCs w:val="22"/>
              </w:rPr>
            </w:pPr>
          </w:p>
        </w:tc>
        <w:tc>
          <w:tcPr>
            <w:tcW w:w="4080" w:type="dxa"/>
            <w:vMerge/>
            <w:vAlign w:val="center"/>
          </w:tcPr>
          <w:p w14:paraId="0FA0E72B" w14:textId="77777777" w:rsidR="00C450DB" w:rsidRPr="00911E5E" w:rsidRDefault="00C450DB" w:rsidP="00C450DB">
            <w:pPr>
              <w:rPr>
                <w:rFonts w:asciiTheme="minorHAnsi" w:hAnsiTheme="minorHAnsi" w:cstheme="minorHAnsi"/>
                <w:b/>
                <w:sz w:val="22"/>
                <w:szCs w:val="22"/>
              </w:rPr>
            </w:pPr>
          </w:p>
        </w:tc>
        <w:tc>
          <w:tcPr>
            <w:tcW w:w="2268" w:type="dxa"/>
            <w:vAlign w:val="center"/>
          </w:tcPr>
          <w:p w14:paraId="2AD11BCA" w14:textId="77777777" w:rsidR="00C450DB" w:rsidRPr="00911E5E" w:rsidRDefault="00C450DB" w:rsidP="00C450DB">
            <w:pPr>
              <w:rPr>
                <w:rFonts w:asciiTheme="minorHAnsi" w:hAnsiTheme="minorHAnsi" w:cstheme="minorHAnsi"/>
                <w:b/>
                <w:sz w:val="22"/>
                <w:szCs w:val="22"/>
              </w:rPr>
            </w:pPr>
            <w:r w:rsidRPr="00911E5E">
              <w:rPr>
                <w:rFonts w:asciiTheme="minorHAnsi" w:hAnsiTheme="minorHAnsi" w:cstheme="minorHAnsi"/>
                <w:b/>
                <w:sz w:val="22"/>
                <w:szCs w:val="22"/>
              </w:rPr>
              <w:t xml:space="preserve">Vanjska antena </w:t>
            </w:r>
          </w:p>
        </w:tc>
        <w:tc>
          <w:tcPr>
            <w:tcW w:w="1837" w:type="dxa"/>
            <w:vAlign w:val="center"/>
          </w:tcPr>
          <w:p w14:paraId="3323CC95" w14:textId="77777777" w:rsidR="00C450DB" w:rsidRPr="00911E5E" w:rsidRDefault="00C450DB" w:rsidP="00C450DB">
            <w:pPr>
              <w:rPr>
                <w:rFonts w:asciiTheme="minorHAnsi" w:hAnsiTheme="minorHAnsi" w:cstheme="minorHAnsi"/>
                <w:b/>
                <w:sz w:val="22"/>
                <w:szCs w:val="22"/>
              </w:rPr>
            </w:pPr>
            <w:r w:rsidRPr="00911E5E">
              <w:rPr>
                <w:rFonts w:asciiTheme="minorHAnsi" w:hAnsiTheme="minorHAnsi" w:cstheme="minorHAnsi"/>
                <w:b/>
                <w:sz w:val="22"/>
                <w:szCs w:val="22"/>
              </w:rPr>
              <w:t>Unutarnja antena</w:t>
            </w:r>
          </w:p>
        </w:tc>
      </w:tr>
      <w:tr w:rsidR="00C450DB" w:rsidRPr="00911E5E" w14:paraId="1A620081" w14:textId="77777777" w:rsidTr="00C450DB">
        <w:trPr>
          <w:trHeight w:val="567"/>
        </w:trPr>
        <w:tc>
          <w:tcPr>
            <w:tcW w:w="877" w:type="dxa"/>
            <w:vAlign w:val="center"/>
          </w:tcPr>
          <w:p w14:paraId="73F1F3B8" w14:textId="77777777" w:rsidR="00C450DB" w:rsidRPr="00911E5E" w:rsidRDefault="00C450DB" w:rsidP="00C450DB">
            <w:pPr>
              <w:rPr>
                <w:rFonts w:asciiTheme="minorHAnsi" w:hAnsiTheme="minorHAnsi" w:cstheme="minorHAnsi"/>
                <w:sz w:val="22"/>
                <w:szCs w:val="22"/>
              </w:rPr>
            </w:pPr>
            <w:r w:rsidRPr="00911E5E">
              <w:rPr>
                <w:rFonts w:asciiTheme="minorHAnsi" w:hAnsiTheme="minorHAnsi" w:cstheme="minorHAnsi"/>
                <w:sz w:val="22"/>
                <w:szCs w:val="22"/>
              </w:rPr>
              <w:t>1.</w:t>
            </w:r>
          </w:p>
        </w:tc>
        <w:tc>
          <w:tcPr>
            <w:tcW w:w="4080" w:type="dxa"/>
          </w:tcPr>
          <w:p w14:paraId="241FBFAC" w14:textId="77777777" w:rsidR="00C450DB" w:rsidRPr="00911E5E" w:rsidRDefault="00C450DB" w:rsidP="00C450DB">
            <w:pPr>
              <w:rPr>
                <w:rFonts w:asciiTheme="minorHAnsi" w:hAnsiTheme="minorHAnsi" w:cstheme="minorHAnsi"/>
                <w:sz w:val="22"/>
                <w:szCs w:val="22"/>
              </w:rPr>
            </w:pPr>
            <w:r w:rsidRPr="00911E5E">
              <w:rPr>
                <w:rFonts w:asciiTheme="minorHAnsi" w:hAnsiTheme="minorHAnsi" w:cstheme="minorHAnsi"/>
                <w:sz w:val="22"/>
                <w:szCs w:val="22"/>
              </w:rPr>
              <w:t>Općina Kostrena - zgrada općine</w:t>
            </w:r>
          </w:p>
        </w:tc>
        <w:tc>
          <w:tcPr>
            <w:tcW w:w="2268" w:type="dxa"/>
          </w:tcPr>
          <w:p w14:paraId="7108FDA0" w14:textId="77777777" w:rsidR="00C450DB" w:rsidRPr="00911E5E" w:rsidRDefault="00C450DB" w:rsidP="00C450DB">
            <w:pPr>
              <w:jc w:val="center"/>
              <w:rPr>
                <w:rFonts w:asciiTheme="minorHAnsi" w:hAnsiTheme="minorHAnsi" w:cstheme="minorHAnsi"/>
                <w:sz w:val="22"/>
                <w:szCs w:val="22"/>
              </w:rPr>
            </w:pPr>
            <w:r w:rsidRPr="00911E5E">
              <w:rPr>
                <w:rFonts w:asciiTheme="minorHAnsi" w:hAnsiTheme="minorHAnsi" w:cstheme="minorHAnsi"/>
                <w:sz w:val="22"/>
                <w:szCs w:val="22"/>
              </w:rPr>
              <w:t>0</w:t>
            </w:r>
          </w:p>
        </w:tc>
        <w:tc>
          <w:tcPr>
            <w:tcW w:w="1837" w:type="dxa"/>
          </w:tcPr>
          <w:p w14:paraId="00F6E2A8" w14:textId="77777777" w:rsidR="00C450DB" w:rsidRPr="00911E5E" w:rsidRDefault="00C450DB" w:rsidP="00C450DB">
            <w:pPr>
              <w:jc w:val="center"/>
              <w:rPr>
                <w:rFonts w:asciiTheme="minorHAnsi" w:hAnsiTheme="minorHAnsi" w:cstheme="minorHAnsi"/>
                <w:sz w:val="22"/>
                <w:szCs w:val="22"/>
              </w:rPr>
            </w:pPr>
            <w:r w:rsidRPr="00911E5E">
              <w:rPr>
                <w:rFonts w:asciiTheme="minorHAnsi" w:hAnsiTheme="minorHAnsi" w:cstheme="minorHAnsi"/>
                <w:sz w:val="22"/>
                <w:szCs w:val="22"/>
              </w:rPr>
              <w:t>2</w:t>
            </w:r>
          </w:p>
        </w:tc>
      </w:tr>
      <w:tr w:rsidR="00C450DB" w:rsidRPr="00911E5E" w14:paraId="15BE8BF2" w14:textId="77777777" w:rsidTr="00C450DB">
        <w:trPr>
          <w:trHeight w:val="567"/>
        </w:trPr>
        <w:tc>
          <w:tcPr>
            <w:tcW w:w="877" w:type="dxa"/>
            <w:vAlign w:val="center"/>
          </w:tcPr>
          <w:p w14:paraId="3CBA148E" w14:textId="77777777" w:rsidR="00C450DB" w:rsidRPr="00911E5E" w:rsidRDefault="00C450DB" w:rsidP="00C450DB">
            <w:pPr>
              <w:rPr>
                <w:rFonts w:asciiTheme="minorHAnsi" w:hAnsiTheme="minorHAnsi" w:cstheme="minorHAnsi"/>
                <w:sz w:val="22"/>
                <w:szCs w:val="22"/>
              </w:rPr>
            </w:pPr>
            <w:r w:rsidRPr="00911E5E">
              <w:rPr>
                <w:rFonts w:asciiTheme="minorHAnsi" w:hAnsiTheme="minorHAnsi" w:cstheme="minorHAnsi"/>
                <w:sz w:val="22"/>
                <w:szCs w:val="22"/>
              </w:rPr>
              <w:t>2.</w:t>
            </w:r>
          </w:p>
        </w:tc>
        <w:tc>
          <w:tcPr>
            <w:tcW w:w="4080" w:type="dxa"/>
          </w:tcPr>
          <w:p w14:paraId="49B359B3" w14:textId="77777777" w:rsidR="00C450DB" w:rsidRPr="00911E5E" w:rsidRDefault="00C450DB" w:rsidP="00C450DB">
            <w:pPr>
              <w:rPr>
                <w:rFonts w:asciiTheme="minorHAnsi" w:hAnsiTheme="minorHAnsi" w:cstheme="minorHAnsi"/>
                <w:sz w:val="22"/>
                <w:szCs w:val="22"/>
              </w:rPr>
            </w:pPr>
            <w:r w:rsidRPr="00911E5E">
              <w:rPr>
                <w:rFonts w:asciiTheme="minorHAnsi" w:hAnsiTheme="minorHAnsi" w:cstheme="minorHAnsi"/>
                <w:sz w:val="22"/>
                <w:szCs w:val="22"/>
              </w:rPr>
              <w:t>NK Pomorac 1921  - stadion</w:t>
            </w:r>
          </w:p>
        </w:tc>
        <w:tc>
          <w:tcPr>
            <w:tcW w:w="2268" w:type="dxa"/>
          </w:tcPr>
          <w:p w14:paraId="0084FC8D" w14:textId="77777777" w:rsidR="00C450DB" w:rsidRPr="00911E5E" w:rsidRDefault="00C450DB" w:rsidP="00C450DB">
            <w:pPr>
              <w:jc w:val="center"/>
              <w:rPr>
                <w:rFonts w:asciiTheme="minorHAnsi" w:hAnsiTheme="minorHAnsi" w:cstheme="minorHAnsi"/>
                <w:sz w:val="22"/>
                <w:szCs w:val="22"/>
              </w:rPr>
            </w:pPr>
            <w:r w:rsidRPr="00911E5E">
              <w:rPr>
                <w:rFonts w:asciiTheme="minorHAnsi" w:hAnsiTheme="minorHAnsi" w:cstheme="minorHAnsi"/>
                <w:sz w:val="22"/>
                <w:szCs w:val="22"/>
              </w:rPr>
              <w:t>1</w:t>
            </w:r>
          </w:p>
        </w:tc>
        <w:tc>
          <w:tcPr>
            <w:tcW w:w="1837" w:type="dxa"/>
          </w:tcPr>
          <w:p w14:paraId="08D95C82" w14:textId="77777777" w:rsidR="00C450DB" w:rsidRPr="00911E5E" w:rsidRDefault="00C450DB" w:rsidP="00C450DB">
            <w:pPr>
              <w:jc w:val="center"/>
              <w:rPr>
                <w:rFonts w:asciiTheme="minorHAnsi" w:hAnsiTheme="minorHAnsi" w:cstheme="minorHAnsi"/>
                <w:sz w:val="22"/>
                <w:szCs w:val="22"/>
              </w:rPr>
            </w:pPr>
            <w:r w:rsidRPr="00911E5E">
              <w:rPr>
                <w:rFonts w:asciiTheme="minorHAnsi" w:hAnsiTheme="minorHAnsi" w:cstheme="minorHAnsi"/>
                <w:sz w:val="22"/>
                <w:szCs w:val="22"/>
              </w:rPr>
              <w:t>0</w:t>
            </w:r>
          </w:p>
        </w:tc>
      </w:tr>
      <w:tr w:rsidR="00C450DB" w:rsidRPr="00911E5E" w14:paraId="5E61CF45" w14:textId="77777777" w:rsidTr="00C450DB">
        <w:trPr>
          <w:trHeight w:val="567"/>
        </w:trPr>
        <w:tc>
          <w:tcPr>
            <w:tcW w:w="877" w:type="dxa"/>
            <w:vAlign w:val="center"/>
          </w:tcPr>
          <w:p w14:paraId="4A0B820A" w14:textId="77777777" w:rsidR="00C450DB" w:rsidRPr="00911E5E" w:rsidRDefault="00C450DB" w:rsidP="00C450DB">
            <w:pPr>
              <w:rPr>
                <w:rFonts w:asciiTheme="minorHAnsi" w:hAnsiTheme="minorHAnsi" w:cstheme="minorHAnsi"/>
                <w:sz w:val="22"/>
                <w:szCs w:val="22"/>
              </w:rPr>
            </w:pPr>
            <w:r w:rsidRPr="00911E5E">
              <w:rPr>
                <w:rFonts w:asciiTheme="minorHAnsi" w:hAnsiTheme="minorHAnsi" w:cstheme="minorHAnsi"/>
                <w:sz w:val="22"/>
                <w:szCs w:val="22"/>
              </w:rPr>
              <w:t>3.</w:t>
            </w:r>
          </w:p>
        </w:tc>
        <w:tc>
          <w:tcPr>
            <w:tcW w:w="4080" w:type="dxa"/>
          </w:tcPr>
          <w:p w14:paraId="3688A7E4" w14:textId="77777777" w:rsidR="00C450DB" w:rsidRPr="00911E5E" w:rsidRDefault="00C450DB" w:rsidP="00C450DB">
            <w:pPr>
              <w:rPr>
                <w:rFonts w:asciiTheme="minorHAnsi" w:hAnsiTheme="minorHAnsi" w:cstheme="minorHAnsi"/>
                <w:sz w:val="22"/>
                <w:szCs w:val="22"/>
              </w:rPr>
            </w:pPr>
            <w:r w:rsidRPr="00911E5E">
              <w:rPr>
                <w:rFonts w:asciiTheme="minorHAnsi" w:hAnsiTheme="minorHAnsi" w:cstheme="minorHAnsi"/>
                <w:sz w:val="22"/>
                <w:szCs w:val="22"/>
              </w:rPr>
              <w:t>BK Kostrena - Boćalište</w:t>
            </w:r>
          </w:p>
        </w:tc>
        <w:tc>
          <w:tcPr>
            <w:tcW w:w="2268" w:type="dxa"/>
          </w:tcPr>
          <w:p w14:paraId="339DA75A" w14:textId="77777777" w:rsidR="00C450DB" w:rsidRPr="00911E5E" w:rsidRDefault="00C450DB" w:rsidP="00C450DB">
            <w:pPr>
              <w:jc w:val="center"/>
              <w:rPr>
                <w:rFonts w:asciiTheme="minorHAnsi" w:hAnsiTheme="minorHAnsi" w:cstheme="minorHAnsi"/>
                <w:sz w:val="22"/>
                <w:szCs w:val="22"/>
              </w:rPr>
            </w:pPr>
            <w:r w:rsidRPr="00911E5E">
              <w:rPr>
                <w:rFonts w:asciiTheme="minorHAnsi" w:hAnsiTheme="minorHAnsi" w:cstheme="minorHAnsi"/>
                <w:sz w:val="22"/>
                <w:szCs w:val="22"/>
              </w:rPr>
              <w:t>1</w:t>
            </w:r>
          </w:p>
        </w:tc>
        <w:tc>
          <w:tcPr>
            <w:tcW w:w="1837" w:type="dxa"/>
          </w:tcPr>
          <w:p w14:paraId="4229F326" w14:textId="77777777" w:rsidR="00C450DB" w:rsidRPr="00911E5E" w:rsidRDefault="00C450DB" w:rsidP="00C450DB">
            <w:pPr>
              <w:jc w:val="center"/>
              <w:rPr>
                <w:rFonts w:asciiTheme="minorHAnsi" w:hAnsiTheme="minorHAnsi" w:cstheme="minorHAnsi"/>
                <w:sz w:val="22"/>
                <w:szCs w:val="22"/>
              </w:rPr>
            </w:pPr>
            <w:r w:rsidRPr="00911E5E">
              <w:rPr>
                <w:rFonts w:asciiTheme="minorHAnsi" w:hAnsiTheme="minorHAnsi" w:cstheme="minorHAnsi"/>
                <w:sz w:val="22"/>
                <w:szCs w:val="22"/>
              </w:rPr>
              <w:t>0</w:t>
            </w:r>
          </w:p>
        </w:tc>
      </w:tr>
      <w:tr w:rsidR="00C450DB" w:rsidRPr="00911E5E" w14:paraId="6BC960F7" w14:textId="77777777" w:rsidTr="00C450DB">
        <w:trPr>
          <w:trHeight w:val="567"/>
        </w:trPr>
        <w:tc>
          <w:tcPr>
            <w:tcW w:w="877" w:type="dxa"/>
            <w:vAlign w:val="center"/>
          </w:tcPr>
          <w:p w14:paraId="69597B6E" w14:textId="77777777" w:rsidR="00C450DB" w:rsidRPr="00911E5E" w:rsidRDefault="00C450DB" w:rsidP="00C450DB">
            <w:pPr>
              <w:rPr>
                <w:rFonts w:asciiTheme="minorHAnsi" w:hAnsiTheme="minorHAnsi" w:cstheme="minorHAnsi"/>
                <w:sz w:val="22"/>
                <w:szCs w:val="22"/>
              </w:rPr>
            </w:pPr>
            <w:r w:rsidRPr="00911E5E">
              <w:rPr>
                <w:rFonts w:asciiTheme="minorHAnsi" w:hAnsiTheme="minorHAnsi" w:cstheme="minorHAnsi"/>
                <w:sz w:val="22"/>
                <w:szCs w:val="22"/>
              </w:rPr>
              <w:t>4.</w:t>
            </w:r>
          </w:p>
        </w:tc>
        <w:tc>
          <w:tcPr>
            <w:tcW w:w="4080" w:type="dxa"/>
          </w:tcPr>
          <w:p w14:paraId="28E12459" w14:textId="77777777" w:rsidR="00C450DB" w:rsidRPr="00911E5E" w:rsidRDefault="00C450DB" w:rsidP="00C450DB">
            <w:pPr>
              <w:rPr>
                <w:rFonts w:asciiTheme="minorHAnsi" w:hAnsiTheme="minorHAnsi" w:cstheme="minorHAnsi"/>
                <w:sz w:val="22"/>
                <w:szCs w:val="22"/>
              </w:rPr>
            </w:pPr>
            <w:r w:rsidRPr="00911E5E">
              <w:rPr>
                <w:rFonts w:asciiTheme="minorHAnsi" w:hAnsiTheme="minorHAnsi" w:cstheme="minorHAnsi"/>
                <w:sz w:val="22"/>
                <w:szCs w:val="22"/>
              </w:rPr>
              <w:t>DC Kostrena - Kupalište</w:t>
            </w:r>
          </w:p>
        </w:tc>
        <w:tc>
          <w:tcPr>
            <w:tcW w:w="2268" w:type="dxa"/>
          </w:tcPr>
          <w:p w14:paraId="603C27B2" w14:textId="77777777" w:rsidR="00C450DB" w:rsidRPr="00911E5E" w:rsidRDefault="00C450DB" w:rsidP="00C450DB">
            <w:pPr>
              <w:jc w:val="center"/>
              <w:rPr>
                <w:rFonts w:asciiTheme="minorHAnsi" w:hAnsiTheme="minorHAnsi" w:cstheme="minorHAnsi"/>
                <w:sz w:val="22"/>
                <w:szCs w:val="22"/>
              </w:rPr>
            </w:pPr>
            <w:r w:rsidRPr="00911E5E">
              <w:rPr>
                <w:rFonts w:asciiTheme="minorHAnsi" w:hAnsiTheme="minorHAnsi" w:cstheme="minorHAnsi"/>
                <w:sz w:val="22"/>
                <w:szCs w:val="22"/>
              </w:rPr>
              <w:t>1</w:t>
            </w:r>
          </w:p>
        </w:tc>
        <w:tc>
          <w:tcPr>
            <w:tcW w:w="1837" w:type="dxa"/>
          </w:tcPr>
          <w:p w14:paraId="7ECBCECC" w14:textId="77777777" w:rsidR="00C450DB" w:rsidRPr="00911E5E" w:rsidRDefault="00C450DB" w:rsidP="00C450DB">
            <w:pPr>
              <w:jc w:val="center"/>
              <w:rPr>
                <w:rFonts w:asciiTheme="minorHAnsi" w:hAnsiTheme="minorHAnsi" w:cstheme="minorHAnsi"/>
                <w:sz w:val="22"/>
                <w:szCs w:val="22"/>
              </w:rPr>
            </w:pPr>
            <w:r w:rsidRPr="00911E5E">
              <w:rPr>
                <w:rFonts w:asciiTheme="minorHAnsi" w:hAnsiTheme="minorHAnsi" w:cstheme="minorHAnsi"/>
                <w:sz w:val="22"/>
                <w:szCs w:val="22"/>
              </w:rPr>
              <w:t>1</w:t>
            </w:r>
          </w:p>
        </w:tc>
      </w:tr>
      <w:tr w:rsidR="00C450DB" w:rsidRPr="00911E5E" w14:paraId="79E4C332" w14:textId="77777777" w:rsidTr="00C450DB">
        <w:trPr>
          <w:trHeight w:val="567"/>
        </w:trPr>
        <w:tc>
          <w:tcPr>
            <w:tcW w:w="877" w:type="dxa"/>
            <w:vAlign w:val="center"/>
          </w:tcPr>
          <w:p w14:paraId="2799E37C" w14:textId="77777777" w:rsidR="00C450DB" w:rsidRPr="00911E5E" w:rsidRDefault="00C450DB" w:rsidP="00C450DB">
            <w:pPr>
              <w:rPr>
                <w:rFonts w:asciiTheme="minorHAnsi" w:hAnsiTheme="minorHAnsi" w:cstheme="minorHAnsi"/>
                <w:sz w:val="22"/>
                <w:szCs w:val="22"/>
              </w:rPr>
            </w:pPr>
            <w:r w:rsidRPr="00911E5E">
              <w:rPr>
                <w:rFonts w:asciiTheme="minorHAnsi" w:hAnsiTheme="minorHAnsi" w:cstheme="minorHAnsi"/>
                <w:sz w:val="22"/>
                <w:szCs w:val="22"/>
              </w:rPr>
              <w:t>5.</w:t>
            </w:r>
          </w:p>
        </w:tc>
        <w:tc>
          <w:tcPr>
            <w:tcW w:w="4080" w:type="dxa"/>
          </w:tcPr>
          <w:p w14:paraId="55B8DA59" w14:textId="77777777" w:rsidR="00C450DB" w:rsidRPr="00911E5E" w:rsidRDefault="00C450DB" w:rsidP="00C450DB">
            <w:pPr>
              <w:pStyle w:val="TableParagraph"/>
              <w:spacing w:line="268" w:lineRule="exact"/>
              <w:rPr>
                <w:rFonts w:asciiTheme="minorHAnsi" w:hAnsiTheme="minorHAnsi" w:cstheme="minorHAnsi"/>
              </w:rPr>
            </w:pPr>
            <w:r w:rsidRPr="00911E5E">
              <w:rPr>
                <w:rFonts w:asciiTheme="minorHAnsi" w:hAnsiTheme="minorHAnsi" w:cstheme="minorHAnsi"/>
              </w:rPr>
              <w:t>Plaža Lumbortovo</w:t>
            </w:r>
          </w:p>
          <w:p w14:paraId="2F9D5B0E" w14:textId="77777777" w:rsidR="00C450DB" w:rsidRPr="00911E5E" w:rsidRDefault="00C450DB" w:rsidP="00C450DB">
            <w:pPr>
              <w:rPr>
                <w:rFonts w:asciiTheme="minorHAnsi" w:hAnsiTheme="minorHAnsi" w:cstheme="minorHAnsi"/>
                <w:sz w:val="22"/>
                <w:szCs w:val="22"/>
              </w:rPr>
            </w:pPr>
          </w:p>
        </w:tc>
        <w:tc>
          <w:tcPr>
            <w:tcW w:w="2268" w:type="dxa"/>
          </w:tcPr>
          <w:p w14:paraId="42BAEFF1" w14:textId="77777777" w:rsidR="00C450DB" w:rsidRPr="00911E5E" w:rsidRDefault="00C450DB" w:rsidP="00C450DB">
            <w:pPr>
              <w:jc w:val="center"/>
              <w:rPr>
                <w:rFonts w:asciiTheme="minorHAnsi" w:hAnsiTheme="minorHAnsi" w:cstheme="minorHAnsi"/>
                <w:sz w:val="22"/>
                <w:szCs w:val="22"/>
              </w:rPr>
            </w:pPr>
            <w:r w:rsidRPr="00911E5E">
              <w:rPr>
                <w:rFonts w:asciiTheme="minorHAnsi" w:hAnsiTheme="minorHAnsi" w:cstheme="minorHAnsi"/>
                <w:sz w:val="22"/>
                <w:szCs w:val="22"/>
              </w:rPr>
              <w:t>1</w:t>
            </w:r>
          </w:p>
        </w:tc>
        <w:tc>
          <w:tcPr>
            <w:tcW w:w="1837" w:type="dxa"/>
          </w:tcPr>
          <w:p w14:paraId="1893D1CF" w14:textId="77777777" w:rsidR="00C450DB" w:rsidRPr="00911E5E" w:rsidRDefault="00C450DB" w:rsidP="00C450DB">
            <w:pPr>
              <w:jc w:val="center"/>
              <w:rPr>
                <w:rFonts w:asciiTheme="minorHAnsi" w:hAnsiTheme="minorHAnsi" w:cstheme="minorHAnsi"/>
                <w:sz w:val="22"/>
                <w:szCs w:val="22"/>
              </w:rPr>
            </w:pPr>
            <w:r w:rsidRPr="00911E5E">
              <w:rPr>
                <w:rFonts w:asciiTheme="minorHAnsi" w:hAnsiTheme="minorHAnsi" w:cstheme="minorHAnsi"/>
                <w:sz w:val="22"/>
                <w:szCs w:val="22"/>
              </w:rPr>
              <w:t>0</w:t>
            </w:r>
          </w:p>
        </w:tc>
      </w:tr>
      <w:tr w:rsidR="00C450DB" w:rsidRPr="00911E5E" w14:paraId="15AD5B4E" w14:textId="77777777" w:rsidTr="00C450DB">
        <w:trPr>
          <w:trHeight w:val="567"/>
        </w:trPr>
        <w:tc>
          <w:tcPr>
            <w:tcW w:w="877" w:type="dxa"/>
            <w:vAlign w:val="center"/>
          </w:tcPr>
          <w:p w14:paraId="58213C90" w14:textId="77777777" w:rsidR="00C450DB" w:rsidRPr="00911E5E" w:rsidRDefault="00C450DB" w:rsidP="00C450DB">
            <w:pPr>
              <w:rPr>
                <w:rFonts w:asciiTheme="minorHAnsi" w:hAnsiTheme="minorHAnsi" w:cstheme="minorHAnsi"/>
                <w:sz w:val="22"/>
                <w:szCs w:val="22"/>
              </w:rPr>
            </w:pPr>
            <w:r w:rsidRPr="00911E5E">
              <w:rPr>
                <w:rFonts w:asciiTheme="minorHAnsi" w:hAnsiTheme="minorHAnsi" w:cstheme="minorHAnsi"/>
                <w:sz w:val="22"/>
                <w:szCs w:val="22"/>
              </w:rPr>
              <w:t>6.</w:t>
            </w:r>
          </w:p>
        </w:tc>
        <w:tc>
          <w:tcPr>
            <w:tcW w:w="4080" w:type="dxa"/>
          </w:tcPr>
          <w:p w14:paraId="0E1D53A1" w14:textId="77777777" w:rsidR="00C450DB" w:rsidRPr="00911E5E" w:rsidRDefault="00C450DB" w:rsidP="00C450DB">
            <w:pPr>
              <w:rPr>
                <w:rFonts w:asciiTheme="minorHAnsi" w:hAnsiTheme="minorHAnsi" w:cstheme="minorHAnsi"/>
                <w:sz w:val="22"/>
                <w:szCs w:val="22"/>
              </w:rPr>
            </w:pPr>
            <w:r w:rsidRPr="00911E5E">
              <w:rPr>
                <w:rFonts w:asciiTheme="minorHAnsi" w:hAnsiTheme="minorHAnsi" w:cstheme="minorHAnsi"/>
                <w:sz w:val="22"/>
                <w:szCs w:val="22"/>
              </w:rPr>
              <w:t xml:space="preserve">Plaža </w:t>
            </w:r>
            <w:proofErr w:type="spellStart"/>
            <w:r w:rsidRPr="00911E5E">
              <w:rPr>
                <w:rFonts w:asciiTheme="minorHAnsi" w:hAnsiTheme="minorHAnsi" w:cstheme="minorHAnsi"/>
                <w:sz w:val="22"/>
                <w:szCs w:val="22"/>
              </w:rPr>
              <w:t>Smokvinovo</w:t>
            </w:r>
            <w:proofErr w:type="spellEnd"/>
          </w:p>
        </w:tc>
        <w:tc>
          <w:tcPr>
            <w:tcW w:w="2268" w:type="dxa"/>
          </w:tcPr>
          <w:p w14:paraId="161E0FDF" w14:textId="77777777" w:rsidR="00C450DB" w:rsidRPr="00911E5E" w:rsidRDefault="00C450DB" w:rsidP="00C450DB">
            <w:pPr>
              <w:jc w:val="center"/>
              <w:rPr>
                <w:rFonts w:asciiTheme="minorHAnsi" w:hAnsiTheme="minorHAnsi" w:cstheme="minorHAnsi"/>
                <w:sz w:val="22"/>
                <w:szCs w:val="22"/>
              </w:rPr>
            </w:pPr>
            <w:r w:rsidRPr="00911E5E">
              <w:rPr>
                <w:rFonts w:asciiTheme="minorHAnsi" w:hAnsiTheme="minorHAnsi" w:cstheme="minorHAnsi"/>
                <w:sz w:val="22"/>
                <w:szCs w:val="22"/>
              </w:rPr>
              <w:t>1</w:t>
            </w:r>
          </w:p>
        </w:tc>
        <w:tc>
          <w:tcPr>
            <w:tcW w:w="1837" w:type="dxa"/>
          </w:tcPr>
          <w:p w14:paraId="1A53A353" w14:textId="77777777" w:rsidR="00C450DB" w:rsidRPr="00911E5E" w:rsidRDefault="00C450DB" w:rsidP="00C450DB">
            <w:pPr>
              <w:jc w:val="center"/>
              <w:rPr>
                <w:rFonts w:asciiTheme="minorHAnsi" w:hAnsiTheme="minorHAnsi" w:cstheme="minorHAnsi"/>
                <w:sz w:val="22"/>
                <w:szCs w:val="22"/>
              </w:rPr>
            </w:pPr>
            <w:r w:rsidRPr="00911E5E">
              <w:rPr>
                <w:rFonts w:asciiTheme="minorHAnsi" w:hAnsiTheme="minorHAnsi" w:cstheme="minorHAnsi"/>
                <w:sz w:val="22"/>
                <w:szCs w:val="22"/>
              </w:rPr>
              <w:t>0</w:t>
            </w:r>
          </w:p>
        </w:tc>
      </w:tr>
      <w:tr w:rsidR="00C450DB" w:rsidRPr="00911E5E" w14:paraId="43705216" w14:textId="77777777" w:rsidTr="00C450DB">
        <w:trPr>
          <w:trHeight w:val="567"/>
        </w:trPr>
        <w:tc>
          <w:tcPr>
            <w:tcW w:w="877" w:type="dxa"/>
            <w:vAlign w:val="center"/>
          </w:tcPr>
          <w:p w14:paraId="369482FF" w14:textId="77777777" w:rsidR="00C450DB" w:rsidRPr="00911E5E" w:rsidRDefault="00C450DB" w:rsidP="00C450DB">
            <w:pPr>
              <w:rPr>
                <w:rFonts w:asciiTheme="minorHAnsi" w:hAnsiTheme="minorHAnsi" w:cstheme="minorHAnsi"/>
                <w:sz w:val="22"/>
                <w:szCs w:val="22"/>
              </w:rPr>
            </w:pPr>
            <w:r w:rsidRPr="00911E5E">
              <w:rPr>
                <w:rFonts w:asciiTheme="minorHAnsi" w:hAnsiTheme="minorHAnsi" w:cstheme="minorHAnsi"/>
                <w:sz w:val="22"/>
                <w:szCs w:val="22"/>
              </w:rPr>
              <w:t>7.</w:t>
            </w:r>
          </w:p>
        </w:tc>
        <w:tc>
          <w:tcPr>
            <w:tcW w:w="4080" w:type="dxa"/>
          </w:tcPr>
          <w:p w14:paraId="7A724B4C" w14:textId="77777777" w:rsidR="00C450DB" w:rsidRPr="00911E5E" w:rsidRDefault="00C450DB" w:rsidP="00C450DB">
            <w:pPr>
              <w:rPr>
                <w:rFonts w:asciiTheme="minorHAnsi" w:hAnsiTheme="minorHAnsi" w:cstheme="minorHAnsi"/>
                <w:sz w:val="22"/>
                <w:szCs w:val="22"/>
              </w:rPr>
            </w:pPr>
            <w:r w:rsidRPr="00911E5E">
              <w:rPr>
                <w:rFonts w:asciiTheme="minorHAnsi" w:hAnsiTheme="minorHAnsi" w:cstheme="minorHAnsi"/>
                <w:sz w:val="22"/>
                <w:szCs w:val="22"/>
              </w:rPr>
              <w:t>Uvala Svežanj - Kupalište</w:t>
            </w:r>
          </w:p>
        </w:tc>
        <w:tc>
          <w:tcPr>
            <w:tcW w:w="2268" w:type="dxa"/>
          </w:tcPr>
          <w:p w14:paraId="0DBF9A93" w14:textId="77777777" w:rsidR="00C450DB" w:rsidRPr="00911E5E" w:rsidRDefault="00C450DB" w:rsidP="00C450DB">
            <w:pPr>
              <w:jc w:val="center"/>
              <w:rPr>
                <w:rFonts w:asciiTheme="minorHAnsi" w:hAnsiTheme="minorHAnsi" w:cstheme="minorHAnsi"/>
                <w:sz w:val="22"/>
                <w:szCs w:val="22"/>
              </w:rPr>
            </w:pPr>
            <w:r w:rsidRPr="00911E5E">
              <w:rPr>
                <w:rFonts w:asciiTheme="minorHAnsi" w:hAnsiTheme="minorHAnsi" w:cstheme="minorHAnsi"/>
                <w:sz w:val="22"/>
                <w:szCs w:val="22"/>
              </w:rPr>
              <w:t>1</w:t>
            </w:r>
          </w:p>
        </w:tc>
        <w:tc>
          <w:tcPr>
            <w:tcW w:w="1837" w:type="dxa"/>
          </w:tcPr>
          <w:p w14:paraId="0A99A58A" w14:textId="77777777" w:rsidR="00C450DB" w:rsidRPr="00911E5E" w:rsidRDefault="00C450DB" w:rsidP="00C450DB">
            <w:pPr>
              <w:jc w:val="center"/>
              <w:rPr>
                <w:rFonts w:asciiTheme="minorHAnsi" w:hAnsiTheme="minorHAnsi" w:cstheme="minorHAnsi"/>
                <w:sz w:val="22"/>
                <w:szCs w:val="22"/>
              </w:rPr>
            </w:pPr>
            <w:r w:rsidRPr="00911E5E">
              <w:rPr>
                <w:rFonts w:asciiTheme="minorHAnsi" w:hAnsiTheme="minorHAnsi" w:cstheme="minorHAnsi"/>
                <w:sz w:val="22"/>
                <w:szCs w:val="22"/>
              </w:rPr>
              <w:t>0</w:t>
            </w:r>
          </w:p>
        </w:tc>
      </w:tr>
      <w:tr w:rsidR="00C450DB" w:rsidRPr="00911E5E" w14:paraId="103F2B16" w14:textId="77777777" w:rsidTr="00C450DB">
        <w:trPr>
          <w:trHeight w:val="567"/>
        </w:trPr>
        <w:tc>
          <w:tcPr>
            <w:tcW w:w="877" w:type="dxa"/>
            <w:vAlign w:val="center"/>
          </w:tcPr>
          <w:p w14:paraId="4709DD40" w14:textId="77777777" w:rsidR="00C450DB" w:rsidRPr="00911E5E" w:rsidRDefault="00C450DB" w:rsidP="00C450DB">
            <w:pPr>
              <w:rPr>
                <w:rFonts w:asciiTheme="minorHAnsi" w:hAnsiTheme="minorHAnsi" w:cstheme="minorHAnsi"/>
                <w:sz w:val="22"/>
                <w:szCs w:val="22"/>
              </w:rPr>
            </w:pPr>
            <w:r w:rsidRPr="00911E5E">
              <w:rPr>
                <w:rFonts w:asciiTheme="minorHAnsi" w:hAnsiTheme="minorHAnsi" w:cstheme="minorHAnsi"/>
                <w:sz w:val="22"/>
                <w:szCs w:val="22"/>
              </w:rPr>
              <w:t>8.</w:t>
            </w:r>
          </w:p>
        </w:tc>
        <w:tc>
          <w:tcPr>
            <w:tcW w:w="4080" w:type="dxa"/>
          </w:tcPr>
          <w:p w14:paraId="6079B01F" w14:textId="77777777" w:rsidR="00C450DB" w:rsidRPr="00911E5E" w:rsidRDefault="00C450DB" w:rsidP="00C450DB">
            <w:pPr>
              <w:rPr>
                <w:rFonts w:asciiTheme="minorHAnsi" w:hAnsiTheme="minorHAnsi" w:cstheme="minorHAnsi"/>
                <w:sz w:val="22"/>
                <w:szCs w:val="22"/>
              </w:rPr>
            </w:pPr>
            <w:r w:rsidRPr="00911E5E">
              <w:rPr>
                <w:rFonts w:asciiTheme="minorHAnsi" w:hAnsiTheme="minorHAnsi" w:cstheme="minorHAnsi"/>
                <w:sz w:val="22"/>
                <w:szCs w:val="22"/>
              </w:rPr>
              <w:t xml:space="preserve">Plaža </w:t>
            </w:r>
            <w:proofErr w:type="spellStart"/>
            <w:r w:rsidRPr="00911E5E">
              <w:rPr>
                <w:rFonts w:asciiTheme="minorHAnsi" w:hAnsiTheme="minorHAnsi" w:cstheme="minorHAnsi"/>
                <w:sz w:val="22"/>
                <w:szCs w:val="22"/>
              </w:rPr>
              <w:t>Spužvina</w:t>
            </w:r>
            <w:proofErr w:type="spellEnd"/>
          </w:p>
        </w:tc>
        <w:tc>
          <w:tcPr>
            <w:tcW w:w="2268" w:type="dxa"/>
          </w:tcPr>
          <w:p w14:paraId="3766873A" w14:textId="77777777" w:rsidR="00C450DB" w:rsidRPr="00911E5E" w:rsidRDefault="00C450DB" w:rsidP="00C450DB">
            <w:pPr>
              <w:jc w:val="center"/>
              <w:rPr>
                <w:rFonts w:asciiTheme="minorHAnsi" w:hAnsiTheme="minorHAnsi" w:cstheme="minorHAnsi"/>
                <w:sz w:val="22"/>
                <w:szCs w:val="22"/>
              </w:rPr>
            </w:pPr>
            <w:r w:rsidRPr="00911E5E">
              <w:rPr>
                <w:rFonts w:asciiTheme="minorHAnsi" w:hAnsiTheme="minorHAnsi" w:cstheme="minorHAnsi"/>
                <w:sz w:val="22"/>
                <w:szCs w:val="22"/>
              </w:rPr>
              <w:t>1</w:t>
            </w:r>
          </w:p>
        </w:tc>
        <w:tc>
          <w:tcPr>
            <w:tcW w:w="1837" w:type="dxa"/>
          </w:tcPr>
          <w:p w14:paraId="735EA079" w14:textId="77777777" w:rsidR="00C450DB" w:rsidRPr="00911E5E" w:rsidRDefault="00C450DB" w:rsidP="00C450DB">
            <w:pPr>
              <w:jc w:val="center"/>
              <w:rPr>
                <w:rFonts w:asciiTheme="minorHAnsi" w:hAnsiTheme="minorHAnsi" w:cstheme="minorHAnsi"/>
                <w:sz w:val="22"/>
                <w:szCs w:val="22"/>
              </w:rPr>
            </w:pPr>
            <w:r w:rsidRPr="00911E5E">
              <w:rPr>
                <w:rFonts w:asciiTheme="minorHAnsi" w:hAnsiTheme="minorHAnsi" w:cstheme="minorHAnsi"/>
                <w:sz w:val="22"/>
                <w:szCs w:val="22"/>
              </w:rPr>
              <w:t>0</w:t>
            </w:r>
          </w:p>
        </w:tc>
      </w:tr>
      <w:tr w:rsidR="00C450DB" w:rsidRPr="00911E5E" w14:paraId="28F8A926" w14:textId="77777777" w:rsidTr="00C450DB">
        <w:trPr>
          <w:trHeight w:val="567"/>
        </w:trPr>
        <w:tc>
          <w:tcPr>
            <w:tcW w:w="877" w:type="dxa"/>
            <w:vAlign w:val="center"/>
          </w:tcPr>
          <w:p w14:paraId="62649879" w14:textId="77777777" w:rsidR="00C450DB" w:rsidRPr="00911E5E" w:rsidRDefault="00C450DB" w:rsidP="00C450DB">
            <w:pPr>
              <w:rPr>
                <w:rFonts w:asciiTheme="minorHAnsi" w:hAnsiTheme="minorHAnsi" w:cstheme="minorHAnsi"/>
                <w:sz w:val="22"/>
                <w:szCs w:val="22"/>
              </w:rPr>
            </w:pPr>
            <w:r w:rsidRPr="00911E5E">
              <w:rPr>
                <w:rFonts w:asciiTheme="minorHAnsi" w:hAnsiTheme="minorHAnsi" w:cstheme="minorHAnsi"/>
                <w:sz w:val="22"/>
                <w:szCs w:val="22"/>
              </w:rPr>
              <w:t>9.</w:t>
            </w:r>
          </w:p>
        </w:tc>
        <w:tc>
          <w:tcPr>
            <w:tcW w:w="4080" w:type="dxa"/>
            <w:tcBorders>
              <w:bottom w:val="single" w:sz="4" w:space="0" w:color="000000" w:themeColor="text1"/>
            </w:tcBorders>
          </w:tcPr>
          <w:p w14:paraId="483A3D9D" w14:textId="77777777" w:rsidR="00C450DB" w:rsidRPr="00911E5E" w:rsidRDefault="00C450DB" w:rsidP="00C450DB">
            <w:pPr>
              <w:rPr>
                <w:rFonts w:asciiTheme="minorHAnsi" w:hAnsiTheme="minorHAnsi" w:cstheme="minorHAnsi"/>
                <w:sz w:val="22"/>
                <w:szCs w:val="22"/>
              </w:rPr>
            </w:pPr>
            <w:r w:rsidRPr="00911E5E">
              <w:rPr>
                <w:rFonts w:asciiTheme="minorHAnsi" w:hAnsiTheme="minorHAnsi" w:cstheme="minorHAnsi"/>
                <w:sz w:val="22"/>
                <w:szCs w:val="22"/>
              </w:rPr>
              <w:t xml:space="preserve">Plaža </w:t>
            </w:r>
            <w:proofErr w:type="spellStart"/>
            <w:r w:rsidRPr="00911E5E">
              <w:rPr>
                <w:rFonts w:asciiTheme="minorHAnsi" w:hAnsiTheme="minorHAnsi" w:cstheme="minorHAnsi"/>
                <w:sz w:val="22"/>
                <w:szCs w:val="22"/>
              </w:rPr>
              <w:t>Mikulova</w:t>
            </w:r>
            <w:proofErr w:type="spellEnd"/>
            <w:r w:rsidRPr="00911E5E">
              <w:rPr>
                <w:rFonts w:asciiTheme="minorHAnsi" w:hAnsiTheme="minorHAnsi" w:cstheme="minorHAnsi"/>
                <w:sz w:val="22"/>
                <w:szCs w:val="22"/>
              </w:rPr>
              <w:t xml:space="preserve"> kava</w:t>
            </w:r>
          </w:p>
        </w:tc>
        <w:tc>
          <w:tcPr>
            <w:tcW w:w="2268" w:type="dxa"/>
            <w:tcBorders>
              <w:bottom w:val="single" w:sz="4" w:space="0" w:color="000000" w:themeColor="text1"/>
            </w:tcBorders>
          </w:tcPr>
          <w:p w14:paraId="7D5A79D6" w14:textId="77777777" w:rsidR="00C450DB" w:rsidRPr="00911E5E" w:rsidRDefault="00C450DB" w:rsidP="00C450DB">
            <w:pPr>
              <w:jc w:val="center"/>
              <w:rPr>
                <w:rFonts w:asciiTheme="minorHAnsi" w:hAnsiTheme="minorHAnsi" w:cstheme="minorHAnsi"/>
                <w:sz w:val="22"/>
                <w:szCs w:val="22"/>
              </w:rPr>
            </w:pPr>
            <w:r w:rsidRPr="00911E5E">
              <w:rPr>
                <w:rFonts w:asciiTheme="minorHAnsi" w:hAnsiTheme="minorHAnsi" w:cstheme="minorHAnsi"/>
                <w:sz w:val="22"/>
                <w:szCs w:val="22"/>
              </w:rPr>
              <w:t>1</w:t>
            </w:r>
          </w:p>
        </w:tc>
        <w:tc>
          <w:tcPr>
            <w:tcW w:w="1837" w:type="dxa"/>
            <w:tcBorders>
              <w:bottom w:val="single" w:sz="4" w:space="0" w:color="000000" w:themeColor="text1"/>
            </w:tcBorders>
          </w:tcPr>
          <w:p w14:paraId="130103BA" w14:textId="77777777" w:rsidR="00C450DB" w:rsidRPr="00911E5E" w:rsidRDefault="00C450DB" w:rsidP="00C450DB">
            <w:pPr>
              <w:jc w:val="center"/>
              <w:rPr>
                <w:rFonts w:asciiTheme="minorHAnsi" w:hAnsiTheme="minorHAnsi" w:cstheme="minorHAnsi"/>
                <w:sz w:val="22"/>
                <w:szCs w:val="22"/>
              </w:rPr>
            </w:pPr>
            <w:r w:rsidRPr="00911E5E">
              <w:rPr>
                <w:rFonts w:asciiTheme="minorHAnsi" w:hAnsiTheme="minorHAnsi" w:cstheme="minorHAnsi"/>
                <w:sz w:val="22"/>
                <w:szCs w:val="22"/>
              </w:rPr>
              <w:t>0</w:t>
            </w:r>
          </w:p>
        </w:tc>
      </w:tr>
      <w:tr w:rsidR="00C450DB" w:rsidRPr="00911E5E" w14:paraId="598B416F" w14:textId="77777777" w:rsidTr="00C450DB">
        <w:trPr>
          <w:trHeight w:val="567"/>
        </w:trPr>
        <w:tc>
          <w:tcPr>
            <w:tcW w:w="877" w:type="dxa"/>
          </w:tcPr>
          <w:p w14:paraId="667DE195" w14:textId="77777777" w:rsidR="00C450DB" w:rsidRPr="00911E5E" w:rsidRDefault="00C450DB" w:rsidP="00C450DB">
            <w:pPr>
              <w:rPr>
                <w:rFonts w:asciiTheme="minorHAnsi" w:hAnsiTheme="minorHAnsi" w:cstheme="minorHAnsi"/>
                <w:sz w:val="22"/>
                <w:szCs w:val="22"/>
              </w:rPr>
            </w:pPr>
          </w:p>
          <w:p w14:paraId="0643F59D" w14:textId="77777777" w:rsidR="00C450DB" w:rsidRPr="00911E5E" w:rsidRDefault="00C450DB" w:rsidP="00C450DB">
            <w:pPr>
              <w:rPr>
                <w:rFonts w:asciiTheme="minorHAnsi" w:hAnsiTheme="minorHAnsi" w:cstheme="minorHAnsi"/>
                <w:sz w:val="22"/>
                <w:szCs w:val="22"/>
              </w:rPr>
            </w:pPr>
            <w:r w:rsidRPr="00911E5E">
              <w:rPr>
                <w:rFonts w:asciiTheme="minorHAnsi" w:hAnsiTheme="minorHAnsi" w:cstheme="minorHAnsi"/>
                <w:sz w:val="22"/>
                <w:szCs w:val="22"/>
              </w:rPr>
              <w:t>10.</w:t>
            </w:r>
          </w:p>
        </w:tc>
        <w:tc>
          <w:tcPr>
            <w:tcW w:w="4080" w:type="dxa"/>
          </w:tcPr>
          <w:p w14:paraId="78322B66" w14:textId="77777777" w:rsidR="00C450DB" w:rsidRPr="00911E5E" w:rsidRDefault="00C450DB" w:rsidP="00C450DB">
            <w:pPr>
              <w:rPr>
                <w:rFonts w:asciiTheme="minorHAnsi" w:hAnsiTheme="minorHAnsi" w:cstheme="minorHAnsi"/>
                <w:sz w:val="22"/>
                <w:szCs w:val="22"/>
              </w:rPr>
            </w:pPr>
            <w:r w:rsidRPr="00911E5E">
              <w:rPr>
                <w:rFonts w:asciiTheme="minorHAnsi" w:hAnsiTheme="minorHAnsi" w:cstheme="minorHAnsi"/>
                <w:sz w:val="22"/>
                <w:szCs w:val="22"/>
              </w:rPr>
              <w:t>Plaža Nova voda</w:t>
            </w:r>
          </w:p>
        </w:tc>
        <w:tc>
          <w:tcPr>
            <w:tcW w:w="2268" w:type="dxa"/>
          </w:tcPr>
          <w:p w14:paraId="37B7DE11" w14:textId="77777777" w:rsidR="00C450DB" w:rsidRPr="00911E5E" w:rsidRDefault="00C450DB" w:rsidP="00C450DB">
            <w:pPr>
              <w:jc w:val="center"/>
              <w:rPr>
                <w:rFonts w:asciiTheme="minorHAnsi" w:hAnsiTheme="minorHAnsi" w:cstheme="minorHAnsi"/>
                <w:sz w:val="22"/>
                <w:szCs w:val="22"/>
              </w:rPr>
            </w:pPr>
            <w:r w:rsidRPr="00911E5E">
              <w:rPr>
                <w:rFonts w:asciiTheme="minorHAnsi" w:hAnsiTheme="minorHAnsi" w:cstheme="minorHAnsi"/>
                <w:sz w:val="22"/>
                <w:szCs w:val="22"/>
              </w:rPr>
              <w:t>1</w:t>
            </w:r>
          </w:p>
        </w:tc>
        <w:tc>
          <w:tcPr>
            <w:tcW w:w="1837" w:type="dxa"/>
          </w:tcPr>
          <w:p w14:paraId="23CF0F50" w14:textId="77777777" w:rsidR="00C450DB" w:rsidRPr="00911E5E" w:rsidRDefault="00C450DB" w:rsidP="00C450DB">
            <w:pPr>
              <w:jc w:val="center"/>
              <w:rPr>
                <w:rFonts w:asciiTheme="minorHAnsi" w:hAnsiTheme="minorHAnsi" w:cstheme="minorHAnsi"/>
                <w:sz w:val="22"/>
                <w:szCs w:val="22"/>
              </w:rPr>
            </w:pPr>
            <w:r w:rsidRPr="00911E5E">
              <w:rPr>
                <w:rFonts w:asciiTheme="minorHAnsi" w:hAnsiTheme="minorHAnsi" w:cstheme="minorHAnsi"/>
                <w:sz w:val="22"/>
                <w:szCs w:val="22"/>
              </w:rPr>
              <w:t>0</w:t>
            </w:r>
          </w:p>
        </w:tc>
      </w:tr>
      <w:tr w:rsidR="00C450DB" w:rsidRPr="00911E5E" w14:paraId="312884AB" w14:textId="77777777" w:rsidTr="00C450DB">
        <w:tc>
          <w:tcPr>
            <w:tcW w:w="4957" w:type="dxa"/>
            <w:gridSpan w:val="2"/>
          </w:tcPr>
          <w:p w14:paraId="4E5A2334" w14:textId="77777777" w:rsidR="00C450DB" w:rsidRPr="00911E5E" w:rsidRDefault="00C450DB" w:rsidP="00C450DB">
            <w:pPr>
              <w:rPr>
                <w:rFonts w:asciiTheme="minorHAnsi" w:hAnsiTheme="minorHAnsi" w:cstheme="minorHAnsi"/>
                <w:sz w:val="22"/>
                <w:szCs w:val="22"/>
              </w:rPr>
            </w:pPr>
            <w:r w:rsidRPr="00911E5E">
              <w:rPr>
                <w:rFonts w:asciiTheme="minorHAnsi" w:hAnsiTheme="minorHAnsi" w:cstheme="minorHAnsi"/>
                <w:sz w:val="22"/>
                <w:szCs w:val="22"/>
              </w:rPr>
              <w:t xml:space="preserve">                Ukupno:</w:t>
            </w:r>
          </w:p>
        </w:tc>
        <w:tc>
          <w:tcPr>
            <w:tcW w:w="2268" w:type="dxa"/>
          </w:tcPr>
          <w:p w14:paraId="73056099" w14:textId="77777777" w:rsidR="00C450DB" w:rsidRPr="00911E5E" w:rsidRDefault="00C450DB" w:rsidP="00C450DB">
            <w:pPr>
              <w:jc w:val="center"/>
              <w:rPr>
                <w:rFonts w:asciiTheme="minorHAnsi" w:hAnsiTheme="minorHAnsi" w:cstheme="minorHAnsi"/>
                <w:sz w:val="22"/>
                <w:szCs w:val="22"/>
              </w:rPr>
            </w:pPr>
            <w:r w:rsidRPr="00911E5E">
              <w:rPr>
                <w:rFonts w:asciiTheme="minorHAnsi" w:hAnsiTheme="minorHAnsi" w:cstheme="minorHAnsi"/>
                <w:sz w:val="22"/>
                <w:szCs w:val="22"/>
              </w:rPr>
              <w:t>9</w:t>
            </w:r>
          </w:p>
        </w:tc>
        <w:tc>
          <w:tcPr>
            <w:tcW w:w="1837" w:type="dxa"/>
          </w:tcPr>
          <w:p w14:paraId="3057BE33" w14:textId="77777777" w:rsidR="00C450DB" w:rsidRPr="00911E5E" w:rsidRDefault="00C450DB" w:rsidP="00C450DB">
            <w:pPr>
              <w:jc w:val="center"/>
              <w:rPr>
                <w:rFonts w:asciiTheme="minorHAnsi" w:hAnsiTheme="minorHAnsi" w:cstheme="minorHAnsi"/>
                <w:sz w:val="22"/>
                <w:szCs w:val="22"/>
              </w:rPr>
            </w:pPr>
            <w:r w:rsidRPr="00911E5E">
              <w:rPr>
                <w:rFonts w:asciiTheme="minorHAnsi" w:hAnsiTheme="minorHAnsi" w:cstheme="minorHAnsi"/>
                <w:sz w:val="22"/>
                <w:szCs w:val="22"/>
              </w:rPr>
              <w:t>2</w:t>
            </w:r>
          </w:p>
        </w:tc>
      </w:tr>
    </w:tbl>
    <w:p w14:paraId="72C90377" w14:textId="15382468" w:rsidR="00A85779" w:rsidRDefault="00A85779"/>
    <w:p w14:paraId="73181407" w14:textId="77777777" w:rsidR="00875BD1" w:rsidRPr="004B1486" w:rsidRDefault="00875BD1">
      <w:pPr>
        <w:rPr>
          <w:rFonts w:ascii="Arial" w:hAnsi="Arial" w:cs="Arial"/>
          <w:sz w:val="20"/>
          <w:szCs w:val="20"/>
        </w:rPr>
      </w:pPr>
    </w:p>
    <w:p w14:paraId="3F6792F7" w14:textId="6AA2B870" w:rsidR="00A11CAC" w:rsidRPr="004B1486" w:rsidRDefault="00A11CAC" w:rsidP="00A11CAC">
      <w:pPr>
        <w:rPr>
          <w:rFonts w:ascii="Arial" w:hAnsi="Arial" w:cs="Arial"/>
          <w:sz w:val="20"/>
          <w:szCs w:val="20"/>
        </w:rPr>
      </w:pPr>
      <w:r w:rsidRPr="004B1486">
        <w:rPr>
          <w:rFonts w:ascii="Arial" w:hAnsi="Arial" w:cs="Arial"/>
          <w:sz w:val="20"/>
          <w:szCs w:val="20"/>
        </w:rPr>
        <w:t>U _______________________________, ___________2019. godine</w:t>
      </w:r>
    </w:p>
    <w:p w14:paraId="037DD5D1" w14:textId="77777777" w:rsidR="00A11CAC" w:rsidRPr="004B1486" w:rsidRDefault="00A11CAC" w:rsidP="00A11CAC">
      <w:pPr>
        <w:rPr>
          <w:rFonts w:ascii="Arial" w:hAnsi="Arial" w:cs="Arial"/>
          <w:sz w:val="20"/>
          <w:szCs w:val="20"/>
        </w:rPr>
      </w:pPr>
    </w:p>
    <w:p w14:paraId="13505CD0" w14:textId="77777777" w:rsidR="00875BD1" w:rsidRDefault="00875BD1" w:rsidP="00A11CAC">
      <w:pPr>
        <w:jc w:val="right"/>
        <w:rPr>
          <w:rFonts w:ascii="Arial" w:hAnsi="Arial" w:cs="Arial"/>
          <w:sz w:val="20"/>
          <w:szCs w:val="20"/>
        </w:rPr>
      </w:pPr>
    </w:p>
    <w:p w14:paraId="0D805C5D" w14:textId="7DC540B5" w:rsidR="00A11CAC" w:rsidRPr="004B1486" w:rsidRDefault="00A11CAC" w:rsidP="00A11CAC">
      <w:pPr>
        <w:jc w:val="right"/>
        <w:rPr>
          <w:rFonts w:ascii="Arial" w:hAnsi="Arial" w:cs="Arial"/>
          <w:sz w:val="20"/>
          <w:szCs w:val="20"/>
        </w:rPr>
      </w:pPr>
      <w:r w:rsidRPr="004B1486">
        <w:rPr>
          <w:rFonts w:ascii="Arial" w:hAnsi="Arial" w:cs="Arial"/>
          <w:sz w:val="20"/>
          <w:szCs w:val="20"/>
        </w:rPr>
        <w:t>____________________________________________</w:t>
      </w:r>
    </w:p>
    <w:p w14:paraId="4B6C81EB" w14:textId="4083551B" w:rsidR="00A85779" w:rsidRDefault="00A11CAC" w:rsidP="00C450DB">
      <w:pPr>
        <w:jc w:val="right"/>
      </w:pPr>
      <w:r w:rsidRPr="004B1486">
        <w:rPr>
          <w:rFonts w:ascii="Arial" w:hAnsi="Arial" w:cs="Arial"/>
          <w:sz w:val="20"/>
          <w:szCs w:val="20"/>
        </w:rPr>
        <w:t>(potpis osobe ovlaštene za zastupanje)</w:t>
      </w:r>
    </w:p>
    <w:sectPr w:rsidR="00A857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FE5B2" w14:textId="77777777" w:rsidR="00840FC9" w:rsidRDefault="00840FC9" w:rsidP="00C450DB">
      <w:r>
        <w:separator/>
      </w:r>
    </w:p>
  </w:endnote>
  <w:endnote w:type="continuationSeparator" w:id="0">
    <w:p w14:paraId="2DA9FABD" w14:textId="77777777" w:rsidR="00840FC9" w:rsidRDefault="00840FC9" w:rsidP="00C45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AFF" w:usb1="C000E47F" w:usb2="0000002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13A38" w14:textId="77777777" w:rsidR="00840FC9" w:rsidRDefault="00840FC9" w:rsidP="00C450DB">
      <w:r>
        <w:separator/>
      </w:r>
    </w:p>
  </w:footnote>
  <w:footnote w:type="continuationSeparator" w:id="0">
    <w:p w14:paraId="6A930067" w14:textId="77777777" w:rsidR="00840FC9" w:rsidRDefault="00840FC9" w:rsidP="00C45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930F7" w14:textId="77777777" w:rsidR="00730ECE" w:rsidRDefault="00730ECE" w:rsidP="00C450DB">
    <w:pPr>
      <w:pStyle w:val="Zaglavlje"/>
    </w:pPr>
    <w:r>
      <w:rPr>
        <w:noProof/>
      </w:rPr>
      <w:drawing>
        <wp:inline distT="0" distB="0" distL="0" distR="0" wp14:anchorId="5EC878A7" wp14:editId="4BC9817F">
          <wp:extent cx="1327868" cy="751618"/>
          <wp:effectExtent l="0" t="0" r="5715" b="0"/>
          <wp:docPr id="8" name="Slika 8" descr="Slikovni rezultat za wifi4e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ikovni rezultat za wifi4eu&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905" cy="761261"/>
                  </a:xfrm>
                  <a:prstGeom prst="rect">
                    <a:avLst/>
                  </a:prstGeom>
                  <a:noFill/>
                  <a:ln>
                    <a:noFill/>
                  </a:ln>
                </pic:spPr>
              </pic:pic>
            </a:graphicData>
          </a:graphic>
        </wp:inline>
      </w:drawing>
    </w:r>
    <w:r>
      <w:t xml:space="preserve">                                                                           </w:t>
    </w:r>
    <w:r w:rsidRPr="00911E5E">
      <w:rPr>
        <w:noProof/>
      </w:rPr>
      <w:drawing>
        <wp:inline distT="0" distB="0" distL="0" distR="0" wp14:anchorId="0C79D562" wp14:editId="38FBC7D3">
          <wp:extent cx="1509533" cy="819318"/>
          <wp:effectExtent l="0" t="0" r="0" b="0"/>
          <wp:docPr id="2" name="Slika 2" descr="Slikovni rezultat za europska komisij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kovni rezultat za europska komisija&quo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7897" cy="829285"/>
                  </a:xfrm>
                  <a:prstGeom prst="rect">
                    <a:avLst/>
                  </a:prstGeom>
                  <a:noFill/>
                  <a:ln>
                    <a:noFill/>
                  </a:ln>
                </pic:spPr>
              </pic:pic>
            </a:graphicData>
          </a:graphic>
        </wp:inline>
      </w:drawing>
    </w:r>
    <w:r>
      <w:t xml:space="preserve">         </w:t>
    </w:r>
  </w:p>
  <w:p w14:paraId="36A32E27" w14:textId="77777777" w:rsidR="00730ECE" w:rsidRDefault="00730EC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34E7D"/>
    <w:multiLevelType w:val="hybridMultilevel"/>
    <w:tmpl w:val="ACEC6CD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2B8952A7"/>
    <w:multiLevelType w:val="hybridMultilevel"/>
    <w:tmpl w:val="5574C336"/>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5B312805"/>
    <w:multiLevelType w:val="hybridMultilevel"/>
    <w:tmpl w:val="FC2CDB9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78E422EC"/>
    <w:multiLevelType w:val="hybridMultilevel"/>
    <w:tmpl w:val="02141CD6"/>
    <w:lvl w:ilvl="0" w:tplc="A008D084">
      <w:start w:val="1"/>
      <w:numFmt w:val="lowerLetter"/>
      <w:lvlText w:val="%1)"/>
      <w:lvlJc w:val="left"/>
      <w:pPr>
        <w:ind w:left="1065" w:hanging="705"/>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672"/>
    <w:rsid w:val="00040B9C"/>
    <w:rsid w:val="0005334C"/>
    <w:rsid w:val="0010362C"/>
    <w:rsid w:val="00176B84"/>
    <w:rsid w:val="00190CC1"/>
    <w:rsid w:val="001F6E2B"/>
    <w:rsid w:val="0021298A"/>
    <w:rsid w:val="002168F1"/>
    <w:rsid w:val="00216D8D"/>
    <w:rsid w:val="002221D7"/>
    <w:rsid w:val="0023249A"/>
    <w:rsid w:val="00245325"/>
    <w:rsid w:val="00281179"/>
    <w:rsid w:val="002C317E"/>
    <w:rsid w:val="002E5C22"/>
    <w:rsid w:val="002E7D70"/>
    <w:rsid w:val="002F6A41"/>
    <w:rsid w:val="00301216"/>
    <w:rsid w:val="00301903"/>
    <w:rsid w:val="00350376"/>
    <w:rsid w:val="0035534C"/>
    <w:rsid w:val="003C6301"/>
    <w:rsid w:val="003D431B"/>
    <w:rsid w:val="003E1419"/>
    <w:rsid w:val="003F673A"/>
    <w:rsid w:val="00417672"/>
    <w:rsid w:val="00420945"/>
    <w:rsid w:val="00435E5C"/>
    <w:rsid w:val="004452D2"/>
    <w:rsid w:val="004A0654"/>
    <w:rsid w:val="004A1FC5"/>
    <w:rsid w:val="004B1486"/>
    <w:rsid w:val="004D6D8C"/>
    <w:rsid w:val="00506BAF"/>
    <w:rsid w:val="00506C10"/>
    <w:rsid w:val="00544305"/>
    <w:rsid w:val="00551C6E"/>
    <w:rsid w:val="0056135F"/>
    <w:rsid w:val="00595C36"/>
    <w:rsid w:val="005D61D0"/>
    <w:rsid w:val="00626CF7"/>
    <w:rsid w:val="006310BB"/>
    <w:rsid w:val="006370C0"/>
    <w:rsid w:val="00674D2E"/>
    <w:rsid w:val="006771F3"/>
    <w:rsid w:val="006C0602"/>
    <w:rsid w:val="006F6B6B"/>
    <w:rsid w:val="00701224"/>
    <w:rsid w:val="00730ECE"/>
    <w:rsid w:val="00737633"/>
    <w:rsid w:val="00740D26"/>
    <w:rsid w:val="00744148"/>
    <w:rsid w:val="007569C4"/>
    <w:rsid w:val="007762FF"/>
    <w:rsid w:val="007E2942"/>
    <w:rsid w:val="00840FC9"/>
    <w:rsid w:val="00847D76"/>
    <w:rsid w:val="00875BD1"/>
    <w:rsid w:val="008C2CFD"/>
    <w:rsid w:val="008C7E39"/>
    <w:rsid w:val="008D18DD"/>
    <w:rsid w:val="008D5148"/>
    <w:rsid w:val="00957111"/>
    <w:rsid w:val="0098313C"/>
    <w:rsid w:val="009B01ED"/>
    <w:rsid w:val="009F033E"/>
    <w:rsid w:val="00A05844"/>
    <w:rsid w:val="00A05890"/>
    <w:rsid w:val="00A068D6"/>
    <w:rsid w:val="00A11CAC"/>
    <w:rsid w:val="00A260AF"/>
    <w:rsid w:val="00A374A8"/>
    <w:rsid w:val="00A412CB"/>
    <w:rsid w:val="00A76F0A"/>
    <w:rsid w:val="00A85779"/>
    <w:rsid w:val="00A954C5"/>
    <w:rsid w:val="00AA1873"/>
    <w:rsid w:val="00AA7665"/>
    <w:rsid w:val="00AD00F9"/>
    <w:rsid w:val="00AD0975"/>
    <w:rsid w:val="00AD615D"/>
    <w:rsid w:val="00AD699F"/>
    <w:rsid w:val="00AE3A1C"/>
    <w:rsid w:val="00B370BB"/>
    <w:rsid w:val="00B71B15"/>
    <w:rsid w:val="00B8546E"/>
    <w:rsid w:val="00B93668"/>
    <w:rsid w:val="00BA1093"/>
    <w:rsid w:val="00BA4A65"/>
    <w:rsid w:val="00BB5047"/>
    <w:rsid w:val="00BD2651"/>
    <w:rsid w:val="00BE66D2"/>
    <w:rsid w:val="00BF279D"/>
    <w:rsid w:val="00C1743E"/>
    <w:rsid w:val="00C174ED"/>
    <w:rsid w:val="00C30F8A"/>
    <w:rsid w:val="00C33DC4"/>
    <w:rsid w:val="00C450DB"/>
    <w:rsid w:val="00C464C7"/>
    <w:rsid w:val="00C5068A"/>
    <w:rsid w:val="00C659B4"/>
    <w:rsid w:val="00CB4B72"/>
    <w:rsid w:val="00CB61D0"/>
    <w:rsid w:val="00CB6CB0"/>
    <w:rsid w:val="00CE6007"/>
    <w:rsid w:val="00D01B4B"/>
    <w:rsid w:val="00D27DFE"/>
    <w:rsid w:val="00D320AA"/>
    <w:rsid w:val="00DB7E73"/>
    <w:rsid w:val="00DD22EA"/>
    <w:rsid w:val="00DD6563"/>
    <w:rsid w:val="00E93605"/>
    <w:rsid w:val="00E94FEF"/>
    <w:rsid w:val="00ED23A6"/>
    <w:rsid w:val="00EF52E3"/>
    <w:rsid w:val="00F02F51"/>
    <w:rsid w:val="00F11FE8"/>
    <w:rsid w:val="00F30F12"/>
    <w:rsid w:val="00F3175C"/>
    <w:rsid w:val="00F60C6E"/>
    <w:rsid w:val="00FD6F66"/>
    <w:rsid w:val="00FF68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CEC9A"/>
  <w15:chartTrackingRefBased/>
  <w15:docId w15:val="{FD9AED86-EDAA-4048-9D2C-51D80E73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1E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nhideWhenUsed/>
    <w:rsid w:val="009B01ED"/>
    <w:rPr>
      <w:rFonts w:ascii="Times New Roman" w:hAnsi="Times New Roman" w:cs="Times New Roman" w:hint="default"/>
      <w:color w:val="0000FF"/>
      <w:u w:val="single"/>
    </w:rPr>
  </w:style>
  <w:style w:type="paragraph" w:styleId="Tijeloteksta">
    <w:name w:val="Body Text"/>
    <w:basedOn w:val="Normal"/>
    <w:link w:val="TijelotekstaChar"/>
    <w:semiHidden/>
    <w:unhideWhenUsed/>
    <w:rsid w:val="009B01ED"/>
    <w:rPr>
      <w:b/>
      <w:bCs/>
      <w:i/>
      <w:iCs/>
    </w:rPr>
  </w:style>
  <w:style w:type="character" w:customStyle="1" w:styleId="TijelotekstaChar">
    <w:name w:val="Tijelo teksta Char"/>
    <w:basedOn w:val="Zadanifontodlomka"/>
    <w:link w:val="Tijeloteksta"/>
    <w:semiHidden/>
    <w:rsid w:val="009B01ED"/>
    <w:rPr>
      <w:rFonts w:ascii="Times New Roman" w:eastAsia="Times New Roman" w:hAnsi="Times New Roman" w:cs="Times New Roman"/>
      <w:b/>
      <w:bCs/>
      <w:i/>
      <w:iCs/>
      <w:sz w:val="24"/>
      <w:szCs w:val="24"/>
      <w:lang w:eastAsia="hr-HR"/>
    </w:rPr>
  </w:style>
  <w:style w:type="paragraph" w:styleId="Odlomakpopisa">
    <w:name w:val="List Paragraph"/>
    <w:basedOn w:val="Normal"/>
    <w:uiPriority w:val="34"/>
    <w:qFormat/>
    <w:rsid w:val="009B01ED"/>
    <w:pPr>
      <w:spacing w:after="200" w:line="276" w:lineRule="auto"/>
      <w:ind w:left="720"/>
      <w:contextualSpacing/>
    </w:pPr>
    <w:rPr>
      <w:rFonts w:ascii="Arial" w:eastAsia="Calibri" w:hAnsi="Arial"/>
      <w:sz w:val="22"/>
      <w:szCs w:val="22"/>
      <w:lang w:eastAsia="en-US"/>
    </w:rPr>
  </w:style>
  <w:style w:type="paragraph" w:customStyle="1" w:styleId="BodyTextuvlaka2uvlaka3">
    <w:name w:val="Body Text.uvlaka 2.uvlaka 3"/>
    <w:basedOn w:val="Normal"/>
    <w:rsid w:val="009B01ED"/>
    <w:pPr>
      <w:jc w:val="both"/>
    </w:pPr>
    <w:rPr>
      <w:rFonts w:ascii="Arial" w:hAnsi="Arial"/>
      <w:sz w:val="22"/>
      <w:szCs w:val="20"/>
      <w:lang w:val="en-GB" w:eastAsia="en-US"/>
    </w:rPr>
  </w:style>
  <w:style w:type="paragraph" w:customStyle="1" w:styleId="t-9-8">
    <w:name w:val="t-9-8"/>
    <w:basedOn w:val="Normal"/>
    <w:rsid w:val="009B01ED"/>
    <w:pPr>
      <w:spacing w:before="100" w:beforeAutospacing="1" w:after="100" w:afterAutospacing="1"/>
    </w:pPr>
  </w:style>
  <w:style w:type="paragraph" w:customStyle="1" w:styleId="Default">
    <w:name w:val="Default"/>
    <w:rsid w:val="009B01ED"/>
    <w:pPr>
      <w:autoSpaceDE w:val="0"/>
      <w:autoSpaceDN w:val="0"/>
      <w:adjustRightInd w:val="0"/>
      <w:spacing w:after="0" w:line="240" w:lineRule="auto"/>
    </w:pPr>
    <w:rPr>
      <w:rFonts w:ascii="Arial" w:eastAsia="Times New Roman" w:hAnsi="Arial" w:cs="Arial"/>
      <w:color w:val="000000"/>
      <w:sz w:val="24"/>
      <w:szCs w:val="24"/>
      <w:lang w:eastAsia="hr-HR"/>
    </w:rPr>
  </w:style>
  <w:style w:type="table" w:styleId="Reetkatablice">
    <w:name w:val="Table Grid"/>
    <w:basedOn w:val="Obinatablica"/>
    <w:uiPriority w:val="39"/>
    <w:rsid w:val="00040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659B4"/>
    <w:rPr>
      <w:color w:val="605E5C"/>
      <w:shd w:val="clear" w:color="auto" w:fill="E1DFDD"/>
    </w:rPr>
  </w:style>
  <w:style w:type="paragraph" w:customStyle="1" w:styleId="TableParagraph">
    <w:name w:val="Table Paragraph"/>
    <w:basedOn w:val="Normal"/>
    <w:uiPriority w:val="1"/>
    <w:qFormat/>
    <w:rsid w:val="00C450DB"/>
    <w:pPr>
      <w:widowControl w:val="0"/>
      <w:autoSpaceDE w:val="0"/>
      <w:autoSpaceDN w:val="0"/>
    </w:pPr>
    <w:rPr>
      <w:rFonts w:ascii="Tahoma" w:eastAsia="Tahoma" w:hAnsi="Tahoma" w:cs="Tahoma"/>
      <w:sz w:val="22"/>
      <w:szCs w:val="22"/>
      <w:lang w:val="bs" w:eastAsia="bs" w:bidi="bs"/>
    </w:rPr>
  </w:style>
  <w:style w:type="paragraph" w:styleId="Zaglavlje">
    <w:name w:val="header"/>
    <w:basedOn w:val="Normal"/>
    <w:link w:val="ZaglavljeChar"/>
    <w:uiPriority w:val="99"/>
    <w:unhideWhenUsed/>
    <w:rsid w:val="00C450DB"/>
    <w:pPr>
      <w:tabs>
        <w:tab w:val="center" w:pos="4536"/>
        <w:tab w:val="right" w:pos="9072"/>
      </w:tabs>
    </w:pPr>
  </w:style>
  <w:style w:type="character" w:customStyle="1" w:styleId="ZaglavljeChar">
    <w:name w:val="Zaglavlje Char"/>
    <w:basedOn w:val="Zadanifontodlomka"/>
    <w:link w:val="Zaglavlje"/>
    <w:uiPriority w:val="99"/>
    <w:rsid w:val="00C450DB"/>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C450DB"/>
    <w:pPr>
      <w:tabs>
        <w:tab w:val="center" w:pos="4536"/>
        <w:tab w:val="right" w:pos="9072"/>
      </w:tabs>
    </w:pPr>
  </w:style>
  <w:style w:type="character" w:customStyle="1" w:styleId="PodnojeChar">
    <w:name w:val="Podnožje Char"/>
    <w:basedOn w:val="Zadanifontodlomka"/>
    <w:link w:val="Podnoje"/>
    <w:uiPriority w:val="99"/>
    <w:rsid w:val="00C450DB"/>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C450D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450DB"/>
    <w:rPr>
      <w:rFonts w:ascii="Segoe UI" w:eastAsia="Times New Roman" w:hAnsi="Segoe UI" w:cs="Segoe UI"/>
      <w:sz w:val="18"/>
      <w:szCs w:val="18"/>
      <w:lang w:eastAsia="hr-HR"/>
    </w:rPr>
  </w:style>
  <w:style w:type="paragraph" w:customStyle="1" w:styleId="TEXT">
    <w:name w:val="TEXT"/>
    <w:rsid w:val="00730ECE"/>
    <w:pPr>
      <w:widowControl w:val="0"/>
      <w:suppressAutoHyphens/>
      <w:spacing w:after="0" w:line="240" w:lineRule="auto"/>
    </w:pPr>
    <w:rPr>
      <w:rFonts w:ascii="Times New Roman" w:eastAsia="Arial"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21023">
      <w:bodyDiv w:val="1"/>
      <w:marLeft w:val="0"/>
      <w:marRight w:val="0"/>
      <w:marTop w:val="0"/>
      <w:marBottom w:val="0"/>
      <w:divBdr>
        <w:top w:val="none" w:sz="0" w:space="0" w:color="auto"/>
        <w:left w:val="none" w:sz="0" w:space="0" w:color="auto"/>
        <w:bottom w:val="none" w:sz="0" w:space="0" w:color="auto"/>
        <w:right w:val="none" w:sz="0" w:space="0" w:color="auto"/>
      </w:divBdr>
    </w:div>
    <w:div w:id="1134711416">
      <w:bodyDiv w:val="1"/>
      <w:marLeft w:val="0"/>
      <w:marRight w:val="0"/>
      <w:marTop w:val="0"/>
      <w:marBottom w:val="0"/>
      <w:divBdr>
        <w:top w:val="none" w:sz="0" w:space="0" w:color="auto"/>
        <w:left w:val="none" w:sz="0" w:space="0" w:color="auto"/>
        <w:bottom w:val="none" w:sz="0" w:space="0" w:color="auto"/>
        <w:right w:val="none" w:sz="0" w:space="0" w:color="auto"/>
      </w:divBdr>
    </w:div>
    <w:div w:id="121577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ario.modric@kostrena.hr" TargetMode="External"/><Relationship Id="rId4" Type="http://schemas.openxmlformats.org/officeDocument/2006/relationships/webSettings" Target="webSettings.xml"/><Relationship Id="rId9" Type="http://schemas.openxmlformats.org/officeDocument/2006/relationships/hyperlink" Target="mailto:martina.zekic@kostrena.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15</Pages>
  <Words>4616</Words>
  <Characters>26313</Characters>
  <Application>Microsoft Office Word</Application>
  <DocSecurity>0</DocSecurity>
  <Lines>219</Lines>
  <Paragraphs>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 Nenadić</dc:creator>
  <cp:keywords/>
  <dc:description/>
  <cp:lastModifiedBy>Martina Zekić</cp:lastModifiedBy>
  <cp:revision>4</cp:revision>
  <dcterms:created xsi:type="dcterms:W3CDTF">2019-11-13T14:17:00Z</dcterms:created>
  <dcterms:modified xsi:type="dcterms:W3CDTF">2019-11-14T14:40:00Z</dcterms:modified>
</cp:coreProperties>
</file>