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8DB0" w14:textId="77777777" w:rsidR="002567D6" w:rsidRPr="002567D6" w:rsidRDefault="00EF61AD" w:rsidP="002567D6">
      <w:pPr>
        <w:spacing w:after="60"/>
        <w:jc w:val="both"/>
        <w:rPr>
          <w:rFonts w:eastAsia="Calibri"/>
          <w:sz w:val="20"/>
          <w:szCs w:val="22"/>
          <w:lang w:eastAsia="en-US"/>
        </w:rPr>
      </w:pPr>
      <w:r>
        <w:rPr>
          <w:b/>
          <w:bCs/>
          <w:lang w:eastAsia="en-US"/>
        </w:rPr>
        <w:object w:dxaOrig="1440" w:dyaOrig="1440" w14:anchorId="10336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4pt;margin-top:15.2pt;width:29.9pt;height:38pt;z-index:251658240">
            <v:imagedata r:id="rId8" o:title="" gain="1.5625" blacklevel="1966f"/>
            <w10:wrap type="topAndBottom"/>
          </v:shape>
          <o:OLEObject Type="Embed" ProgID="MSPhotoEd.3" ShapeID="_x0000_s1026" DrawAspect="Content" ObjectID="_1653722860" r:id="rId9"/>
        </w:object>
      </w:r>
    </w:p>
    <w:p w14:paraId="3081850F" w14:textId="77777777" w:rsidR="002567D6" w:rsidRPr="002567D6" w:rsidRDefault="002567D6" w:rsidP="002567D6">
      <w:pPr>
        <w:autoSpaceDE w:val="0"/>
        <w:autoSpaceDN w:val="0"/>
        <w:adjustRightInd w:val="0"/>
        <w:spacing w:before="120" w:line="300" w:lineRule="atLeast"/>
        <w:ind w:left="357"/>
        <w:jc w:val="both"/>
        <w:rPr>
          <w:b/>
          <w:lang w:eastAsia="en-US"/>
        </w:rPr>
      </w:pPr>
      <w:r w:rsidRPr="002567D6">
        <w:rPr>
          <w:b/>
          <w:lang w:eastAsia="en-US"/>
        </w:rPr>
        <w:t xml:space="preserve">              REPUBLIKA  HRVATSKA</w:t>
      </w:r>
    </w:p>
    <w:p w14:paraId="73DA6E7B" w14:textId="77777777" w:rsidR="002567D6" w:rsidRPr="002567D6" w:rsidRDefault="002567D6" w:rsidP="002567D6">
      <w:pPr>
        <w:widowControl w:val="0"/>
        <w:autoSpaceDE w:val="0"/>
        <w:autoSpaceDN w:val="0"/>
        <w:spacing w:line="276" w:lineRule="auto"/>
        <w:rPr>
          <w:rFonts w:eastAsia="Calibri"/>
          <w:lang w:eastAsia="en-US"/>
        </w:rPr>
      </w:pPr>
      <w:r w:rsidRPr="002567D6">
        <w:rPr>
          <w:noProof/>
          <w:szCs w:val="22"/>
        </w:rPr>
        <w:drawing>
          <wp:anchor distT="0" distB="0" distL="114300" distR="114300" simplePos="0" relativeHeight="251660288" behindDoc="1" locked="0" layoutInCell="1" allowOverlap="1" wp14:anchorId="775D2AFB" wp14:editId="4C46C742">
            <wp:simplePos x="0" y="0"/>
            <wp:positionH relativeFrom="column">
              <wp:posOffset>32385</wp:posOffset>
            </wp:positionH>
            <wp:positionV relativeFrom="paragraph">
              <wp:posOffset>12700</wp:posOffset>
            </wp:positionV>
            <wp:extent cx="276225" cy="327660"/>
            <wp:effectExtent l="0" t="0" r="9525" b="0"/>
            <wp:wrapNone/>
            <wp:docPr id="7" name="Slika 7"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strena grb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7D6">
        <w:rPr>
          <w:rFonts w:eastAsia="Calibri"/>
          <w:lang w:eastAsia="en-US"/>
        </w:rPr>
        <w:t xml:space="preserve">         PRIMORSKO-GORANSKA ŽUPANIJA</w:t>
      </w:r>
    </w:p>
    <w:p w14:paraId="1DCD6351" w14:textId="77777777" w:rsidR="002567D6" w:rsidRPr="002567D6" w:rsidRDefault="002567D6" w:rsidP="002567D6">
      <w:pPr>
        <w:widowControl w:val="0"/>
        <w:autoSpaceDE w:val="0"/>
        <w:autoSpaceDN w:val="0"/>
        <w:spacing w:line="276" w:lineRule="auto"/>
        <w:rPr>
          <w:rFonts w:eastAsia="Calibri"/>
          <w:sz w:val="28"/>
          <w:szCs w:val="22"/>
          <w:lang w:eastAsia="en-US"/>
        </w:rPr>
      </w:pPr>
      <w:r w:rsidRPr="002567D6">
        <w:rPr>
          <w:rFonts w:eastAsia="Calibri"/>
          <w:b/>
          <w:sz w:val="28"/>
          <w:szCs w:val="22"/>
          <w:lang w:eastAsia="en-US"/>
        </w:rPr>
        <w:t xml:space="preserve">                    </w:t>
      </w:r>
      <w:r w:rsidRPr="002567D6">
        <w:rPr>
          <w:rFonts w:eastAsia="Calibri"/>
          <w:b/>
          <w:szCs w:val="22"/>
          <w:lang w:eastAsia="en-US"/>
        </w:rPr>
        <w:t>OPĆINA KOSTRENA</w:t>
      </w:r>
    </w:p>
    <w:p w14:paraId="6B67CD00" w14:textId="77777777" w:rsidR="002567D6" w:rsidRPr="002567D6" w:rsidRDefault="002567D6" w:rsidP="002567D6">
      <w:pPr>
        <w:widowControl w:val="0"/>
        <w:tabs>
          <w:tab w:val="left" w:pos="708"/>
          <w:tab w:val="center" w:pos="4536"/>
          <w:tab w:val="right" w:pos="9072"/>
        </w:tabs>
        <w:autoSpaceDE w:val="0"/>
        <w:autoSpaceDN w:val="0"/>
        <w:spacing w:line="276" w:lineRule="auto"/>
        <w:rPr>
          <w:rFonts w:eastAsia="Calibri"/>
          <w:sz w:val="22"/>
          <w:szCs w:val="18"/>
          <w:lang w:eastAsia="en-US"/>
        </w:rPr>
      </w:pPr>
      <w:r w:rsidRPr="002567D6">
        <w:rPr>
          <w:rFonts w:eastAsia="Calibri"/>
          <w:szCs w:val="18"/>
          <w:lang w:eastAsia="en-US"/>
        </w:rPr>
        <w:t xml:space="preserve">  </w:t>
      </w:r>
    </w:p>
    <w:p w14:paraId="37F9E917" w14:textId="77777777" w:rsidR="00140B36" w:rsidRDefault="00140B36" w:rsidP="002567D6">
      <w:pPr>
        <w:tabs>
          <w:tab w:val="left" w:pos="851"/>
        </w:tabs>
        <w:spacing w:after="60"/>
        <w:jc w:val="both"/>
        <w:rPr>
          <w:rFonts w:eastAsia="Calibri"/>
          <w:bCs/>
          <w:sz w:val="22"/>
          <w:szCs w:val="22"/>
          <w:lang w:eastAsia="en-US"/>
        </w:rPr>
      </w:pPr>
    </w:p>
    <w:p w14:paraId="4464CBB5" w14:textId="0DF699A6" w:rsidR="002567D6" w:rsidRPr="00140B36" w:rsidRDefault="002567D6" w:rsidP="002567D6">
      <w:pPr>
        <w:tabs>
          <w:tab w:val="left" w:pos="851"/>
        </w:tabs>
        <w:spacing w:after="60"/>
        <w:jc w:val="both"/>
        <w:rPr>
          <w:rFonts w:eastAsia="Calibri"/>
          <w:bCs/>
          <w:sz w:val="22"/>
          <w:szCs w:val="22"/>
          <w:lang w:eastAsia="en-US"/>
        </w:rPr>
      </w:pPr>
      <w:r w:rsidRPr="00140B36">
        <w:rPr>
          <w:rFonts w:eastAsia="Calibri"/>
          <w:bCs/>
          <w:sz w:val="22"/>
          <w:szCs w:val="22"/>
          <w:lang w:eastAsia="en-US"/>
        </w:rPr>
        <w:t>KLASA:</w:t>
      </w:r>
      <w:r w:rsidR="00AE25CD">
        <w:rPr>
          <w:rFonts w:eastAsia="Calibri"/>
          <w:bCs/>
          <w:sz w:val="22"/>
          <w:szCs w:val="22"/>
          <w:lang w:eastAsia="en-US"/>
        </w:rPr>
        <w:t xml:space="preserve"> 302-01/20-01/20</w:t>
      </w:r>
    </w:p>
    <w:p w14:paraId="69E7B66B" w14:textId="48711F7D" w:rsidR="002567D6" w:rsidRPr="00140B36" w:rsidRDefault="002567D6" w:rsidP="002567D6">
      <w:pPr>
        <w:tabs>
          <w:tab w:val="left" w:pos="851"/>
        </w:tabs>
        <w:spacing w:after="60"/>
        <w:jc w:val="both"/>
        <w:rPr>
          <w:rFonts w:eastAsia="Calibri"/>
          <w:sz w:val="22"/>
          <w:szCs w:val="22"/>
          <w:lang w:eastAsia="en-US"/>
        </w:rPr>
      </w:pPr>
      <w:r w:rsidRPr="00140B36">
        <w:rPr>
          <w:rFonts w:eastAsia="Calibri"/>
          <w:bCs/>
          <w:sz w:val="22"/>
          <w:szCs w:val="22"/>
          <w:lang w:eastAsia="en-US"/>
        </w:rPr>
        <w:t>URBROJ:</w:t>
      </w:r>
      <w:r w:rsidRPr="00140B36">
        <w:rPr>
          <w:rFonts w:eastAsia="Calibri"/>
          <w:sz w:val="22"/>
          <w:szCs w:val="22"/>
          <w:lang w:eastAsia="en-US"/>
        </w:rPr>
        <w:t xml:space="preserve"> 2170-07-06-20-</w:t>
      </w:r>
      <w:r w:rsidR="00AE25CD">
        <w:rPr>
          <w:rFonts w:eastAsia="Calibri"/>
          <w:sz w:val="22"/>
          <w:szCs w:val="22"/>
          <w:lang w:eastAsia="en-US"/>
        </w:rPr>
        <w:t>1</w:t>
      </w:r>
    </w:p>
    <w:p w14:paraId="794E14A3" w14:textId="4B347F06" w:rsidR="002567D6" w:rsidRPr="00140B36" w:rsidRDefault="002567D6" w:rsidP="002567D6">
      <w:pPr>
        <w:tabs>
          <w:tab w:val="left" w:pos="851"/>
        </w:tabs>
        <w:spacing w:after="60"/>
        <w:jc w:val="both"/>
        <w:rPr>
          <w:rFonts w:eastAsia="Calibri"/>
          <w:b/>
          <w:bCs/>
          <w:sz w:val="22"/>
          <w:szCs w:val="22"/>
          <w:lang w:eastAsia="en-US"/>
        </w:rPr>
      </w:pPr>
      <w:r w:rsidRPr="00140B36">
        <w:rPr>
          <w:rFonts w:eastAsia="Calibri"/>
          <w:sz w:val="22"/>
          <w:szCs w:val="22"/>
          <w:lang w:eastAsia="en-US"/>
        </w:rPr>
        <w:t>Kostrena,</w:t>
      </w:r>
      <w:r w:rsidR="008A241B" w:rsidRPr="00140B36">
        <w:rPr>
          <w:rFonts w:eastAsia="Calibri"/>
          <w:sz w:val="22"/>
          <w:szCs w:val="22"/>
          <w:lang w:eastAsia="en-US"/>
        </w:rPr>
        <w:t xml:space="preserve"> </w:t>
      </w:r>
      <w:r w:rsidR="00140B36" w:rsidRPr="00140B36">
        <w:rPr>
          <w:rFonts w:eastAsia="Calibri"/>
          <w:sz w:val="22"/>
          <w:szCs w:val="22"/>
          <w:lang w:eastAsia="en-US"/>
        </w:rPr>
        <w:t>15</w:t>
      </w:r>
      <w:r w:rsidR="005B06D0" w:rsidRPr="00140B36">
        <w:rPr>
          <w:rFonts w:eastAsia="Calibri"/>
          <w:sz w:val="22"/>
          <w:szCs w:val="22"/>
          <w:lang w:eastAsia="en-US"/>
        </w:rPr>
        <w:t>. lipnja 2020</w:t>
      </w:r>
      <w:r w:rsidR="00E95373" w:rsidRPr="00140B36">
        <w:rPr>
          <w:rFonts w:eastAsia="Calibri"/>
          <w:sz w:val="22"/>
          <w:szCs w:val="22"/>
          <w:lang w:eastAsia="en-US"/>
        </w:rPr>
        <w:t>.</w:t>
      </w:r>
    </w:p>
    <w:p w14:paraId="437AB563" w14:textId="77777777" w:rsidR="002567D6" w:rsidRPr="002567D6" w:rsidRDefault="002567D6" w:rsidP="002567D6">
      <w:pPr>
        <w:widowControl w:val="0"/>
        <w:suppressAutoHyphens/>
        <w:spacing w:line="276" w:lineRule="auto"/>
        <w:rPr>
          <w:rFonts w:eastAsia="Lucida Sans Unicode"/>
          <w:kern w:val="1"/>
          <w:sz w:val="22"/>
          <w:szCs w:val="22"/>
          <w:lang w:eastAsia="ar-SA"/>
        </w:rPr>
      </w:pPr>
    </w:p>
    <w:p w14:paraId="558D80B0" w14:textId="77777777" w:rsidR="002567D6" w:rsidRPr="002567D6" w:rsidRDefault="002567D6" w:rsidP="002567D6">
      <w:pPr>
        <w:widowControl w:val="0"/>
        <w:suppressAutoHyphens/>
        <w:spacing w:line="276" w:lineRule="auto"/>
        <w:rPr>
          <w:rFonts w:eastAsia="Lucida Sans Unicode"/>
          <w:kern w:val="1"/>
          <w:sz w:val="22"/>
          <w:szCs w:val="22"/>
          <w:lang w:eastAsia="ar-SA"/>
        </w:rPr>
      </w:pPr>
    </w:p>
    <w:p w14:paraId="7F49FDCD"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490B94AF"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178A2E89"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38F6D1AF"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273788AC"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729BCF96" w14:textId="77777777" w:rsidR="002567D6" w:rsidRDefault="002567D6" w:rsidP="002567D6">
      <w:pPr>
        <w:widowControl w:val="0"/>
        <w:suppressAutoHyphens/>
        <w:spacing w:line="276" w:lineRule="auto"/>
        <w:jc w:val="center"/>
        <w:rPr>
          <w:rFonts w:eastAsia="Lucida Sans Unicode"/>
          <w:b/>
          <w:bCs/>
          <w:spacing w:val="-4"/>
          <w:kern w:val="1"/>
          <w:sz w:val="32"/>
          <w:szCs w:val="32"/>
          <w:lang w:eastAsia="ar-SA"/>
        </w:rPr>
      </w:pPr>
    </w:p>
    <w:p w14:paraId="308EC518" w14:textId="1882F272" w:rsidR="002567D6" w:rsidRPr="002567D6" w:rsidRDefault="002567D6" w:rsidP="002567D6">
      <w:pPr>
        <w:widowControl w:val="0"/>
        <w:suppressAutoHyphens/>
        <w:spacing w:line="276" w:lineRule="auto"/>
        <w:jc w:val="center"/>
        <w:rPr>
          <w:rFonts w:eastAsia="Lucida Sans Unicode"/>
          <w:b/>
          <w:bCs/>
          <w:spacing w:val="-4"/>
          <w:kern w:val="1"/>
          <w:sz w:val="32"/>
          <w:szCs w:val="32"/>
          <w:lang w:eastAsia="ar-SA"/>
        </w:rPr>
      </w:pPr>
      <w:r w:rsidRPr="002567D6">
        <w:rPr>
          <w:rFonts w:eastAsia="Lucida Sans Unicode"/>
          <w:b/>
          <w:bCs/>
          <w:spacing w:val="-4"/>
          <w:kern w:val="1"/>
          <w:sz w:val="32"/>
          <w:szCs w:val="32"/>
          <w:lang w:eastAsia="ar-SA"/>
        </w:rPr>
        <w:t>POZIV ZA DOSTAVU PONUDA</w:t>
      </w:r>
    </w:p>
    <w:p w14:paraId="702BE56F" w14:textId="77777777" w:rsidR="002567D6" w:rsidRPr="002567D6" w:rsidRDefault="002567D6" w:rsidP="002567D6">
      <w:pPr>
        <w:widowControl w:val="0"/>
        <w:suppressAutoHyphens/>
        <w:spacing w:line="276" w:lineRule="auto"/>
        <w:rPr>
          <w:rFonts w:eastAsia="Lucida Sans Unicode"/>
          <w:kern w:val="1"/>
          <w:sz w:val="20"/>
          <w:szCs w:val="20"/>
          <w:lang w:eastAsia="ar-SA"/>
        </w:rPr>
      </w:pPr>
    </w:p>
    <w:p w14:paraId="5F0DCA9C" w14:textId="6C307A44" w:rsidR="002567D6" w:rsidRDefault="002567D6" w:rsidP="002567D6">
      <w:pPr>
        <w:widowControl w:val="0"/>
        <w:suppressAutoHyphens/>
        <w:spacing w:line="276" w:lineRule="auto"/>
        <w:jc w:val="center"/>
        <w:rPr>
          <w:rFonts w:eastAsia="Lucida Sans Unicode"/>
          <w:spacing w:val="-4"/>
          <w:kern w:val="1"/>
          <w:lang w:eastAsia="ar-SA"/>
        </w:rPr>
      </w:pPr>
      <w:r w:rsidRPr="002567D6">
        <w:rPr>
          <w:rFonts w:eastAsia="Lucida Sans Unicode"/>
          <w:spacing w:val="-4"/>
          <w:kern w:val="1"/>
          <w:lang w:eastAsia="ar-SA"/>
        </w:rPr>
        <w:t>Predmet nabave:</w:t>
      </w:r>
    </w:p>
    <w:p w14:paraId="1ACF73B3" w14:textId="77777777" w:rsidR="002567D6" w:rsidRPr="002567D6" w:rsidRDefault="002567D6" w:rsidP="002567D6">
      <w:pPr>
        <w:widowControl w:val="0"/>
        <w:suppressAutoHyphens/>
        <w:spacing w:line="276" w:lineRule="auto"/>
        <w:jc w:val="center"/>
        <w:rPr>
          <w:rFonts w:eastAsia="Lucida Sans Unicode"/>
          <w:spacing w:val="-4"/>
          <w:kern w:val="1"/>
          <w:lang w:eastAsia="ar-SA"/>
        </w:rPr>
      </w:pPr>
    </w:p>
    <w:p w14:paraId="1D024CCD" w14:textId="08D0BC45" w:rsidR="008A241B" w:rsidRDefault="008A241B" w:rsidP="002567D6">
      <w:pPr>
        <w:widowControl w:val="0"/>
        <w:suppressAutoHyphens/>
        <w:spacing w:line="276" w:lineRule="auto"/>
        <w:jc w:val="center"/>
        <w:rPr>
          <w:b/>
          <w:caps/>
        </w:rPr>
      </w:pPr>
      <w:r>
        <w:rPr>
          <w:b/>
          <w:caps/>
        </w:rPr>
        <w:t xml:space="preserve">IZRADA </w:t>
      </w:r>
      <w:r w:rsidR="00904BFB">
        <w:rPr>
          <w:b/>
          <w:caps/>
        </w:rPr>
        <w:t xml:space="preserve">PROGRAMA UKUPNOG </w:t>
      </w:r>
      <w:r>
        <w:rPr>
          <w:b/>
          <w:caps/>
        </w:rPr>
        <w:t xml:space="preserve">RAZVOJA OPĆINE KOSTRENA </w:t>
      </w:r>
    </w:p>
    <w:p w14:paraId="688FCEA1" w14:textId="7F5F7BB1" w:rsidR="002567D6" w:rsidRPr="002567D6" w:rsidRDefault="008A241B" w:rsidP="002567D6">
      <w:pPr>
        <w:widowControl w:val="0"/>
        <w:suppressAutoHyphens/>
        <w:spacing w:line="276" w:lineRule="auto"/>
        <w:jc w:val="center"/>
        <w:rPr>
          <w:rFonts w:eastAsia="Lucida Sans Unicode"/>
          <w:b/>
          <w:bCs/>
          <w:spacing w:val="-4"/>
          <w:kern w:val="1"/>
          <w:lang w:val="en-AU" w:eastAsia="ar-SA"/>
        </w:rPr>
      </w:pPr>
      <w:r>
        <w:rPr>
          <w:b/>
          <w:caps/>
        </w:rPr>
        <w:t>2021. – 2027. GODINE</w:t>
      </w:r>
    </w:p>
    <w:p w14:paraId="6D5A98E3" w14:textId="77777777" w:rsidR="002567D6" w:rsidRPr="002567D6" w:rsidRDefault="002567D6" w:rsidP="002567D6">
      <w:pPr>
        <w:widowControl w:val="0"/>
        <w:suppressAutoHyphens/>
        <w:spacing w:line="276" w:lineRule="auto"/>
        <w:jc w:val="center"/>
        <w:rPr>
          <w:rFonts w:eastAsia="Lucida Sans Unicode"/>
          <w:b/>
          <w:bCs/>
          <w:spacing w:val="-4"/>
          <w:kern w:val="1"/>
          <w:lang w:val="en-AU" w:eastAsia="ar-SA"/>
        </w:rPr>
      </w:pPr>
    </w:p>
    <w:p w14:paraId="47A83C5E" w14:textId="2CED630C" w:rsidR="002567D6" w:rsidRPr="002567D6" w:rsidRDefault="002567D6" w:rsidP="002567D6">
      <w:pPr>
        <w:suppressAutoHyphens/>
        <w:spacing w:line="276" w:lineRule="auto"/>
        <w:jc w:val="center"/>
        <w:rPr>
          <w:rFonts w:eastAsia="Arial Unicode MS"/>
          <w:kern w:val="1"/>
          <w:lang w:eastAsia="hi-IN" w:bidi="hi-IN"/>
        </w:rPr>
      </w:pPr>
      <w:r w:rsidRPr="00296521">
        <w:rPr>
          <w:rFonts w:eastAsia="Arial Unicode MS"/>
          <w:kern w:val="1"/>
          <w:lang w:eastAsia="hi-IN" w:bidi="hi-IN"/>
        </w:rPr>
        <w:t>Evidencijski broj nabave:</w:t>
      </w:r>
      <w:r w:rsidRPr="002567D6">
        <w:rPr>
          <w:rFonts w:eastAsia="Arial Unicode MS"/>
          <w:kern w:val="1"/>
          <w:lang w:eastAsia="hi-IN" w:bidi="hi-IN"/>
        </w:rPr>
        <w:t xml:space="preserve"> </w:t>
      </w:r>
    </w:p>
    <w:p w14:paraId="11E22C06" w14:textId="016CDB4C" w:rsidR="002567D6" w:rsidRPr="002567D6" w:rsidRDefault="0098061D" w:rsidP="002567D6">
      <w:pPr>
        <w:suppressAutoHyphens/>
        <w:spacing w:line="276" w:lineRule="auto"/>
        <w:jc w:val="center"/>
        <w:rPr>
          <w:rFonts w:eastAsia="Arial Unicode MS"/>
          <w:kern w:val="1"/>
          <w:lang w:eastAsia="hi-IN" w:bidi="hi-IN"/>
        </w:rPr>
      </w:pPr>
      <w:r>
        <w:rPr>
          <w:rFonts w:eastAsia="Arial Unicode MS"/>
          <w:kern w:val="1"/>
          <w:lang w:eastAsia="hi-IN" w:bidi="hi-IN"/>
        </w:rPr>
        <w:t>B-285/01-2020</w:t>
      </w:r>
    </w:p>
    <w:p w14:paraId="2CBF9608" w14:textId="77777777" w:rsidR="002567D6" w:rsidRPr="002567D6" w:rsidRDefault="002567D6" w:rsidP="002567D6">
      <w:pPr>
        <w:suppressAutoHyphens/>
        <w:spacing w:line="276" w:lineRule="auto"/>
        <w:jc w:val="center"/>
        <w:rPr>
          <w:rFonts w:eastAsia="Arial Unicode MS"/>
          <w:kern w:val="1"/>
          <w:lang w:eastAsia="hi-IN" w:bidi="hi-IN"/>
        </w:rPr>
      </w:pPr>
    </w:p>
    <w:p w14:paraId="4CEB7F0E" w14:textId="77777777" w:rsidR="002567D6" w:rsidRPr="002567D6" w:rsidRDefault="002567D6" w:rsidP="002567D6">
      <w:pPr>
        <w:suppressAutoHyphens/>
        <w:spacing w:line="276" w:lineRule="auto"/>
        <w:jc w:val="center"/>
        <w:rPr>
          <w:rFonts w:eastAsia="Arial Unicode MS"/>
          <w:kern w:val="1"/>
          <w:lang w:eastAsia="hi-IN" w:bidi="hi-IN"/>
        </w:rPr>
      </w:pPr>
    </w:p>
    <w:p w14:paraId="4A4A5732" w14:textId="77777777" w:rsidR="00140B36" w:rsidRDefault="00140B36" w:rsidP="00140B36">
      <w:pPr>
        <w:suppressAutoHyphens/>
        <w:spacing w:line="276" w:lineRule="auto"/>
        <w:rPr>
          <w:rFonts w:eastAsia="Arial Unicode MS"/>
          <w:b/>
          <w:i/>
          <w:kern w:val="1"/>
          <w:sz w:val="22"/>
          <w:lang w:eastAsia="hi-IN" w:bidi="hi-IN"/>
        </w:rPr>
      </w:pPr>
    </w:p>
    <w:p w14:paraId="20FFF807" w14:textId="77777777" w:rsidR="00140B36" w:rsidRDefault="00140B36" w:rsidP="00140B36">
      <w:pPr>
        <w:suppressAutoHyphens/>
        <w:spacing w:line="276" w:lineRule="auto"/>
        <w:rPr>
          <w:rFonts w:eastAsia="Arial Unicode MS"/>
          <w:b/>
          <w:i/>
          <w:kern w:val="1"/>
          <w:sz w:val="22"/>
          <w:lang w:eastAsia="hi-IN" w:bidi="hi-IN"/>
        </w:rPr>
      </w:pPr>
    </w:p>
    <w:p w14:paraId="16DAD660" w14:textId="77777777" w:rsidR="00140B36" w:rsidRDefault="00140B36" w:rsidP="00140B36">
      <w:pPr>
        <w:suppressAutoHyphens/>
        <w:spacing w:line="276" w:lineRule="auto"/>
        <w:rPr>
          <w:rFonts w:eastAsia="Arial Unicode MS"/>
          <w:b/>
          <w:i/>
          <w:kern w:val="1"/>
          <w:sz w:val="22"/>
          <w:lang w:eastAsia="hi-IN" w:bidi="hi-IN"/>
        </w:rPr>
      </w:pPr>
    </w:p>
    <w:p w14:paraId="645ECC55" w14:textId="77777777" w:rsidR="00140B36" w:rsidRDefault="00140B36" w:rsidP="00140B36">
      <w:pPr>
        <w:suppressAutoHyphens/>
        <w:spacing w:line="276" w:lineRule="auto"/>
        <w:rPr>
          <w:rFonts w:eastAsia="Arial Unicode MS"/>
          <w:b/>
          <w:i/>
          <w:kern w:val="1"/>
          <w:sz w:val="22"/>
          <w:lang w:eastAsia="hi-IN" w:bidi="hi-IN"/>
        </w:rPr>
      </w:pPr>
    </w:p>
    <w:p w14:paraId="096FDE04" w14:textId="25E12B64" w:rsidR="00140B36" w:rsidRPr="00140B36" w:rsidRDefault="00140B36" w:rsidP="00140B36">
      <w:pPr>
        <w:suppressAutoHyphens/>
        <w:spacing w:line="276" w:lineRule="auto"/>
        <w:rPr>
          <w:rFonts w:eastAsia="Arial Unicode MS"/>
          <w:b/>
          <w:i/>
          <w:kern w:val="1"/>
          <w:sz w:val="22"/>
          <w:lang w:eastAsia="hi-IN" w:bidi="hi-IN"/>
        </w:rPr>
      </w:pPr>
      <w:r w:rsidRPr="00140B36">
        <w:rPr>
          <w:rFonts w:eastAsia="Arial Unicode MS"/>
          <w:b/>
          <w:i/>
          <w:kern w:val="1"/>
          <w:sz w:val="22"/>
          <w:lang w:eastAsia="hi-IN" w:bidi="hi-IN"/>
        </w:rPr>
        <w:t>Datum objave na službenim mrežnim stranicama Općine Kostrena:</w:t>
      </w:r>
      <w:r>
        <w:rPr>
          <w:rFonts w:eastAsia="Arial Unicode MS"/>
          <w:b/>
          <w:i/>
          <w:kern w:val="1"/>
          <w:sz w:val="22"/>
          <w:lang w:eastAsia="hi-IN" w:bidi="hi-IN"/>
        </w:rPr>
        <w:t xml:space="preserve"> </w:t>
      </w:r>
      <w:r w:rsidRPr="00140B36">
        <w:rPr>
          <w:rFonts w:eastAsia="Arial Unicode MS"/>
          <w:b/>
          <w:i/>
          <w:kern w:val="1"/>
          <w:sz w:val="22"/>
          <w:lang w:eastAsia="hi-IN" w:bidi="hi-IN"/>
        </w:rPr>
        <w:t>15. lipnja 2020. godine</w:t>
      </w:r>
    </w:p>
    <w:p w14:paraId="2CCBF8E6" w14:textId="3F3D65D8" w:rsidR="002567D6" w:rsidRDefault="002567D6" w:rsidP="002567D6">
      <w:pPr>
        <w:suppressAutoHyphens/>
        <w:spacing w:line="276" w:lineRule="auto"/>
        <w:jc w:val="center"/>
        <w:rPr>
          <w:rFonts w:eastAsia="Arial Unicode MS"/>
          <w:kern w:val="1"/>
          <w:lang w:eastAsia="hi-IN" w:bidi="hi-IN"/>
        </w:rPr>
      </w:pPr>
    </w:p>
    <w:p w14:paraId="7E679B04" w14:textId="29FD9F5F" w:rsidR="002567D6" w:rsidRDefault="002567D6" w:rsidP="002567D6">
      <w:pPr>
        <w:suppressAutoHyphens/>
        <w:spacing w:line="276" w:lineRule="auto"/>
        <w:jc w:val="center"/>
        <w:rPr>
          <w:rFonts w:eastAsia="Arial Unicode MS"/>
          <w:kern w:val="1"/>
          <w:lang w:eastAsia="hi-IN" w:bidi="hi-IN"/>
        </w:rPr>
      </w:pPr>
    </w:p>
    <w:p w14:paraId="0AD81040" w14:textId="77777777" w:rsidR="00140B36" w:rsidRDefault="00140B36" w:rsidP="002567D6">
      <w:pPr>
        <w:suppressAutoHyphens/>
        <w:spacing w:line="276" w:lineRule="auto"/>
        <w:jc w:val="center"/>
        <w:rPr>
          <w:rFonts w:eastAsia="Arial Unicode MS"/>
          <w:kern w:val="1"/>
          <w:lang w:eastAsia="hi-IN" w:bidi="hi-IN"/>
        </w:rPr>
      </w:pPr>
    </w:p>
    <w:p w14:paraId="1DF40E97" w14:textId="77777777" w:rsidR="00140B36" w:rsidRDefault="00140B36" w:rsidP="002567D6">
      <w:pPr>
        <w:suppressAutoHyphens/>
        <w:spacing w:line="276" w:lineRule="auto"/>
        <w:jc w:val="center"/>
        <w:rPr>
          <w:rFonts w:eastAsia="Arial Unicode MS"/>
          <w:kern w:val="1"/>
          <w:lang w:eastAsia="hi-IN" w:bidi="hi-IN"/>
        </w:rPr>
      </w:pPr>
    </w:p>
    <w:p w14:paraId="01D7DB74" w14:textId="510A9FBF" w:rsidR="002567D6" w:rsidRDefault="002567D6" w:rsidP="002567D6">
      <w:pPr>
        <w:suppressAutoHyphens/>
        <w:spacing w:line="276" w:lineRule="auto"/>
        <w:jc w:val="center"/>
        <w:rPr>
          <w:rFonts w:eastAsia="Arial Unicode MS"/>
          <w:kern w:val="1"/>
          <w:lang w:eastAsia="hi-IN" w:bidi="hi-IN"/>
        </w:rPr>
      </w:pPr>
    </w:p>
    <w:p w14:paraId="1F9F3B7B" w14:textId="75AB3362" w:rsidR="002567D6" w:rsidRDefault="002567D6" w:rsidP="002567D6">
      <w:pPr>
        <w:suppressAutoHyphens/>
        <w:spacing w:line="276" w:lineRule="auto"/>
        <w:jc w:val="center"/>
        <w:rPr>
          <w:rFonts w:eastAsia="Arial Unicode MS"/>
          <w:kern w:val="1"/>
          <w:lang w:eastAsia="hi-IN" w:bidi="hi-IN"/>
        </w:rPr>
      </w:pPr>
    </w:p>
    <w:p w14:paraId="54EABCB8" w14:textId="77777777" w:rsidR="002567D6" w:rsidRDefault="002567D6" w:rsidP="002567D6">
      <w:pPr>
        <w:suppressAutoHyphens/>
        <w:spacing w:line="276" w:lineRule="auto"/>
        <w:jc w:val="center"/>
        <w:rPr>
          <w:rFonts w:eastAsia="Arial Unicode MS"/>
          <w:kern w:val="1"/>
          <w:lang w:eastAsia="hi-IN" w:bidi="hi-IN"/>
        </w:rPr>
      </w:pPr>
    </w:p>
    <w:p w14:paraId="23D1C035" w14:textId="77777777" w:rsidR="00140B36" w:rsidRPr="002567D6" w:rsidRDefault="00140B36" w:rsidP="002567D6">
      <w:pPr>
        <w:suppressAutoHyphens/>
        <w:spacing w:line="276" w:lineRule="auto"/>
        <w:jc w:val="center"/>
        <w:rPr>
          <w:rFonts w:eastAsia="Arial Unicode MS"/>
          <w:kern w:val="1"/>
          <w:lang w:eastAsia="hi-IN" w:bidi="hi-IN"/>
        </w:rPr>
      </w:pPr>
    </w:p>
    <w:p w14:paraId="46D03B92" w14:textId="3DD6ACC6" w:rsidR="002567D6" w:rsidRPr="00140B36" w:rsidRDefault="002567D6" w:rsidP="002567D6">
      <w:pPr>
        <w:suppressAutoHyphens/>
        <w:spacing w:line="276" w:lineRule="auto"/>
        <w:jc w:val="center"/>
        <w:rPr>
          <w:rFonts w:eastAsia="Arial Unicode MS"/>
          <w:kern w:val="1"/>
          <w:sz w:val="22"/>
          <w:lang w:eastAsia="hi-IN" w:bidi="hi-IN"/>
        </w:rPr>
      </w:pPr>
      <w:r w:rsidRPr="00140B36">
        <w:rPr>
          <w:rFonts w:eastAsia="Arial Unicode MS"/>
          <w:kern w:val="1"/>
          <w:sz w:val="22"/>
          <w:lang w:eastAsia="hi-IN" w:bidi="hi-IN"/>
        </w:rPr>
        <w:t xml:space="preserve">Kostrena, </w:t>
      </w:r>
      <w:r w:rsidR="00140B36" w:rsidRPr="00140B36">
        <w:rPr>
          <w:rFonts w:eastAsia="Arial Unicode MS"/>
          <w:kern w:val="1"/>
          <w:sz w:val="22"/>
          <w:lang w:eastAsia="hi-IN" w:bidi="hi-IN"/>
        </w:rPr>
        <w:t>lipanj</w:t>
      </w:r>
      <w:r w:rsidRPr="00140B36">
        <w:rPr>
          <w:rFonts w:eastAsia="Arial Unicode MS"/>
          <w:kern w:val="1"/>
          <w:sz w:val="22"/>
          <w:lang w:eastAsia="hi-IN" w:bidi="hi-IN"/>
        </w:rPr>
        <w:t xml:space="preserve"> 2020. godine</w:t>
      </w:r>
    </w:p>
    <w:p w14:paraId="563D1E0B" w14:textId="77777777" w:rsidR="002567D6" w:rsidRDefault="002567D6" w:rsidP="00D86ABB">
      <w:pPr>
        <w:keepNext/>
        <w:spacing w:before="240" w:after="60"/>
        <w:jc w:val="center"/>
        <w:outlineLvl w:val="1"/>
        <w:rPr>
          <w:b/>
          <w:bCs/>
        </w:rPr>
      </w:pPr>
    </w:p>
    <w:p w14:paraId="311515A1" w14:textId="6ACFA73A" w:rsidR="00676757" w:rsidRPr="00BD4928" w:rsidRDefault="00676757" w:rsidP="00951F07">
      <w:pPr>
        <w:pStyle w:val="Naslov2"/>
        <w:spacing w:after="0"/>
        <w:jc w:val="both"/>
        <w:rPr>
          <w:sz w:val="22"/>
          <w:szCs w:val="22"/>
          <w:u w:val="single"/>
        </w:rPr>
      </w:pPr>
      <w:bookmarkStart w:id="0" w:name="_Toc35003292"/>
      <w:r w:rsidRPr="00BD4928">
        <w:rPr>
          <w:sz w:val="22"/>
          <w:szCs w:val="22"/>
          <w:u w:val="single"/>
        </w:rPr>
        <w:t xml:space="preserve">OPĆI PODATCI </w:t>
      </w:r>
    </w:p>
    <w:p w14:paraId="391D3DEA" w14:textId="77777777" w:rsidR="00676757" w:rsidRPr="00BD4928" w:rsidRDefault="00676757" w:rsidP="00676757">
      <w:pPr>
        <w:pStyle w:val="Naslov2"/>
        <w:numPr>
          <w:ilvl w:val="0"/>
          <w:numId w:val="0"/>
        </w:numPr>
        <w:spacing w:after="0"/>
        <w:ind w:left="567"/>
        <w:jc w:val="both"/>
        <w:rPr>
          <w:sz w:val="22"/>
          <w:szCs w:val="22"/>
        </w:rPr>
      </w:pPr>
    </w:p>
    <w:bookmarkEnd w:id="0"/>
    <w:p w14:paraId="7A0D7590" w14:textId="191CD1DC" w:rsidR="0026211A" w:rsidRPr="00BD4928" w:rsidRDefault="00676757" w:rsidP="005720A4">
      <w:pPr>
        <w:pStyle w:val="Naslov2"/>
        <w:numPr>
          <w:ilvl w:val="1"/>
          <w:numId w:val="6"/>
        </w:numPr>
        <w:spacing w:after="0"/>
        <w:jc w:val="both"/>
        <w:rPr>
          <w:sz w:val="22"/>
          <w:szCs w:val="22"/>
        </w:rPr>
      </w:pPr>
      <w:r w:rsidRPr="00BD4928">
        <w:rPr>
          <w:sz w:val="22"/>
          <w:szCs w:val="22"/>
        </w:rPr>
        <w:t>PODATCI O NARUČITELJU</w:t>
      </w:r>
    </w:p>
    <w:p w14:paraId="278BDB6C" w14:textId="77777777" w:rsidR="005529BD" w:rsidRPr="00BD4928" w:rsidRDefault="005529BD" w:rsidP="005529BD">
      <w:pPr>
        <w:spacing w:line="281" w:lineRule="atLeast"/>
        <w:jc w:val="both"/>
        <w:rPr>
          <w:sz w:val="22"/>
          <w:szCs w:val="22"/>
        </w:rPr>
      </w:pPr>
      <w:r w:rsidRPr="00BD4928">
        <w:rPr>
          <w:sz w:val="22"/>
          <w:szCs w:val="22"/>
        </w:rPr>
        <w:t>Naručitelj:</w:t>
      </w:r>
      <w:r w:rsidRPr="00BD4928">
        <w:rPr>
          <w:sz w:val="22"/>
          <w:szCs w:val="22"/>
        </w:rPr>
        <w:tab/>
        <w:t xml:space="preserve">OPĆINA KOSTRENA </w:t>
      </w:r>
    </w:p>
    <w:p w14:paraId="3B6D93E1" w14:textId="77777777" w:rsidR="005529BD" w:rsidRPr="00BD4928" w:rsidRDefault="005529BD" w:rsidP="005529BD">
      <w:pPr>
        <w:spacing w:line="281" w:lineRule="atLeast"/>
        <w:jc w:val="both"/>
        <w:rPr>
          <w:sz w:val="22"/>
          <w:szCs w:val="22"/>
        </w:rPr>
      </w:pPr>
      <w:r w:rsidRPr="00BD4928">
        <w:rPr>
          <w:sz w:val="22"/>
          <w:szCs w:val="22"/>
        </w:rPr>
        <w:t>Sjedište naručitelja:</w:t>
      </w:r>
      <w:r w:rsidRPr="00BD4928">
        <w:rPr>
          <w:sz w:val="22"/>
          <w:szCs w:val="22"/>
        </w:rPr>
        <w:tab/>
        <w:t>Sveta Lucija 38, 51221 Kostrena</w:t>
      </w:r>
    </w:p>
    <w:p w14:paraId="75CEE9D0" w14:textId="77777777" w:rsidR="005529BD" w:rsidRPr="00BD4928" w:rsidRDefault="005529BD" w:rsidP="005529BD">
      <w:pPr>
        <w:spacing w:line="281" w:lineRule="atLeast"/>
        <w:jc w:val="both"/>
        <w:rPr>
          <w:sz w:val="22"/>
          <w:szCs w:val="22"/>
        </w:rPr>
      </w:pPr>
      <w:r w:rsidRPr="00BD4928">
        <w:rPr>
          <w:sz w:val="22"/>
          <w:szCs w:val="22"/>
        </w:rPr>
        <w:t>OIB:</w:t>
      </w:r>
      <w:r w:rsidRPr="00BD4928">
        <w:rPr>
          <w:sz w:val="22"/>
          <w:szCs w:val="22"/>
        </w:rPr>
        <w:tab/>
        <w:t>32131316182</w:t>
      </w:r>
    </w:p>
    <w:p w14:paraId="1DECD0EB" w14:textId="77777777" w:rsidR="005529BD" w:rsidRPr="00BD4928" w:rsidRDefault="005529BD" w:rsidP="005529BD">
      <w:pPr>
        <w:spacing w:line="281" w:lineRule="atLeast"/>
        <w:jc w:val="both"/>
        <w:rPr>
          <w:sz w:val="22"/>
          <w:szCs w:val="22"/>
        </w:rPr>
      </w:pPr>
      <w:r w:rsidRPr="00BD4928">
        <w:rPr>
          <w:sz w:val="22"/>
          <w:szCs w:val="22"/>
        </w:rPr>
        <w:t>Broj telefona:</w:t>
      </w:r>
      <w:r w:rsidRPr="00BD4928">
        <w:rPr>
          <w:sz w:val="22"/>
          <w:szCs w:val="22"/>
        </w:rPr>
        <w:tab/>
        <w:t>+385 (0) 51 209-000</w:t>
      </w:r>
    </w:p>
    <w:p w14:paraId="211780B2" w14:textId="77777777" w:rsidR="005529BD" w:rsidRPr="00BD4928" w:rsidRDefault="005529BD" w:rsidP="005529BD">
      <w:pPr>
        <w:spacing w:line="281" w:lineRule="atLeast"/>
        <w:jc w:val="both"/>
        <w:rPr>
          <w:sz w:val="22"/>
          <w:szCs w:val="22"/>
        </w:rPr>
      </w:pPr>
      <w:r w:rsidRPr="00BD4928">
        <w:rPr>
          <w:sz w:val="22"/>
          <w:szCs w:val="22"/>
        </w:rPr>
        <w:t>Broj faxa:</w:t>
      </w:r>
      <w:r w:rsidRPr="00BD4928">
        <w:rPr>
          <w:sz w:val="22"/>
          <w:szCs w:val="22"/>
        </w:rPr>
        <w:tab/>
        <w:t>+385 (0) 51 289-400</w:t>
      </w:r>
    </w:p>
    <w:p w14:paraId="1DB0DE6B" w14:textId="77777777" w:rsidR="005529BD" w:rsidRPr="00BD4928" w:rsidRDefault="005529BD" w:rsidP="005529BD">
      <w:pPr>
        <w:spacing w:line="281" w:lineRule="atLeast"/>
        <w:jc w:val="both"/>
        <w:rPr>
          <w:sz w:val="22"/>
          <w:szCs w:val="22"/>
        </w:rPr>
      </w:pPr>
      <w:r w:rsidRPr="00BD4928">
        <w:rPr>
          <w:sz w:val="22"/>
          <w:szCs w:val="22"/>
        </w:rPr>
        <w:t>Adresa elektroničke pošte:</w:t>
      </w:r>
      <w:r w:rsidRPr="00BD4928">
        <w:rPr>
          <w:sz w:val="22"/>
          <w:szCs w:val="22"/>
        </w:rPr>
        <w:tab/>
      </w:r>
      <w:hyperlink r:id="rId11" w:history="1">
        <w:r w:rsidRPr="00BD4928">
          <w:rPr>
            <w:rStyle w:val="Hiperveza"/>
            <w:sz w:val="22"/>
            <w:szCs w:val="22"/>
          </w:rPr>
          <w:t>kostrena@kostrena.hr</w:t>
        </w:r>
      </w:hyperlink>
    </w:p>
    <w:p w14:paraId="255179BA" w14:textId="77777777" w:rsidR="005529BD" w:rsidRPr="00BD4928" w:rsidRDefault="005529BD" w:rsidP="005529BD">
      <w:pPr>
        <w:spacing w:line="281" w:lineRule="atLeast"/>
        <w:jc w:val="both"/>
        <w:rPr>
          <w:sz w:val="22"/>
          <w:szCs w:val="22"/>
        </w:rPr>
      </w:pPr>
      <w:r w:rsidRPr="00BD4928">
        <w:rPr>
          <w:sz w:val="22"/>
          <w:szCs w:val="22"/>
        </w:rPr>
        <w:t>Internet adresa:</w:t>
      </w:r>
      <w:r w:rsidRPr="00BD4928">
        <w:rPr>
          <w:sz w:val="22"/>
          <w:szCs w:val="22"/>
        </w:rPr>
        <w:tab/>
      </w:r>
      <w:hyperlink r:id="rId12" w:history="1">
        <w:r w:rsidRPr="00BD4928">
          <w:rPr>
            <w:rStyle w:val="Hiperveza"/>
            <w:sz w:val="22"/>
            <w:szCs w:val="22"/>
          </w:rPr>
          <w:t>www.kostrena.hr</w:t>
        </w:r>
      </w:hyperlink>
    </w:p>
    <w:p w14:paraId="41B799A8" w14:textId="08C7C4D7" w:rsidR="005529BD" w:rsidRPr="00BD4928" w:rsidRDefault="005529BD" w:rsidP="005529BD">
      <w:pPr>
        <w:spacing w:line="281" w:lineRule="atLeast"/>
        <w:jc w:val="both"/>
        <w:rPr>
          <w:sz w:val="22"/>
          <w:szCs w:val="22"/>
        </w:rPr>
      </w:pPr>
      <w:r w:rsidRPr="00BD4928">
        <w:rPr>
          <w:sz w:val="22"/>
          <w:szCs w:val="22"/>
        </w:rPr>
        <w:t xml:space="preserve"> </w:t>
      </w:r>
    </w:p>
    <w:p w14:paraId="6AA02422" w14:textId="2494773A" w:rsidR="00676757" w:rsidRPr="00BD4928" w:rsidRDefault="00676757" w:rsidP="005720A4">
      <w:pPr>
        <w:pStyle w:val="Naslov1"/>
        <w:numPr>
          <w:ilvl w:val="1"/>
          <w:numId w:val="6"/>
        </w:numPr>
        <w:jc w:val="both"/>
        <w:rPr>
          <w:rFonts w:ascii="Times New Roman" w:hAnsi="Times New Roman"/>
          <w:sz w:val="22"/>
          <w:szCs w:val="22"/>
        </w:rPr>
      </w:pPr>
      <w:r w:rsidRPr="00BD4928">
        <w:rPr>
          <w:rFonts w:ascii="Times New Roman" w:hAnsi="Times New Roman"/>
          <w:sz w:val="22"/>
          <w:szCs w:val="22"/>
          <w:lang w:val="hr-HR"/>
        </w:rPr>
        <w:t xml:space="preserve"> PODATCI O OSOBI </w:t>
      </w:r>
      <w:r w:rsidRPr="00BD4928">
        <w:rPr>
          <w:rFonts w:ascii="Times New Roman" w:hAnsi="Times New Roman"/>
          <w:sz w:val="22"/>
          <w:szCs w:val="22"/>
        </w:rPr>
        <w:t>ZADUŽE</w:t>
      </w:r>
      <w:r w:rsidRPr="00BD4928">
        <w:rPr>
          <w:rFonts w:ascii="Times New Roman" w:hAnsi="Times New Roman"/>
          <w:sz w:val="22"/>
          <w:szCs w:val="22"/>
          <w:lang w:val="hr-HR"/>
        </w:rPr>
        <w:t>NOJ</w:t>
      </w:r>
      <w:r w:rsidRPr="00BD4928">
        <w:rPr>
          <w:rFonts w:ascii="Times New Roman" w:hAnsi="Times New Roman"/>
          <w:sz w:val="22"/>
          <w:szCs w:val="22"/>
        </w:rPr>
        <w:t xml:space="preserve"> ZA KOMUNIKACIJU</w:t>
      </w:r>
    </w:p>
    <w:p w14:paraId="6C842D0D" w14:textId="77777777" w:rsidR="00676757" w:rsidRPr="00BD4928" w:rsidRDefault="00676757" w:rsidP="00676757">
      <w:pPr>
        <w:rPr>
          <w:sz w:val="22"/>
          <w:szCs w:val="22"/>
        </w:rPr>
      </w:pPr>
      <w:bookmarkStart w:id="1" w:name="_Toc211731129"/>
      <w:r w:rsidRPr="00FD25A8">
        <w:rPr>
          <w:b/>
          <w:bCs/>
          <w:sz w:val="22"/>
          <w:szCs w:val="22"/>
        </w:rPr>
        <w:t>Ime i prezime:</w:t>
      </w:r>
      <w:r w:rsidRPr="00BD4928">
        <w:rPr>
          <w:sz w:val="22"/>
          <w:szCs w:val="22"/>
        </w:rPr>
        <w:t xml:space="preserve"> Martina Zekić, Viši stručni suradnik za gospodarstvo, pripremu i provedbu projekata</w:t>
      </w:r>
    </w:p>
    <w:p w14:paraId="25C1427C" w14:textId="4D0453D8" w:rsidR="00676757" w:rsidRPr="00BD4928" w:rsidRDefault="00676757" w:rsidP="00676757">
      <w:pPr>
        <w:rPr>
          <w:sz w:val="22"/>
          <w:szCs w:val="22"/>
        </w:rPr>
      </w:pPr>
      <w:r w:rsidRPr="00FD25A8">
        <w:rPr>
          <w:b/>
          <w:bCs/>
          <w:sz w:val="22"/>
          <w:szCs w:val="22"/>
        </w:rPr>
        <w:t>Telefon:</w:t>
      </w:r>
      <w:r w:rsidRPr="00BD4928">
        <w:rPr>
          <w:sz w:val="22"/>
          <w:szCs w:val="22"/>
        </w:rPr>
        <w:t xml:space="preserve"> 051/ 209-071 </w:t>
      </w:r>
    </w:p>
    <w:p w14:paraId="02206525" w14:textId="77777777" w:rsidR="00676757" w:rsidRPr="00BD4928" w:rsidRDefault="00676757" w:rsidP="00676757">
      <w:pPr>
        <w:rPr>
          <w:color w:val="FF0000"/>
          <w:sz w:val="22"/>
          <w:szCs w:val="22"/>
        </w:rPr>
      </w:pPr>
      <w:r w:rsidRPr="00FD25A8">
        <w:rPr>
          <w:b/>
          <w:bCs/>
          <w:color w:val="000000"/>
          <w:sz w:val="22"/>
          <w:szCs w:val="22"/>
        </w:rPr>
        <w:t>Adresa elektroničke pošte:</w:t>
      </w:r>
      <w:r w:rsidRPr="00BD4928">
        <w:rPr>
          <w:color w:val="FF0000"/>
          <w:sz w:val="22"/>
          <w:szCs w:val="22"/>
        </w:rPr>
        <w:t xml:space="preserve"> </w:t>
      </w:r>
      <w:hyperlink r:id="rId13" w:history="1">
        <w:r w:rsidRPr="00BD4928">
          <w:rPr>
            <w:rStyle w:val="Hiperveza"/>
            <w:sz w:val="22"/>
            <w:szCs w:val="22"/>
          </w:rPr>
          <w:t>martina.zekic@kostrena.hr</w:t>
        </w:r>
      </w:hyperlink>
    </w:p>
    <w:p w14:paraId="2FD4E49B" w14:textId="77777777" w:rsidR="00676757" w:rsidRPr="00BD4928" w:rsidRDefault="00676757" w:rsidP="00676757">
      <w:pPr>
        <w:ind w:left="426"/>
        <w:rPr>
          <w:sz w:val="22"/>
          <w:szCs w:val="22"/>
        </w:rPr>
      </w:pPr>
    </w:p>
    <w:p w14:paraId="1552CF94" w14:textId="77777777" w:rsidR="00676757" w:rsidRPr="00BD4928" w:rsidRDefault="00676757" w:rsidP="00676757">
      <w:pPr>
        <w:jc w:val="both"/>
        <w:rPr>
          <w:color w:val="FF0000"/>
          <w:sz w:val="22"/>
          <w:szCs w:val="22"/>
        </w:rPr>
      </w:pPr>
      <w:r w:rsidRPr="00BD4928">
        <w:rPr>
          <w:sz w:val="22"/>
          <w:szCs w:val="22"/>
        </w:rPr>
        <w:t>Gospodarski subjekti mogu za vrijeme roka za dostavu ponuda zahtijevati dodatne informacije i objašnjenja vezana uz dokumentaciju. Isti moraju biti dostavljeni na dokaziv način putem elektroničke pošte.</w:t>
      </w:r>
    </w:p>
    <w:p w14:paraId="24F20CE6" w14:textId="77777777" w:rsidR="00676757" w:rsidRPr="00BD4928" w:rsidRDefault="00676757" w:rsidP="00676757">
      <w:pPr>
        <w:jc w:val="both"/>
        <w:rPr>
          <w:sz w:val="22"/>
          <w:szCs w:val="22"/>
        </w:rPr>
      </w:pPr>
    </w:p>
    <w:p w14:paraId="0498FE6A" w14:textId="6A7F2CC1" w:rsidR="00676757" w:rsidRPr="00BD4928" w:rsidRDefault="00676757" w:rsidP="00FC41F1">
      <w:pPr>
        <w:jc w:val="both"/>
        <w:rPr>
          <w:sz w:val="22"/>
          <w:szCs w:val="22"/>
        </w:rPr>
      </w:pPr>
      <w:r w:rsidRPr="00BD4928">
        <w:rPr>
          <w:sz w:val="22"/>
          <w:szCs w:val="22"/>
        </w:rPr>
        <w:t>Dodatne informacije i objašnjenja biti će objavljeni bez navođenja podataka o podnositelju zahtjeva na isti način kao i ovaj Poziv za dostavu ponuda.</w:t>
      </w:r>
      <w:bookmarkEnd w:id="1"/>
    </w:p>
    <w:p w14:paraId="3B8E87A4" w14:textId="77777777" w:rsidR="005529BD" w:rsidRPr="00BD4928" w:rsidRDefault="005529BD" w:rsidP="00951F07">
      <w:pPr>
        <w:spacing w:line="281" w:lineRule="atLeast"/>
        <w:jc w:val="both"/>
        <w:rPr>
          <w:sz w:val="22"/>
          <w:szCs w:val="22"/>
        </w:rPr>
      </w:pPr>
    </w:p>
    <w:p w14:paraId="65F66E99" w14:textId="397DF40F" w:rsidR="00721F9C" w:rsidRPr="00BD4928" w:rsidRDefault="00FC41F1" w:rsidP="005720A4">
      <w:pPr>
        <w:pStyle w:val="Naslov2"/>
        <w:numPr>
          <w:ilvl w:val="1"/>
          <w:numId w:val="6"/>
        </w:numPr>
        <w:spacing w:after="0"/>
        <w:jc w:val="both"/>
        <w:rPr>
          <w:sz w:val="22"/>
          <w:szCs w:val="22"/>
        </w:rPr>
      </w:pPr>
      <w:bookmarkStart w:id="2" w:name="_Toc316740143"/>
      <w:bookmarkStart w:id="3" w:name="_Toc320108767"/>
      <w:bookmarkStart w:id="4" w:name="_Toc321747295"/>
      <w:bookmarkStart w:id="5" w:name="_Toc345594469"/>
      <w:bookmarkStart w:id="6" w:name="_Toc35003293"/>
      <w:r w:rsidRPr="00BD4928">
        <w:rPr>
          <w:sz w:val="22"/>
          <w:szCs w:val="22"/>
        </w:rPr>
        <w:t xml:space="preserve"> </w:t>
      </w:r>
      <w:r w:rsidR="00721F9C" w:rsidRPr="00BD4928">
        <w:rPr>
          <w:sz w:val="22"/>
          <w:szCs w:val="22"/>
        </w:rPr>
        <w:t>POPIS GOSPODARSKIH SUBJEKATA S KOJIMA JE NARUČITELJ U SUKOBU INTERESA</w:t>
      </w:r>
      <w:bookmarkEnd w:id="2"/>
      <w:bookmarkEnd w:id="3"/>
      <w:bookmarkEnd w:id="4"/>
      <w:bookmarkEnd w:id="5"/>
      <w:bookmarkEnd w:id="6"/>
      <w:r w:rsidR="00721F9C" w:rsidRPr="00BD4928">
        <w:rPr>
          <w:sz w:val="22"/>
          <w:szCs w:val="22"/>
        </w:rPr>
        <w:t xml:space="preserve"> </w:t>
      </w:r>
    </w:p>
    <w:p w14:paraId="5C0CE835" w14:textId="0855288E" w:rsidR="006420B1" w:rsidRPr="00BD4928" w:rsidRDefault="005529BD" w:rsidP="00685587">
      <w:pPr>
        <w:jc w:val="both"/>
        <w:rPr>
          <w:sz w:val="22"/>
          <w:szCs w:val="22"/>
        </w:rPr>
      </w:pPr>
      <w:r w:rsidRPr="00BD4928">
        <w:rPr>
          <w:sz w:val="22"/>
          <w:szCs w:val="22"/>
        </w:rPr>
        <w:t>Nema gospodarskih subjekata s kojima je Naručitelj i predstavnici Naručitelja u sukobu interesa definiranog člancima 75. do 83. Zakona o javnoj nabavi (Narodne novine br. 120/16, u daljnjem tekstu: Zakon).</w:t>
      </w:r>
    </w:p>
    <w:p w14:paraId="46017D5E" w14:textId="42335850" w:rsidR="00FC41F1" w:rsidRPr="00BD4928" w:rsidRDefault="00FC41F1" w:rsidP="00685587">
      <w:pPr>
        <w:jc w:val="both"/>
        <w:rPr>
          <w:sz w:val="22"/>
          <w:szCs w:val="22"/>
        </w:rPr>
      </w:pPr>
    </w:p>
    <w:p w14:paraId="46CFD4BF" w14:textId="2E217B81" w:rsidR="00FC41F1" w:rsidRPr="00BD4928" w:rsidRDefault="00FC41F1" w:rsidP="00685587">
      <w:pPr>
        <w:jc w:val="both"/>
        <w:rPr>
          <w:b/>
          <w:bCs/>
          <w:sz w:val="22"/>
          <w:szCs w:val="22"/>
        </w:rPr>
      </w:pPr>
    </w:p>
    <w:p w14:paraId="558BCEB7" w14:textId="72F3B338" w:rsidR="00FC41F1" w:rsidRPr="00BD4928" w:rsidRDefault="00FC41F1" w:rsidP="005720A4">
      <w:pPr>
        <w:pStyle w:val="Odlomakpopisa"/>
        <w:numPr>
          <w:ilvl w:val="0"/>
          <w:numId w:val="6"/>
        </w:numPr>
        <w:jc w:val="both"/>
        <w:rPr>
          <w:rFonts w:ascii="Times New Roman" w:hAnsi="Times New Roman"/>
          <w:b/>
          <w:bCs/>
          <w:u w:val="single"/>
        </w:rPr>
      </w:pPr>
      <w:r w:rsidRPr="00BD4928">
        <w:rPr>
          <w:rFonts w:ascii="Times New Roman" w:hAnsi="Times New Roman"/>
          <w:b/>
          <w:bCs/>
          <w:u w:val="single"/>
        </w:rPr>
        <w:t>PODATCI O PREDMETU NABAVE</w:t>
      </w:r>
    </w:p>
    <w:p w14:paraId="76352320" w14:textId="77777777" w:rsidR="005529BD" w:rsidRPr="00BD4928" w:rsidRDefault="005529BD" w:rsidP="00685587">
      <w:pPr>
        <w:jc w:val="both"/>
        <w:rPr>
          <w:sz w:val="22"/>
          <w:szCs w:val="22"/>
        </w:rPr>
      </w:pPr>
    </w:p>
    <w:p w14:paraId="6F9175B6" w14:textId="4AADF799" w:rsidR="00703E95" w:rsidRPr="00BD4928" w:rsidRDefault="00FC41F1" w:rsidP="005720A4">
      <w:pPr>
        <w:pStyle w:val="Naslov2"/>
        <w:numPr>
          <w:ilvl w:val="1"/>
          <w:numId w:val="6"/>
        </w:numPr>
        <w:spacing w:after="0"/>
        <w:jc w:val="both"/>
        <w:rPr>
          <w:sz w:val="22"/>
          <w:szCs w:val="22"/>
        </w:rPr>
      </w:pPr>
      <w:bookmarkStart w:id="7" w:name="_Toc35003294"/>
      <w:r w:rsidRPr="00BD4928">
        <w:rPr>
          <w:sz w:val="22"/>
          <w:szCs w:val="22"/>
        </w:rPr>
        <w:t xml:space="preserve"> </w:t>
      </w:r>
      <w:r w:rsidR="00B33480" w:rsidRPr="00BD4928">
        <w:rPr>
          <w:sz w:val="22"/>
          <w:szCs w:val="22"/>
        </w:rPr>
        <w:t>OPIS PREDMETA NABAVE</w:t>
      </w:r>
      <w:r w:rsidR="00703E95" w:rsidRPr="00BD4928">
        <w:rPr>
          <w:sz w:val="22"/>
          <w:szCs w:val="22"/>
        </w:rPr>
        <w:t xml:space="preserve"> </w:t>
      </w:r>
      <w:bookmarkEnd w:id="7"/>
      <w:r w:rsidR="008C20BA" w:rsidRPr="00BD4928">
        <w:rPr>
          <w:sz w:val="22"/>
          <w:szCs w:val="22"/>
        </w:rPr>
        <w:t xml:space="preserve"> </w:t>
      </w:r>
    </w:p>
    <w:p w14:paraId="160A31B8" w14:textId="77777777" w:rsidR="00FC41F1" w:rsidRPr="00BD4928" w:rsidRDefault="00FC41F1" w:rsidP="00FC41F1">
      <w:pPr>
        <w:jc w:val="both"/>
        <w:rPr>
          <w:b/>
          <w:bCs/>
          <w:iCs/>
          <w:sz w:val="22"/>
          <w:szCs w:val="22"/>
        </w:rPr>
      </w:pPr>
      <w:bookmarkStart w:id="8" w:name="_Ref148770393"/>
      <w:bookmarkStart w:id="9" w:name="_Ref148770445"/>
      <w:bookmarkStart w:id="10" w:name="_Toc159480445"/>
      <w:bookmarkStart w:id="11" w:name="_Toc305752365"/>
      <w:r w:rsidRPr="00660ACA">
        <w:rPr>
          <w:b/>
          <w:iCs/>
          <w:sz w:val="22"/>
          <w:szCs w:val="22"/>
        </w:rPr>
        <w:t>Predmet nabave:</w:t>
      </w:r>
      <w:r w:rsidRPr="00FC41F1">
        <w:rPr>
          <w:iCs/>
          <w:sz w:val="22"/>
          <w:szCs w:val="22"/>
        </w:rPr>
        <w:t xml:space="preserve">  pružanje </w:t>
      </w:r>
      <w:bookmarkStart w:id="12" w:name="_Hlk39826202"/>
      <w:r w:rsidRPr="00FC41F1">
        <w:rPr>
          <w:iCs/>
          <w:sz w:val="22"/>
          <w:szCs w:val="22"/>
        </w:rPr>
        <w:t>usluga izrade</w:t>
      </w:r>
      <w:r w:rsidRPr="00FC41F1">
        <w:rPr>
          <w:b/>
          <w:bCs/>
          <w:iCs/>
          <w:sz w:val="22"/>
          <w:szCs w:val="22"/>
        </w:rPr>
        <w:t xml:space="preserve"> </w:t>
      </w:r>
      <w:bookmarkStart w:id="13" w:name="_Hlk39744398"/>
      <w:bookmarkStart w:id="14" w:name="_Hlk39828470"/>
      <w:bookmarkStart w:id="15" w:name="_Hlk536022208"/>
      <w:r w:rsidRPr="00BD4928">
        <w:rPr>
          <w:b/>
          <w:bCs/>
          <w:iCs/>
          <w:sz w:val="22"/>
          <w:szCs w:val="22"/>
        </w:rPr>
        <w:t>Programa ukupnog razvoja Općine Kostrena za razdoblje 2021. – 2027. godine</w:t>
      </w:r>
      <w:bookmarkEnd w:id="13"/>
      <w:r w:rsidRPr="00BD4928">
        <w:rPr>
          <w:b/>
          <w:bCs/>
          <w:iCs/>
          <w:sz w:val="22"/>
          <w:szCs w:val="22"/>
        </w:rPr>
        <w:t xml:space="preserve"> </w:t>
      </w:r>
      <w:bookmarkEnd w:id="14"/>
    </w:p>
    <w:bookmarkEnd w:id="12"/>
    <w:p w14:paraId="21386CE8" w14:textId="24BD87A9" w:rsidR="00FC41F1" w:rsidRPr="00FC41F1" w:rsidRDefault="00FC41F1" w:rsidP="00FC41F1">
      <w:pPr>
        <w:jc w:val="both"/>
        <w:rPr>
          <w:bCs/>
          <w:iCs/>
          <w:sz w:val="22"/>
          <w:szCs w:val="22"/>
        </w:rPr>
      </w:pPr>
      <w:r w:rsidRPr="00660ACA">
        <w:rPr>
          <w:b/>
          <w:iCs/>
          <w:sz w:val="22"/>
          <w:szCs w:val="22"/>
        </w:rPr>
        <w:t>Vrsta postupka nabave:</w:t>
      </w:r>
      <w:r w:rsidRPr="00FC41F1">
        <w:rPr>
          <w:bCs/>
          <w:iCs/>
          <w:sz w:val="22"/>
          <w:szCs w:val="22"/>
        </w:rPr>
        <w:t xml:space="preserve"> Postupak jednostavne nabave</w:t>
      </w:r>
    </w:p>
    <w:p w14:paraId="43C2F734" w14:textId="32AE09B5" w:rsidR="0098061D" w:rsidRPr="00FC41F1" w:rsidRDefault="00FC41F1" w:rsidP="00FC41F1">
      <w:pPr>
        <w:jc w:val="both"/>
        <w:rPr>
          <w:bCs/>
          <w:iCs/>
          <w:sz w:val="22"/>
          <w:szCs w:val="22"/>
        </w:rPr>
      </w:pPr>
      <w:r w:rsidRPr="00660ACA">
        <w:rPr>
          <w:b/>
          <w:iCs/>
          <w:sz w:val="22"/>
          <w:szCs w:val="22"/>
        </w:rPr>
        <w:t>Evidencijski broj nab</w:t>
      </w:r>
      <w:bookmarkEnd w:id="15"/>
      <w:r w:rsidRPr="00660ACA">
        <w:rPr>
          <w:b/>
          <w:iCs/>
          <w:sz w:val="22"/>
          <w:szCs w:val="22"/>
        </w:rPr>
        <w:t>ave</w:t>
      </w:r>
      <w:r w:rsidRPr="00FC41F1">
        <w:rPr>
          <w:bCs/>
          <w:iCs/>
          <w:sz w:val="22"/>
          <w:szCs w:val="22"/>
        </w:rPr>
        <w:t xml:space="preserve">: </w:t>
      </w:r>
      <w:r w:rsidR="0098061D">
        <w:rPr>
          <w:bCs/>
          <w:iCs/>
          <w:sz w:val="22"/>
          <w:szCs w:val="22"/>
        </w:rPr>
        <w:t>B-285/01-2020</w:t>
      </w:r>
    </w:p>
    <w:p w14:paraId="5857486E" w14:textId="455D7D02" w:rsidR="00FC41F1" w:rsidRPr="00FC41F1" w:rsidRDefault="00FC41F1" w:rsidP="00FC41F1">
      <w:pPr>
        <w:jc w:val="both"/>
        <w:rPr>
          <w:bCs/>
          <w:iCs/>
          <w:sz w:val="22"/>
          <w:szCs w:val="22"/>
        </w:rPr>
      </w:pPr>
      <w:r w:rsidRPr="00FC41F1">
        <w:rPr>
          <w:bCs/>
          <w:iCs/>
          <w:sz w:val="22"/>
          <w:szCs w:val="22"/>
        </w:rPr>
        <w:t xml:space="preserve">CPV oznaka predmeta nabave: </w:t>
      </w:r>
      <w:r w:rsidRPr="00BD4928">
        <w:rPr>
          <w:bCs/>
          <w:iCs/>
          <w:sz w:val="22"/>
          <w:szCs w:val="22"/>
        </w:rPr>
        <w:t>73300000-5</w:t>
      </w:r>
    </w:p>
    <w:p w14:paraId="278299E6" w14:textId="77777777" w:rsidR="00FC41F1" w:rsidRPr="00FC41F1" w:rsidRDefault="00FC41F1" w:rsidP="00FC41F1">
      <w:pPr>
        <w:jc w:val="both"/>
        <w:rPr>
          <w:bCs/>
          <w:iCs/>
          <w:sz w:val="22"/>
          <w:szCs w:val="22"/>
        </w:rPr>
      </w:pPr>
      <w:r w:rsidRPr="00660ACA">
        <w:rPr>
          <w:b/>
          <w:iCs/>
          <w:sz w:val="22"/>
          <w:szCs w:val="22"/>
        </w:rPr>
        <w:t>Vrsta nabave</w:t>
      </w:r>
      <w:r w:rsidRPr="00FC41F1">
        <w:rPr>
          <w:bCs/>
          <w:iCs/>
          <w:sz w:val="22"/>
          <w:szCs w:val="22"/>
        </w:rPr>
        <w:t>: Ugovor o nabavi usluge</w:t>
      </w:r>
    </w:p>
    <w:p w14:paraId="5856E2A5" w14:textId="77777777" w:rsidR="00FC41F1" w:rsidRPr="00FC41F1" w:rsidRDefault="00FC41F1" w:rsidP="00FC41F1">
      <w:pPr>
        <w:jc w:val="both"/>
        <w:rPr>
          <w:bCs/>
          <w:iCs/>
          <w:sz w:val="22"/>
          <w:szCs w:val="22"/>
        </w:rPr>
      </w:pPr>
      <w:r w:rsidRPr="00660ACA">
        <w:rPr>
          <w:b/>
          <w:iCs/>
          <w:sz w:val="22"/>
          <w:szCs w:val="22"/>
        </w:rPr>
        <w:t>Oznaka grupa predmeta nabave:</w:t>
      </w:r>
      <w:r w:rsidRPr="00FC41F1">
        <w:rPr>
          <w:bCs/>
          <w:iCs/>
          <w:sz w:val="22"/>
          <w:szCs w:val="22"/>
        </w:rPr>
        <w:t xml:space="preserve"> Predmet nabave nije podijeljen na grupe</w:t>
      </w:r>
    </w:p>
    <w:p w14:paraId="5635037F" w14:textId="77777777" w:rsidR="00FC41F1" w:rsidRPr="00BD4928" w:rsidRDefault="00FC41F1" w:rsidP="00111B80">
      <w:pPr>
        <w:jc w:val="both"/>
        <w:rPr>
          <w:iCs/>
          <w:sz w:val="22"/>
          <w:szCs w:val="22"/>
        </w:rPr>
      </w:pPr>
    </w:p>
    <w:p w14:paraId="3BA57D71" w14:textId="202212B9" w:rsidR="000B56E4" w:rsidRPr="00BD4928" w:rsidRDefault="00904BFB" w:rsidP="00111B80">
      <w:pPr>
        <w:jc w:val="both"/>
        <w:rPr>
          <w:iCs/>
          <w:sz w:val="22"/>
          <w:szCs w:val="22"/>
        </w:rPr>
      </w:pPr>
      <w:r w:rsidRPr="00BD4928">
        <w:rPr>
          <w:iCs/>
          <w:sz w:val="22"/>
          <w:szCs w:val="22"/>
        </w:rPr>
        <w:t>Program ukupnog razvoja (u daljem tekstu PUR)</w:t>
      </w:r>
      <w:r w:rsidR="00111B80" w:rsidRPr="00BD4928">
        <w:rPr>
          <w:iCs/>
          <w:sz w:val="22"/>
          <w:szCs w:val="22"/>
        </w:rPr>
        <w:t xml:space="preserve"> </w:t>
      </w:r>
      <w:r w:rsidRPr="00BD4928">
        <w:rPr>
          <w:iCs/>
          <w:sz w:val="22"/>
          <w:szCs w:val="22"/>
        </w:rPr>
        <w:t>predstavlja</w:t>
      </w:r>
      <w:r w:rsidR="00111B80" w:rsidRPr="00BD4928">
        <w:rPr>
          <w:iCs/>
          <w:sz w:val="22"/>
          <w:szCs w:val="22"/>
        </w:rPr>
        <w:t xml:space="preserve"> temeljn</w:t>
      </w:r>
      <w:r w:rsidRPr="00BD4928">
        <w:rPr>
          <w:iCs/>
          <w:sz w:val="22"/>
          <w:szCs w:val="22"/>
        </w:rPr>
        <w:t>i</w:t>
      </w:r>
      <w:r w:rsidR="00111B80" w:rsidRPr="00BD4928">
        <w:rPr>
          <w:iCs/>
          <w:sz w:val="22"/>
          <w:szCs w:val="22"/>
        </w:rPr>
        <w:t xml:space="preserve"> stratešk</w:t>
      </w:r>
      <w:r w:rsidRPr="00BD4928">
        <w:rPr>
          <w:iCs/>
          <w:sz w:val="22"/>
          <w:szCs w:val="22"/>
        </w:rPr>
        <w:t>i</w:t>
      </w:r>
      <w:r w:rsidR="00111B80" w:rsidRPr="00BD4928">
        <w:rPr>
          <w:iCs/>
          <w:sz w:val="22"/>
          <w:szCs w:val="22"/>
        </w:rPr>
        <w:t xml:space="preserve"> dokument koji definira optimalne razvojne pravce Općine Kostrena uzimajući u obzir obilježja, prednosti i ograničenja promatranog područja i njegovog okruženja.</w:t>
      </w:r>
      <w:r w:rsidRPr="00BD4928">
        <w:rPr>
          <w:iCs/>
          <w:sz w:val="22"/>
          <w:szCs w:val="22"/>
        </w:rPr>
        <w:t xml:space="preserve"> </w:t>
      </w:r>
      <w:r w:rsidR="000B56E4" w:rsidRPr="00BD4928">
        <w:rPr>
          <w:iCs/>
          <w:sz w:val="22"/>
          <w:szCs w:val="22"/>
        </w:rPr>
        <w:t xml:space="preserve"> </w:t>
      </w:r>
    </w:p>
    <w:p w14:paraId="26DD1E82" w14:textId="77777777" w:rsidR="000B56E4" w:rsidRPr="00BD4928" w:rsidRDefault="000B56E4" w:rsidP="00111B80">
      <w:pPr>
        <w:jc w:val="both"/>
        <w:rPr>
          <w:iCs/>
          <w:sz w:val="22"/>
          <w:szCs w:val="22"/>
        </w:rPr>
      </w:pPr>
    </w:p>
    <w:p w14:paraId="020F301D" w14:textId="77777777" w:rsidR="008C20BA" w:rsidRPr="00BD4928" w:rsidRDefault="000B56E4" w:rsidP="00111B80">
      <w:pPr>
        <w:jc w:val="both"/>
        <w:rPr>
          <w:iCs/>
          <w:sz w:val="22"/>
          <w:szCs w:val="22"/>
        </w:rPr>
      </w:pPr>
      <w:r w:rsidRPr="00BD4928">
        <w:rPr>
          <w:iCs/>
          <w:sz w:val="22"/>
          <w:szCs w:val="22"/>
        </w:rPr>
        <w:t xml:space="preserve">PUR omogućuje planiranje, provedbu, kontrolu i evaluaciju gospodarskog razvoja, potencijalnim investitorima daje uvid u strategiju zajednice u koju žele ulagati, te je prilikom prijave na EU i nacionalne fondove osnovni dokument na temelju kojeg se odlučuje o dodjeli bespovratnih sredstava. </w:t>
      </w:r>
      <w:r w:rsidR="008C20BA" w:rsidRPr="00BD4928">
        <w:rPr>
          <w:iCs/>
          <w:sz w:val="22"/>
          <w:szCs w:val="22"/>
        </w:rPr>
        <w:t xml:space="preserve"> D</w:t>
      </w:r>
      <w:r w:rsidRPr="00BD4928">
        <w:rPr>
          <w:iCs/>
          <w:sz w:val="22"/>
          <w:szCs w:val="22"/>
        </w:rPr>
        <w:t xml:space="preserve">aje odgovore u kojem smjeru razvoj treba ići i na koji ga način ostvariti. Kroz </w:t>
      </w:r>
      <w:r w:rsidR="008C20BA" w:rsidRPr="00BD4928">
        <w:rPr>
          <w:iCs/>
          <w:sz w:val="22"/>
          <w:szCs w:val="22"/>
        </w:rPr>
        <w:t>strategiju razvoja</w:t>
      </w:r>
      <w:r w:rsidRPr="00BD4928">
        <w:rPr>
          <w:iCs/>
          <w:sz w:val="22"/>
          <w:szCs w:val="22"/>
        </w:rPr>
        <w:t xml:space="preserve"> se analizira postojeće stanje te donose ciljevi, prioriteti i mjere budućeg održivog razvoja. </w:t>
      </w:r>
    </w:p>
    <w:p w14:paraId="1A104B8A" w14:textId="77777777" w:rsidR="008C20BA" w:rsidRPr="00BD4928" w:rsidRDefault="008C20BA" w:rsidP="00111B80">
      <w:pPr>
        <w:jc w:val="both"/>
        <w:rPr>
          <w:iCs/>
          <w:sz w:val="22"/>
          <w:szCs w:val="22"/>
        </w:rPr>
      </w:pPr>
    </w:p>
    <w:p w14:paraId="4FAF8C44" w14:textId="44E6EDDB" w:rsidR="00FC41F1" w:rsidRPr="00FC41F1" w:rsidRDefault="000B56E4" w:rsidP="00FC41F1">
      <w:pPr>
        <w:jc w:val="both"/>
        <w:rPr>
          <w:iCs/>
          <w:sz w:val="22"/>
          <w:szCs w:val="22"/>
        </w:rPr>
      </w:pPr>
      <w:r w:rsidRPr="00BD4928">
        <w:rPr>
          <w:iCs/>
          <w:sz w:val="22"/>
          <w:szCs w:val="22"/>
        </w:rPr>
        <w:t xml:space="preserve">U izradi </w:t>
      </w:r>
      <w:r w:rsidR="008C20BA" w:rsidRPr="00BD4928">
        <w:rPr>
          <w:iCs/>
          <w:sz w:val="22"/>
          <w:szCs w:val="22"/>
        </w:rPr>
        <w:t xml:space="preserve">PUR-a </w:t>
      </w:r>
      <w:r w:rsidRPr="00BD4928">
        <w:rPr>
          <w:iCs/>
          <w:sz w:val="22"/>
          <w:szCs w:val="22"/>
        </w:rPr>
        <w:t xml:space="preserve"> uz djelatnike općine i podršku vanjskih konzultanata, očekuje se aktivno uključenje predstavnika gospodarskog i društvenog sektora.</w:t>
      </w:r>
      <w:r w:rsidR="00C83C78" w:rsidRPr="00BD4928">
        <w:rPr>
          <w:iCs/>
          <w:sz w:val="22"/>
          <w:szCs w:val="22"/>
        </w:rPr>
        <w:t xml:space="preserve"> Dokument je </w:t>
      </w:r>
      <w:r w:rsidR="00FC41F1" w:rsidRPr="00FC41F1">
        <w:rPr>
          <w:iCs/>
          <w:sz w:val="22"/>
          <w:szCs w:val="22"/>
        </w:rPr>
        <w:t>potrebno je izraditi u skladu sa važećim zakonskim propisima koji reguliraju izradu iste te ju uskladiti sa sektorskim dokumentima više razine.</w:t>
      </w:r>
    </w:p>
    <w:p w14:paraId="54C2C940" w14:textId="77777777" w:rsidR="00FC41F1" w:rsidRPr="00BD4928" w:rsidRDefault="00FC41F1" w:rsidP="00111B80">
      <w:pPr>
        <w:jc w:val="both"/>
        <w:rPr>
          <w:iCs/>
          <w:sz w:val="22"/>
          <w:szCs w:val="22"/>
        </w:rPr>
      </w:pPr>
    </w:p>
    <w:p w14:paraId="3D29E032" w14:textId="77777777" w:rsidR="00660ACA" w:rsidRDefault="00660ACA" w:rsidP="00111B80">
      <w:pPr>
        <w:jc w:val="both"/>
        <w:rPr>
          <w:b/>
          <w:bCs/>
          <w:iCs/>
          <w:sz w:val="22"/>
          <w:szCs w:val="22"/>
        </w:rPr>
      </w:pPr>
    </w:p>
    <w:p w14:paraId="0612EDEB" w14:textId="3D079D77" w:rsidR="00904BFB" w:rsidRDefault="00904BFB" w:rsidP="00111B80">
      <w:pPr>
        <w:jc w:val="both"/>
        <w:rPr>
          <w:b/>
          <w:bCs/>
          <w:iCs/>
          <w:sz w:val="22"/>
          <w:szCs w:val="22"/>
        </w:rPr>
      </w:pPr>
      <w:r w:rsidRPr="00BD4928">
        <w:rPr>
          <w:b/>
          <w:bCs/>
          <w:iCs/>
          <w:sz w:val="22"/>
          <w:szCs w:val="22"/>
        </w:rPr>
        <w:t>Izrada PUR-a Općine Kostrena uključuje</w:t>
      </w:r>
      <w:r w:rsidR="006A4D08" w:rsidRPr="00BD4928">
        <w:rPr>
          <w:b/>
          <w:bCs/>
          <w:iCs/>
          <w:sz w:val="22"/>
          <w:szCs w:val="22"/>
        </w:rPr>
        <w:t xml:space="preserve"> slijedeće </w:t>
      </w:r>
      <w:r w:rsidR="006A4D08" w:rsidRPr="0098061D">
        <w:rPr>
          <w:b/>
          <w:bCs/>
          <w:iCs/>
          <w:sz w:val="22"/>
          <w:szCs w:val="22"/>
        </w:rPr>
        <w:t>FAZE:</w:t>
      </w:r>
      <w:r w:rsidR="006A4D08" w:rsidRPr="00BD4928">
        <w:rPr>
          <w:b/>
          <w:bCs/>
          <w:iCs/>
          <w:sz w:val="22"/>
          <w:szCs w:val="22"/>
        </w:rPr>
        <w:t xml:space="preserve"> </w:t>
      </w:r>
    </w:p>
    <w:p w14:paraId="12E6F813" w14:textId="634845A3" w:rsidR="00660ACA" w:rsidRPr="008E25EF" w:rsidRDefault="00660ACA" w:rsidP="005720A4">
      <w:pPr>
        <w:pStyle w:val="Odlomakpopisa"/>
        <w:numPr>
          <w:ilvl w:val="0"/>
          <w:numId w:val="17"/>
        </w:numPr>
        <w:rPr>
          <w:rFonts w:ascii="Times New Roman" w:hAnsi="Times New Roman"/>
          <w:iCs/>
        </w:rPr>
      </w:pPr>
      <w:r w:rsidRPr="008E25EF">
        <w:rPr>
          <w:rFonts w:ascii="Times New Roman" w:hAnsi="Times New Roman"/>
          <w:iCs/>
        </w:rPr>
        <w:t>preliminarno istraživanje na temelju dostupnih podataka,</w:t>
      </w:r>
    </w:p>
    <w:p w14:paraId="41C7B0AB" w14:textId="77777777" w:rsidR="00660ACA" w:rsidRPr="00660ACA" w:rsidRDefault="00660ACA" w:rsidP="005720A4">
      <w:pPr>
        <w:numPr>
          <w:ilvl w:val="0"/>
          <w:numId w:val="17"/>
        </w:numPr>
        <w:rPr>
          <w:iCs/>
          <w:sz w:val="22"/>
          <w:szCs w:val="22"/>
        </w:rPr>
      </w:pPr>
      <w:r w:rsidRPr="00660ACA">
        <w:rPr>
          <w:iCs/>
          <w:sz w:val="22"/>
          <w:szCs w:val="22"/>
        </w:rPr>
        <w:t xml:space="preserve">organizacija sastanaka i radnih skupina sa svim dionicima, </w:t>
      </w:r>
    </w:p>
    <w:p w14:paraId="24D159B4" w14:textId="77777777" w:rsidR="00660ACA" w:rsidRPr="00660ACA" w:rsidRDefault="00660ACA" w:rsidP="005720A4">
      <w:pPr>
        <w:numPr>
          <w:ilvl w:val="0"/>
          <w:numId w:val="17"/>
        </w:numPr>
        <w:rPr>
          <w:iCs/>
          <w:sz w:val="22"/>
          <w:szCs w:val="22"/>
        </w:rPr>
      </w:pPr>
      <w:r w:rsidRPr="00660ACA">
        <w:rPr>
          <w:iCs/>
          <w:sz w:val="22"/>
          <w:szCs w:val="22"/>
        </w:rPr>
        <w:t>analiza trenutnog stanja i razvojnih potencijala općine,</w:t>
      </w:r>
    </w:p>
    <w:p w14:paraId="0E6B101B" w14:textId="77777777" w:rsidR="00660ACA" w:rsidRPr="00660ACA" w:rsidRDefault="00660ACA" w:rsidP="005720A4">
      <w:pPr>
        <w:numPr>
          <w:ilvl w:val="0"/>
          <w:numId w:val="17"/>
        </w:numPr>
        <w:rPr>
          <w:iCs/>
          <w:sz w:val="22"/>
          <w:szCs w:val="22"/>
        </w:rPr>
      </w:pPr>
      <w:r w:rsidRPr="00660ACA">
        <w:rPr>
          <w:iCs/>
          <w:sz w:val="22"/>
          <w:szCs w:val="22"/>
        </w:rPr>
        <w:lastRenderedPageBreak/>
        <w:t>komparativna analiza i SWOT analiza,</w:t>
      </w:r>
    </w:p>
    <w:p w14:paraId="3C559AC0" w14:textId="2A175D62" w:rsidR="00660ACA" w:rsidRPr="00660ACA" w:rsidRDefault="00660ACA" w:rsidP="005720A4">
      <w:pPr>
        <w:numPr>
          <w:ilvl w:val="0"/>
          <w:numId w:val="17"/>
        </w:numPr>
        <w:rPr>
          <w:iCs/>
          <w:sz w:val="22"/>
          <w:szCs w:val="22"/>
        </w:rPr>
      </w:pPr>
      <w:r w:rsidRPr="00660ACA">
        <w:rPr>
          <w:iCs/>
          <w:sz w:val="22"/>
          <w:szCs w:val="22"/>
        </w:rPr>
        <w:t>postavljanje ciljeva u skladu s postojećim lokanim/županijskim/državnim/EU strategijama - definiranje strateškog koncepta i ciljeva razvoja Općine</w:t>
      </w:r>
      <w:r w:rsidRPr="008E25EF">
        <w:rPr>
          <w:iCs/>
          <w:sz w:val="22"/>
          <w:szCs w:val="22"/>
        </w:rPr>
        <w:t xml:space="preserve"> </w:t>
      </w:r>
      <w:r w:rsidRPr="00660ACA">
        <w:rPr>
          <w:iCs/>
          <w:sz w:val="22"/>
          <w:szCs w:val="22"/>
        </w:rPr>
        <w:t xml:space="preserve"> za razdoblje 20</w:t>
      </w:r>
      <w:r w:rsidRPr="008E25EF">
        <w:rPr>
          <w:iCs/>
          <w:sz w:val="22"/>
          <w:szCs w:val="22"/>
        </w:rPr>
        <w:t>21</w:t>
      </w:r>
      <w:r w:rsidRPr="00660ACA">
        <w:rPr>
          <w:iCs/>
          <w:sz w:val="22"/>
          <w:szCs w:val="22"/>
        </w:rPr>
        <w:t xml:space="preserve">. </w:t>
      </w:r>
      <w:r w:rsidRPr="008E25EF">
        <w:rPr>
          <w:iCs/>
          <w:sz w:val="22"/>
          <w:szCs w:val="22"/>
        </w:rPr>
        <w:t>–</w:t>
      </w:r>
      <w:r w:rsidRPr="00660ACA">
        <w:rPr>
          <w:iCs/>
          <w:sz w:val="22"/>
          <w:szCs w:val="22"/>
        </w:rPr>
        <w:t xml:space="preserve"> 202</w:t>
      </w:r>
      <w:r w:rsidRPr="008E25EF">
        <w:rPr>
          <w:iCs/>
          <w:sz w:val="22"/>
          <w:szCs w:val="22"/>
        </w:rPr>
        <w:t>7.</w:t>
      </w:r>
      <w:r w:rsidRPr="00660ACA">
        <w:rPr>
          <w:iCs/>
          <w:sz w:val="22"/>
          <w:szCs w:val="22"/>
        </w:rPr>
        <w:t>,</w:t>
      </w:r>
    </w:p>
    <w:p w14:paraId="3B1E8168" w14:textId="77777777" w:rsidR="00660ACA" w:rsidRPr="00660ACA" w:rsidRDefault="00660ACA" w:rsidP="005720A4">
      <w:pPr>
        <w:numPr>
          <w:ilvl w:val="0"/>
          <w:numId w:val="17"/>
        </w:numPr>
        <w:rPr>
          <w:iCs/>
          <w:sz w:val="22"/>
          <w:szCs w:val="22"/>
        </w:rPr>
      </w:pPr>
      <w:r w:rsidRPr="00660ACA">
        <w:rPr>
          <w:iCs/>
          <w:sz w:val="22"/>
          <w:szCs w:val="22"/>
        </w:rPr>
        <w:t>razvoj mjera za ostvarivanje postavljenih ciljeva - definiranje glavnih pokretača razvoja i ekonomskog rasta,</w:t>
      </w:r>
    </w:p>
    <w:p w14:paraId="1C573B77" w14:textId="7A34344B" w:rsidR="00660ACA" w:rsidRPr="00660ACA" w:rsidRDefault="00660ACA" w:rsidP="005720A4">
      <w:pPr>
        <w:numPr>
          <w:ilvl w:val="0"/>
          <w:numId w:val="17"/>
        </w:numPr>
        <w:rPr>
          <w:iCs/>
          <w:sz w:val="22"/>
          <w:szCs w:val="22"/>
        </w:rPr>
      </w:pPr>
      <w:r w:rsidRPr="00660ACA">
        <w:rPr>
          <w:iCs/>
          <w:sz w:val="22"/>
          <w:szCs w:val="22"/>
        </w:rPr>
        <w:t xml:space="preserve">prikupljanje projektnih ideja s područja Općine </w:t>
      </w:r>
      <w:r w:rsidRPr="008E25EF">
        <w:rPr>
          <w:iCs/>
          <w:sz w:val="22"/>
          <w:szCs w:val="22"/>
        </w:rPr>
        <w:t xml:space="preserve">Kostrena </w:t>
      </w:r>
      <w:r w:rsidRPr="00660ACA">
        <w:rPr>
          <w:iCs/>
          <w:sz w:val="22"/>
          <w:szCs w:val="22"/>
        </w:rPr>
        <w:t xml:space="preserve">i utvrđivanje liste prioriteta za svako područje razvoja - izrada </w:t>
      </w:r>
      <w:r w:rsidR="00354640">
        <w:rPr>
          <w:iCs/>
          <w:sz w:val="22"/>
          <w:szCs w:val="22"/>
        </w:rPr>
        <w:t xml:space="preserve">PUR-a </w:t>
      </w:r>
      <w:r w:rsidRPr="00660ACA">
        <w:rPr>
          <w:iCs/>
          <w:sz w:val="22"/>
          <w:szCs w:val="22"/>
        </w:rPr>
        <w:t xml:space="preserve">Općine </w:t>
      </w:r>
      <w:r w:rsidRPr="008E25EF">
        <w:rPr>
          <w:iCs/>
          <w:sz w:val="22"/>
          <w:szCs w:val="22"/>
        </w:rPr>
        <w:t>Kostrena</w:t>
      </w:r>
      <w:r w:rsidRPr="00660ACA">
        <w:rPr>
          <w:iCs/>
          <w:sz w:val="22"/>
          <w:szCs w:val="22"/>
        </w:rPr>
        <w:t xml:space="preserve"> s financijskim projekcijama za razdoblje 20</w:t>
      </w:r>
      <w:r w:rsidRPr="008E25EF">
        <w:rPr>
          <w:iCs/>
          <w:sz w:val="22"/>
          <w:szCs w:val="22"/>
        </w:rPr>
        <w:t>21</w:t>
      </w:r>
      <w:r w:rsidRPr="00660ACA">
        <w:rPr>
          <w:iCs/>
          <w:sz w:val="22"/>
          <w:szCs w:val="22"/>
        </w:rPr>
        <w:t>. - 202</w:t>
      </w:r>
      <w:r w:rsidRPr="008E25EF">
        <w:rPr>
          <w:iCs/>
          <w:sz w:val="22"/>
          <w:szCs w:val="22"/>
        </w:rPr>
        <w:t>7</w:t>
      </w:r>
      <w:r w:rsidRPr="00660ACA">
        <w:rPr>
          <w:iCs/>
          <w:sz w:val="22"/>
          <w:szCs w:val="22"/>
        </w:rPr>
        <w:t>. (definiranje glavnih razvojnih projekata za razdoblje 20</w:t>
      </w:r>
      <w:r w:rsidRPr="008E25EF">
        <w:rPr>
          <w:iCs/>
          <w:sz w:val="22"/>
          <w:szCs w:val="22"/>
        </w:rPr>
        <w:t>21</w:t>
      </w:r>
      <w:r w:rsidRPr="00660ACA">
        <w:rPr>
          <w:iCs/>
          <w:sz w:val="22"/>
          <w:szCs w:val="22"/>
        </w:rPr>
        <w:t>. - 20</w:t>
      </w:r>
      <w:r w:rsidRPr="008E25EF">
        <w:rPr>
          <w:iCs/>
          <w:sz w:val="22"/>
          <w:szCs w:val="22"/>
        </w:rPr>
        <w:t>27</w:t>
      </w:r>
      <w:r w:rsidRPr="00660ACA">
        <w:rPr>
          <w:iCs/>
          <w:sz w:val="22"/>
          <w:szCs w:val="22"/>
        </w:rPr>
        <w:t>., izrada Plana kapitalnih investicija za razdoblje 20</w:t>
      </w:r>
      <w:r w:rsidRPr="008E25EF">
        <w:rPr>
          <w:iCs/>
          <w:sz w:val="22"/>
          <w:szCs w:val="22"/>
        </w:rPr>
        <w:t>21</w:t>
      </w:r>
      <w:r w:rsidRPr="00660ACA">
        <w:rPr>
          <w:iCs/>
          <w:sz w:val="22"/>
          <w:szCs w:val="22"/>
        </w:rPr>
        <w:t>. - 202</w:t>
      </w:r>
      <w:r w:rsidRPr="008E25EF">
        <w:rPr>
          <w:iCs/>
          <w:sz w:val="22"/>
          <w:szCs w:val="22"/>
        </w:rPr>
        <w:t>7</w:t>
      </w:r>
      <w:r w:rsidRPr="00660ACA">
        <w:rPr>
          <w:iCs/>
          <w:sz w:val="22"/>
          <w:szCs w:val="22"/>
        </w:rPr>
        <w:t>., izrada Plana implementacije),</w:t>
      </w:r>
    </w:p>
    <w:p w14:paraId="5990FF0C" w14:textId="3F094FBC" w:rsidR="00660ACA" w:rsidRPr="00660ACA" w:rsidRDefault="00660ACA" w:rsidP="005720A4">
      <w:pPr>
        <w:numPr>
          <w:ilvl w:val="0"/>
          <w:numId w:val="17"/>
        </w:numPr>
        <w:rPr>
          <w:iCs/>
          <w:sz w:val="22"/>
          <w:szCs w:val="22"/>
        </w:rPr>
      </w:pPr>
      <w:r w:rsidRPr="00660ACA">
        <w:rPr>
          <w:iCs/>
          <w:sz w:val="22"/>
          <w:szCs w:val="22"/>
        </w:rPr>
        <w:t xml:space="preserve">usklađivanje Proračuna Općine </w:t>
      </w:r>
      <w:r w:rsidRPr="008E25EF">
        <w:rPr>
          <w:iCs/>
          <w:sz w:val="22"/>
          <w:szCs w:val="22"/>
        </w:rPr>
        <w:t>Kostrena</w:t>
      </w:r>
      <w:r w:rsidRPr="00660ACA">
        <w:rPr>
          <w:iCs/>
          <w:sz w:val="22"/>
          <w:szCs w:val="22"/>
        </w:rPr>
        <w:t xml:space="preserve"> s Planom kapitalnih investicija i s Planom implementacije,</w:t>
      </w:r>
    </w:p>
    <w:p w14:paraId="1FAD0593" w14:textId="740EE35E" w:rsidR="00660ACA" w:rsidRPr="008E25EF" w:rsidRDefault="00660ACA" w:rsidP="005720A4">
      <w:pPr>
        <w:numPr>
          <w:ilvl w:val="0"/>
          <w:numId w:val="17"/>
        </w:numPr>
        <w:rPr>
          <w:iCs/>
          <w:sz w:val="22"/>
          <w:szCs w:val="22"/>
        </w:rPr>
      </w:pPr>
      <w:r w:rsidRPr="00660ACA">
        <w:rPr>
          <w:iCs/>
          <w:sz w:val="22"/>
          <w:szCs w:val="22"/>
        </w:rPr>
        <w:t xml:space="preserve">prezentacija </w:t>
      </w:r>
      <w:r w:rsidRPr="008E25EF">
        <w:rPr>
          <w:iCs/>
          <w:sz w:val="22"/>
          <w:szCs w:val="22"/>
        </w:rPr>
        <w:t>Programa ukupnog razvoja Općine Kostrena za razdoblje 2021. – 2027. godine</w:t>
      </w:r>
      <w:r w:rsidRPr="008E25EF">
        <w:rPr>
          <w:b/>
          <w:bCs/>
          <w:iCs/>
          <w:sz w:val="22"/>
          <w:szCs w:val="22"/>
        </w:rPr>
        <w:t xml:space="preserve"> </w:t>
      </w:r>
      <w:r w:rsidRPr="00660ACA">
        <w:rPr>
          <w:iCs/>
          <w:sz w:val="22"/>
          <w:szCs w:val="22"/>
        </w:rPr>
        <w:t>relevantnim dionicima,</w:t>
      </w:r>
    </w:p>
    <w:p w14:paraId="133A9749" w14:textId="77777777" w:rsidR="00523B78" w:rsidRPr="00BD4928" w:rsidRDefault="00523B78" w:rsidP="00904BFB">
      <w:pPr>
        <w:ind w:left="708"/>
        <w:jc w:val="both"/>
        <w:rPr>
          <w:iCs/>
          <w:sz w:val="22"/>
          <w:szCs w:val="22"/>
        </w:rPr>
      </w:pPr>
    </w:p>
    <w:p w14:paraId="5A928B08" w14:textId="3F12CA8F" w:rsidR="00904BFB" w:rsidRPr="00BD4928" w:rsidRDefault="00523B78" w:rsidP="00111B80">
      <w:pPr>
        <w:jc w:val="both"/>
        <w:rPr>
          <w:b/>
          <w:bCs/>
          <w:iCs/>
          <w:sz w:val="22"/>
          <w:szCs w:val="22"/>
        </w:rPr>
      </w:pPr>
      <w:r w:rsidRPr="00BD4928">
        <w:rPr>
          <w:b/>
          <w:bCs/>
          <w:iCs/>
          <w:sz w:val="22"/>
          <w:szCs w:val="22"/>
        </w:rPr>
        <w:t xml:space="preserve">Ciljevi koji se trebaju utvrditi PUR-om Općine Kostrena su slijedeći: </w:t>
      </w:r>
    </w:p>
    <w:p w14:paraId="4EF19EA0" w14:textId="2CF249A4" w:rsidR="000B56E4" w:rsidRPr="00BD4928" w:rsidRDefault="000B56E4" w:rsidP="005720A4">
      <w:pPr>
        <w:pStyle w:val="Odlomakpopisa"/>
        <w:numPr>
          <w:ilvl w:val="0"/>
          <w:numId w:val="4"/>
        </w:numPr>
        <w:jc w:val="both"/>
        <w:rPr>
          <w:rFonts w:ascii="Times New Roman" w:hAnsi="Times New Roman"/>
          <w:iCs/>
        </w:rPr>
      </w:pPr>
      <w:r w:rsidRPr="00BD4928">
        <w:rPr>
          <w:rFonts w:ascii="Times New Roman" w:hAnsi="Times New Roman"/>
          <w:iCs/>
        </w:rPr>
        <w:t>utvrđivanje razvojnih ciljeva usmjerenih prema društveno – gospodarskom razvoju Općine Kostrena</w:t>
      </w:r>
    </w:p>
    <w:p w14:paraId="5E8230BD" w14:textId="48132068" w:rsidR="000B56E4" w:rsidRPr="00BD4928" w:rsidRDefault="00904BFB" w:rsidP="005720A4">
      <w:pPr>
        <w:pStyle w:val="Odlomakpopisa"/>
        <w:numPr>
          <w:ilvl w:val="0"/>
          <w:numId w:val="4"/>
        </w:numPr>
        <w:jc w:val="both"/>
        <w:rPr>
          <w:rFonts w:ascii="Times New Roman" w:hAnsi="Times New Roman"/>
        </w:rPr>
      </w:pPr>
      <w:r w:rsidRPr="00BD4928">
        <w:rPr>
          <w:rFonts w:ascii="Times New Roman" w:hAnsi="Times New Roman"/>
        </w:rPr>
        <w:t>utvrđivanje lokalnih potreba te povezivanje s regionalnim, državnim prioritetima te Europskom strategijom za pametan, održiv i uključiv rast, a što će pružiti osnovu za strateško planiranje i izradu razvojnih programa svih partnera u kojima su zastupljene interesne skupine</w:t>
      </w:r>
    </w:p>
    <w:p w14:paraId="20CF1072" w14:textId="4052288A" w:rsidR="000B56E4" w:rsidRPr="00BD4928" w:rsidRDefault="000B56E4" w:rsidP="005720A4">
      <w:pPr>
        <w:pStyle w:val="Odlomakpopisa"/>
        <w:numPr>
          <w:ilvl w:val="0"/>
          <w:numId w:val="4"/>
        </w:numPr>
        <w:jc w:val="both"/>
        <w:rPr>
          <w:rFonts w:ascii="Times New Roman" w:hAnsi="Times New Roman"/>
        </w:rPr>
      </w:pPr>
      <w:r w:rsidRPr="00BD4928">
        <w:rPr>
          <w:rFonts w:ascii="Times New Roman" w:hAnsi="Times New Roman"/>
        </w:rPr>
        <w:t>identifikacija ključnih razvojnih projekata Općine Kostrena</w:t>
      </w:r>
    </w:p>
    <w:p w14:paraId="702B12D3" w14:textId="77777777" w:rsidR="000B56E4" w:rsidRPr="00BD4928" w:rsidRDefault="00904BFB" w:rsidP="005720A4">
      <w:pPr>
        <w:pStyle w:val="Odlomakpopisa"/>
        <w:numPr>
          <w:ilvl w:val="0"/>
          <w:numId w:val="4"/>
        </w:numPr>
        <w:jc w:val="both"/>
        <w:rPr>
          <w:rFonts w:ascii="Times New Roman" w:hAnsi="Times New Roman"/>
        </w:rPr>
      </w:pPr>
      <w:r w:rsidRPr="00904BFB">
        <w:rPr>
          <w:rFonts w:ascii="Times New Roman" w:hAnsi="Times New Roman"/>
        </w:rPr>
        <w:t xml:space="preserve">stvaranje uvjeta za osiguranje potpora u svim društveno-gospodarskim područjima, a u cilju </w:t>
      </w:r>
      <w:r w:rsidR="000B56E4" w:rsidRPr="00BD4928">
        <w:rPr>
          <w:rFonts w:ascii="Times New Roman" w:hAnsi="Times New Roman"/>
        </w:rPr>
        <w:t xml:space="preserve"> </w:t>
      </w:r>
      <w:r w:rsidRPr="00904BFB">
        <w:rPr>
          <w:rFonts w:ascii="Times New Roman" w:hAnsi="Times New Roman"/>
        </w:rPr>
        <w:t>povećanja i optimalnog korištenja njihovog razvojnog potencijala</w:t>
      </w:r>
    </w:p>
    <w:p w14:paraId="34DC7E14" w14:textId="77777777" w:rsidR="000B56E4" w:rsidRPr="00BD4928" w:rsidRDefault="00904BFB" w:rsidP="005720A4">
      <w:pPr>
        <w:pStyle w:val="Odlomakpopisa"/>
        <w:numPr>
          <w:ilvl w:val="0"/>
          <w:numId w:val="4"/>
        </w:numPr>
        <w:jc w:val="both"/>
        <w:rPr>
          <w:rFonts w:ascii="Times New Roman" w:hAnsi="Times New Roman"/>
        </w:rPr>
      </w:pPr>
      <w:r w:rsidRPr="00904BFB">
        <w:rPr>
          <w:rFonts w:ascii="Times New Roman" w:hAnsi="Times New Roman"/>
        </w:rPr>
        <w:t>stvaranje podloge za pripremu i apliciranje projekata prema EU i drugim inozemnim i nacionalnim fondovima</w:t>
      </w:r>
    </w:p>
    <w:p w14:paraId="0C63A4E4" w14:textId="55A892C1" w:rsidR="000B56E4" w:rsidRPr="00BD4928" w:rsidRDefault="00904BFB" w:rsidP="005720A4">
      <w:pPr>
        <w:pStyle w:val="Odlomakpopisa"/>
        <w:numPr>
          <w:ilvl w:val="0"/>
          <w:numId w:val="4"/>
        </w:numPr>
        <w:jc w:val="both"/>
        <w:rPr>
          <w:rFonts w:ascii="Times New Roman" w:hAnsi="Times New Roman"/>
        </w:rPr>
      </w:pPr>
      <w:r w:rsidRPr="00904BFB">
        <w:rPr>
          <w:rFonts w:ascii="Times New Roman" w:hAnsi="Times New Roman"/>
        </w:rPr>
        <w:t>stvaranje podloge za razvoj koordinirane, sustavne i strateški usmjerene suradnje na lokalnoj, regionalnoj i državnoj razini</w:t>
      </w:r>
    </w:p>
    <w:p w14:paraId="74830706" w14:textId="523BDE40" w:rsidR="00111B80" w:rsidRPr="00BD4928" w:rsidRDefault="00904BFB" w:rsidP="005720A4">
      <w:pPr>
        <w:pStyle w:val="Odlomakpopisa"/>
        <w:numPr>
          <w:ilvl w:val="0"/>
          <w:numId w:val="4"/>
        </w:numPr>
        <w:jc w:val="both"/>
        <w:rPr>
          <w:rFonts w:ascii="Times New Roman" w:hAnsi="Times New Roman"/>
        </w:rPr>
      </w:pPr>
      <w:r w:rsidRPr="00904BFB">
        <w:rPr>
          <w:rFonts w:ascii="Times New Roman" w:hAnsi="Times New Roman"/>
        </w:rPr>
        <w:t xml:space="preserve">stvaranje uvjeta za razvoj sustava energetske učinkovitosti i održivo gospodarenje prirodnim </w:t>
      </w:r>
      <w:r w:rsidR="000B56E4" w:rsidRPr="00BD4928">
        <w:rPr>
          <w:rFonts w:ascii="Times New Roman" w:hAnsi="Times New Roman"/>
        </w:rPr>
        <w:t xml:space="preserve"> </w:t>
      </w:r>
      <w:r w:rsidRPr="00BD4928">
        <w:rPr>
          <w:rFonts w:ascii="Times New Roman" w:hAnsi="Times New Roman"/>
        </w:rPr>
        <w:t>resursima te zaštitu okoliša</w:t>
      </w:r>
    </w:p>
    <w:p w14:paraId="702964D4" w14:textId="77777777" w:rsidR="00111B80" w:rsidRPr="00BD4928" w:rsidRDefault="00111B80" w:rsidP="00111B80">
      <w:pPr>
        <w:jc w:val="both"/>
        <w:rPr>
          <w:sz w:val="22"/>
          <w:szCs w:val="22"/>
        </w:rPr>
      </w:pPr>
    </w:p>
    <w:p w14:paraId="4C969A18" w14:textId="0F00784F" w:rsidR="00B33480" w:rsidRPr="00BD4928" w:rsidRDefault="00FC41F1" w:rsidP="005720A4">
      <w:pPr>
        <w:pStyle w:val="Naslov2"/>
        <w:numPr>
          <w:ilvl w:val="1"/>
          <w:numId w:val="6"/>
        </w:numPr>
        <w:spacing w:after="0"/>
        <w:jc w:val="both"/>
        <w:rPr>
          <w:sz w:val="22"/>
          <w:szCs w:val="22"/>
        </w:rPr>
      </w:pPr>
      <w:bookmarkStart w:id="16" w:name="_Toc35003295"/>
      <w:r w:rsidRPr="00BD4928">
        <w:rPr>
          <w:sz w:val="22"/>
          <w:szCs w:val="22"/>
        </w:rPr>
        <w:t xml:space="preserve"> </w:t>
      </w:r>
      <w:r w:rsidR="00B33480" w:rsidRPr="00BD4928">
        <w:rPr>
          <w:sz w:val="22"/>
          <w:szCs w:val="22"/>
        </w:rPr>
        <w:t>PROCIJENJENA VRIJEDNOST NABAVE</w:t>
      </w:r>
      <w:bookmarkEnd w:id="16"/>
    </w:p>
    <w:p w14:paraId="16EA8B4A" w14:textId="75A278E1" w:rsidR="002A12F7" w:rsidRPr="00BD4928" w:rsidRDefault="00B33480" w:rsidP="00951F07">
      <w:pPr>
        <w:jc w:val="both"/>
        <w:rPr>
          <w:sz w:val="22"/>
          <w:szCs w:val="22"/>
        </w:rPr>
      </w:pPr>
      <w:r w:rsidRPr="0098061D">
        <w:rPr>
          <w:sz w:val="22"/>
          <w:szCs w:val="22"/>
        </w:rPr>
        <w:t xml:space="preserve">Procijenjena vrijednost </w:t>
      </w:r>
      <w:r w:rsidR="00B956E5" w:rsidRPr="0098061D">
        <w:rPr>
          <w:sz w:val="22"/>
          <w:szCs w:val="22"/>
        </w:rPr>
        <w:t>stavke plana nabave je 1</w:t>
      </w:r>
      <w:r w:rsidR="0098061D">
        <w:rPr>
          <w:sz w:val="22"/>
          <w:szCs w:val="22"/>
        </w:rPr>
        <w:t>00</w:t>
      </w:r>
      <w:r w:rsidR="003A57A2" w:rsidRPr="0098061D">
        <w:rPr>
          <w:sz w:val="22"/>
          <w:szCs w:val="22"/>
        </w:rPr>
        <w:t>.</w:t>
      </w:r>
      <w:r w:rsidR="005529BD" w:rsidRPr="0098061D">
        <w:rPr>
          <w:sz w:val="22"/>
          <w:szCs w:val="22"/>
        </w:rPr>
        <w:t>000</w:t>
      </w:r>
      <w:r w:rsidR="003A57A2" w:rsidRPr="0098061D">
        <w:rPr>
          <w:sz w:val="22"/>
          <w:szCs w:val="22"/>
        </w:rPr>
        <w:t>,00 kuna</w:t>
      </w:r>
      <w:r w:rsidR="00CF01AF" w:rsidRPr="0098061D">
        <w:rPr>
          <w:sz w:val="22"/>
          <w:szCs w:val="22"/>
        </w:rPr>
        <w:t xml:space="preserve"> bez PDV-a</w:t>
      </w:r>
      <w:r w:rsidR="006420B1" w:rsidRPr="0098061D">
        <w:rPr>
          <w:sz w:val="22"/>
          <w:szCs w:val="22"/>
        </w:rPr>
        <w:t>.</w:t>
      </w:r>
      <w:r w:rsidR="006420B1" w:rsidRPr="00BD4928">
        <w:rPr>
          <w:sz w:val="22"/>
          <w:szCs w:val="22"/>
        </w:rPr>
        <w:t xml:space="preserve"> </w:t>
      </w:r>
    </w:p>
    <w:p w14:paraId="29F603A6" w14:textId="65F7C731" w:rsidR="00FC41F1" w:rsidRPr="00BD4928" w:rsidRDefault="00FC41F1" w:rsidP="00951F07">
      <w:pPr>
        <w:jc w:val="both"/>
        <w:rPr>
          <w:sz w:val="22"/>
          <w:szCs w:val="22"/>
        </w:rPr>
      </w:pPr>
    </w:p>
    <w:p w14:paraId="4BFFDA32" w14:textId="77777777" w:rsidR="00FC41F1" w:rsidRPr="00FC41F1" w:rsidRDefault="00FC41F1" w:rsidP="00FC41F1">
      <w:pPr>
        <w:jc w:val="both"/>
        <w:rPr>
          <w:b/>
          <w:sz w:val="22"/>
          <w:szCs w:val="22"/>
        </w:rPr>
      </w:pPr>
      <w:r w:rsidRPr="00FC41F1">
        <w:rPr>
          <w:b/>
          <w:sz w:val="22"/>
          <w:szCs w:val="22"/>
        </w:rPr>
        <w:t xml:space="preserve">Kriterij odabira je ekonomski najpovoljnija ponuda. </w:t>
      </w:r>
    </w:p>
    <w:p w14:paraId="52858724" w14:textId="679E54A1" w:rsidR="00111B80" w:rsidRPr="00BD4928" w:rsidRDefault="00111B80" w:rsidP="00951F07">
      <w:pPr>
        <w:jc w:val="both"/>
        <w:rPr>
          <w:sz w:val="22"/>
          <w:szCs w:val="22"/>
        </w:rPr>
      </w:pPr>
    </w:p>
    <w:p w14:paraId="40219B8D" w14:textId="53E81902" w:rsidR="00111B80" w:rsidRPr="00BD4928" w:rsidRDefault="00111B80" w:rsidP="00951F07">
      <w:pPr>
        <w:jc w:val="both"/>
        <w:rPr>
          <w:sz w:val="22"/>
          <w:szCs w:val="22"/>
        </w:rPr>
      </w:pPr>
      <w:r w:rsidRPr="00BD4928">
        <w:rPr>
          <w:sz w:val="22"/>
          <w:szCs w:val="22"/>
        </w:rPr>
        <w:t>*</w:t>
      </w:r>
      <w:r w:rsidRPr="00BD4928">
        <w:rPr>
          <w:rFonts w:ascii="Arial" w:hAnsi="Arial" w:cs="Arial"/>
          <w:sz w:val="22"/>
          <w:szCs w:val="22"/>
        </w:rPr>
        <w:t xml:space="preserve"> </w:t>
      </w:r>
      <w:r w:rsidRPr="00BD4928">
        <w:rPr>
          <w:sz w:val="22"/>
          <w:szCs w:val="22"/>
        </w:rPr>
        <w:t xml:space="preserve"> u cijenu moraju biti uračunati svi dolasci i aktivnosti vezano za </w:t>
      </w:r>
      <w:r w:rsidR="00441312" w:rsidRPr="00BD4928">
        <w:rPr>
          <w:sz w:val="22"/>
          <w:szCs w:val="22"/>
        </w:rPr>
        <w:t>izradu Strategije razvoja Općine Kostrena</w:t>
      </w:r>
    </w:p>
    <w:p w14:paraId="3EEE6229" w14:textId="77777777" w:rsidR="00217507" w:rsidRPr="00BD4928" w:rsidRDefault="00217507" w:rsidP="00951F07">
      <w:pPr>
        <w:jc w:val="both"/>
        <w:rPr>
          <w:sz w:val="22"/>
          <w:szCs w:val="22"/>
        </w:rPr>
      </w:pPr>
    </w:p>
    <w:p w14:paraId="5A389549" w14:textId="26E005FE" w:rsidR="002A12F7" w:rsidRDefault="00FC41F1" w:rsidP="005720A4">
      <w:pPr>
        <w:pStyle w:val="Naslov2"/>
        <w:numPr>
          <w:ilvl w:val="1"/>
          <w:numId w:val="6"/>
        </w:numPr>
        <w:spacing w:after="0"/>
        <w:jc w:val="both"/>
        <w:rPr>
          <w:sz w:val="22"/>
          <w:szCs w:val="22"/>
        </w:rPr>
      </w:pPr>
      <w:bookmarkStart w:id="17" w:name="_Toc35003296"/>
      <w:r w:rsidRPr="00BD4928">
        <w:rPr>
          <w:sz w:val="22"/>
          <w:szCs w:val="22"/>
        </w:rPr>
        <w:t xml:space="preserve"> </w:t>
      </w:r>
      <w:r w:rsidR="002A12F7" w:rsidRPr="00BD4928">
        <w:rPr>
          <w:sz w:val="22"/>
          <w:szCs w:val="22"/>
        </w:rPr>
        <w:t>KOLIČINA PREDMETA NABAVE</w:t>
      </w:r>
      <w:bookmarkEnd w:id="17"/>
    </w:p>
    <w:p w14:paraId="11BC3653" w14:textId="77777777" w:rsidR="005A6A6D" w:rsidRPr="005A6A6D" w:rsidRDefault="005A6A6D" w:rsidP="005A6A6D">
      <w:pPr>
        <w:jc w:val="both"/>
        <w:rPr>
          <w:sz w:val="22"/>
          <w:szCs w:val="22"/>
          <w:lang w:eastAsia="x-none"/>
        </w:rPr>
      </w:pPr>
      <w:r w:rsidRPr="005A6A6D">
        <w:rPr>
          <w:sz w:val="22"/>
          <w:szCs w:val="22"/>
          <w:lang w:eastAsia="x-none"/>
        </w:rPr>
        <w:t xml:space="preserve">Po prihvaćanju Strategije potrebno je dostaviti dva tiskana i uvezana primjerka </w:t>
      </w:r>
      <w:bookmarkStart w:id="18" w:name="_Hlk39830767"/>
      <w:r w:rsidRPr="005A6A6D">
        <w:rPr>
          <w:b/>
          <w:bCs/>
          <w:iCs/>
          <w:sz w:val="22"/>
          <w:szCs w:val="22"/>
          <w:lang w:eastAsia="x-none"/>
        </w:rPr>
        <w:t>Programa ukupnog razvoja Općine Kostrena za razdoblje 2021. – 2027. godine</w:t>
      </w:r>
      <w:r w:rsidRPr="005A6A6D">
        <w:rPr>
          <w:sz w:val="22"/>
          <w:szCs w:val="22"/>
          <w:lang w:eastAsia="x-none"/>
        </w:rPr>
        <w:t xml:space="preserve"> </w:t>
      </w:r>
      <w:bookmarkEnd w:id="18"/>
      <w:r w:rsidRPr="005A6A6D">
        <w:rPr>
          <w:sz w:val="22"/>
          <w:szCs w:val="22"/>
          <w:lang w:eastAsia="x-none"/>
        </w:rPr>
        <w:t xml:space="preserve">i jedan primjerak u digitalnom formatu (CD/DVD). </w:t>
      </w:r>
    </w:p>
    <w:p w14:paraId="5C0A2358" w14:textId="7275D4B5" w:rsidR="00C83C78" w:rsidRPr="00BD4928" w:rsidRDefault="00C83C78" w:rsidP="00C83C78">
      <w:pPr>
        <w:jc w:val="both"/>
        <w:rPr>
          <w:sz w:val="22"/>
          <w:szCs w:val="22"/>
        </w:rPr>
      </w:pPr>
      <w:r w:rsidRPr="00C83C78">
        <w:rPr>
          <w:sz w:val="22"/>
          <w:szCs w:val="22"/>
        </w:rPr>
        <w:t xml:space="preserve">Obveze </w:t>
      </w:r>
      <w:r w:rsidRPr="00BD4928">
        <w:rPr>
          <w:sz w:val="22"/>
          <w:szCs w:val="22"/>
        </w:rPr>
        <w:t>Izvršitelja</w:t>
      </w:r>
      <w:r w:rsidRPr="00C83C78">
        <w:rPr>
          <w:sz w:val="22"/>
          <w:szCs w:val="22"/>
        </w:rPr>
        <w:t xml:space="preserve"> tijekom postupka</w:t>
      </w:r>
      <w:r w:rsidRPr="00BD4928">
        <w:rPr>
          <w:sz w:val="22"/>
          <w:szCs w:val="22"/>
        </w:rPr>
        <w:t xml:space="preserve"> izrada PUR-a</w:t>
      </w:r>
      <w:r w:rsidRPr="00C83C78">
        <w:rPr>
          <w:sz w:val="22"/>
          <w:szCs w:val="22"/>
        </w:rPr>
        <w:t>:</w:t>
      </w:r>
    </w:p>
    <w:p w14:paraId="71AB02EF" w14:textId="77777777" w:rsidR="00C83C78" w:rsidRPr="00C83C78" w:rsidRDefault="00C83C78" w:rsidP="00C83C78">
      <w:pPr>
        <w:jc w:val="both"/>
        <w:rPr>
          <w:sz w:val="22"/>
          <w:szCs w:val="22"/>
        </w:rPr>
      </w:pPr>
    </w:p>
    <w:p w14:paraId="0BFABDBD" w14:textId="030B4FDC" w:rsidR="00C83C78" w:rsidRPr="00C83C78" w:rsidRDefault="00C83C78" w:rsidP="005720A4">
      <w:pPr>
        <w:numPr>
          <w:ilvl w:val="0"/>
          <w:numId w:val="7"/>
        </w:numPr>
        <w:jc w:val="both"/>
        <w:rPr>
          <w:sz w:val="22"/>
          <w:szCs w:val="22"/>
        </w:rPr>
      </w:pPr>
      <w:r w:rsidRPr="00C83C78">
        <w:rPr>
          <w:sz w:val="22"/>
          <w:szCs w:val="22"/>
        </w:rPr>
        <w:t xml:space="preserve">Surađivati sa </w:t>
      </w:r>
      <w:r w:rsidRPr="00BD4928">
        <w:rPr>
          <w:sz w:val="22"/>
          <w:szCs w:val="22"/>
        </w:rPr>
        <w:t>Upravnim odjelima Općine Kostrena</w:t>
      </w:r>
      <w:r w:rsidRPr="00C83C78">
        <w:rPr>
          <w:sz w:val="22"/>
          <w:szCs w:val="22"/>
        </w:rPr>
        <w:t xml:space="preserve"> i drugim nadležnim tijelima</w:t>
      </w:r>
    </w:p>
    <w:p w14:paraId="2D4DBC2D" w14:textId="77777777" w:rsidR="00C83C78" w:rsidRPr="00C83C78" w:rsidRDefault="00C83C78" w:rsidP="005720A4">
      <w:pPr>
        <w:numPr>
          <w:ilvl w:val="0"/>
          <w:numId w:val="7"/>
        </w:numPr>
        <w:jc w:val="both"/>
        <w:rPr>
          <w:sz w:val="22"/>
          <w:szCs w:val="22"/>
        </w:rPr>
      </w:pPr>
      <w:r w:rsidRPr="00C83C78">
        <w:rPr>
          <w:sz w:val="22"/>
          <w:szCs w:val="22"/>
        </w:rPr>
        <w:t>Predlagati optimalna rješenja, upozoravati na nedostatke, sudjelovati u konzultacijama</w:t>
      </w:r>
    </w:p>
    <w:p w14:paraId="1A38CCE3" w14:textId="77777777" w:rsidR="00C83C78" w:rsidRPr="00C83C78" w:rsidRDefault="00C83C78" w:rsidP="005720A4">
      <w:pPr>
        <w:numPr>
          <w:ilvl w:val="0"/>
          <w:numId w:val="7"/>
        </w:numPr>
        <w:jc w:val="both"/>
        <w:rPr>
          <w:sz w:val="22"/>
          <w:szCs w:val="22"/>
        </w:rPr>
      </w:pPr>
      <w:r w:rsidRPr="00C83C78">
        <w:rPr>
          <w:sz w:val="22"/>
          <w:szCs w:val="22"/>
        </w:rPr>
        <w:t>Osigurati odgovarajuće sažetke, stručne podloge i sl. koje se odnose na materiju</w:t>
      </w:r>
    </w:p>
    <w:p w14:paraId="1018DF55" w14:textId="17604041" w:rsidR="00C83C78" w:rsidRPr="00C83C78" w:rsidRDefault="00C83C78" w:rsidP="005720A4">
      <w:pPr>
        <w:numPr>
          <w:ilvl w:val="0"/>
          <w:numId w:val="7"/>
        </w:numPr>
        <w:jc w:val="both"/>
        <w:rPr>
          <w:sz w:val="22"/>
          <w:szCs w:val="22"/>
        </w:rPr>
      </w:pPr>
      <w:r w:rsidRPr="00C83C78">
        <w:rPr>
          <w:sz w:val="22"/>
          <w:szCs w:val="22"/>
        </w:rPr>
        <w:t xml:space="preserve">Prezentirati </w:t>
      </w:r>
      <w:r w:rsidRPr="00BD4928">
        <w:rPr>
          <w:iCs/>
          <w:sz w:val="22"/>
          <w:szCs w:val="22"/>
        </w:rPr>
        <w:t>Program ukupnog razvoja Općine Kostrena za razdoblje 2021. – 2027. godine</w:t>
      </w:r>
      <w:r w:rsidRPr="00C83C78">
        <w:rPr>
          <w:sz w:val="22"/>
          <w:szCs w:val="22"/>
        </w:rPr>
        <w:t xml:space="preserve"> na </w:t>
      </w:r>
      <w:r w:rsidRPr="00BD4928">
        <w:rPr>
          <w:sz w:val="22"/>
          <w:szCs w:val="22"/>
        </w:rPr>
        <w:t>Općinskom</w:t>
      </w:r>
      <w:r w:rsidRPr="00C83C78">
        <w:rPr>
          <w:sz w:val="22"/>
          <w:szCs w:val="22"/>
        </w:rPr>
        <w:t xml:space="preserve"> vijeću te po potrebi drugim tijelima i sudjelovati u javnoj raspravi</w:t>
      </w:r>
    </w:p>
    <w:p w14:paraId="253C8291" w14:textId="37BA15E5" w:rsidR="00C83C78" w:rsidRPr="00C83C78" w:rsidRDefault="00C83C78" w:rsidP="005720A4">
      <w:pPr>
        <w:numPr>
          <w:ilvl w:val="0"/>
          <w:numId w:val="7"/>
        </w:numPr>
        <w:jc w:val="both"/>
        <w:rPr>
          <w:sz w:val="22"/>
          <w:szCs w:val="22"/>
        </w:rPr>
      </w:pPr>
      <w:r w:rsidRPr="00C83C78">
        <w:rPr>
          <w:sz w:val="22"/>
          <w:szCs w:val="22"/>
        </w:rPr>
        <w:t xml:space="preserve">Održati minimalno </w:t>
      </w:r>
      <w:r w:rsidRPr="00A30A4C">
        <w:rPr>
          <w:sz w:val="22"/>
          <w:szCs w:val="22"/>
        </w:rPr>
        <w:t>4 radionice</w:t>
      </w:r>
      <w:r w:rsidRPr="00C83C78">
        <w:rPr>
          <w:sz w:val="22"/>
          <w:szCs w:val="22"/>
        </w:rPr>
        <w:t xml:space="preserve"> sa ključnim dionicima</w:t>
      </w:r>
    </w:p>
    <w:p w14:paraId="1D69C17B" w14:textId="77777777" w:rsidR="00C83C78" w:rsidRPr="00C83C78" w:rsidRDefault="00C83C78" w:rsidP="005720A4">
      <w:pPr>
        <w:numPr>
          <w:ilvl w:val="0"/>
          <w:numId w:val="7"/>
        </w:numPr>
        <w:jc w:val="both"/>
        <w:rPr>
          <w:sz w:val="22"/>
          <w:szCs w:val="22"/>
        </w:rPr>
      </w:pPr>
      <w:r w:rsidRPr="00C83C78">
        <w:rPr>
          <w:sz w:val="22"/>
          <w:szCs w:val="22"/>
        </w:rPr>
        <w:t>Očitovati se na mišljenja, primjedbe i prijedloge</w:t>
      </w:r>
    </w:p>
    <w:p w14:paraId="7D304620" w14:textId="15E6962F" w:rsidR="00C83C78" w:rsidRPr="00C83C78" w:rsidRDefault="00C83C78" w:rsidP="005720A4">
      <w:pPr>
        <w:numPr>
          <w:ilvl w:val="0"/>
          <w:numId w:val="7"/>
        </w:numPr>
        <w:jc w:val="both"/>
        <w:rPr>
          <w:sz w:val="22"/>
          <w:szCs w:val="22"/>
        </w:rPr>
      </w:pPr>
      <w:r w:rsidRPr="00C83C78">
        <w:rPr>
          <w:sz w:val="22"/>
          <w:szCs w:val="22"/>
        </w:rPr>
        <w:t xml:space="preserve">Osigurati savjetovanje u provedbi strategije do 90 dana nakon završetka i predaje </w:t>
      </w:r>
      <w:r w:rsidRPr="00BD4928">
        <w:rPr>
          <w:sz w:val="22"/>
          <w:szCs w:val="22"/>
        </w:rPr>
        <w:t>PUR-a</w:t>
      </w:r>
      <w:r w:rsidRPr="00C83C78">
        <w:rPr>
          <w:sz w:val="22"/>
          <w:szCs w:val="22"/>
        </w:rPr>
        <w:t xml:space="preserve"> naručitelju</w:t>
      </w:r>
    </w:p>
    <w:p w14:paraId="3FFF2D8A" w14:textId="77777777" w:rsidR="00C83C78" w:rsidRPr="005A6A6D" w:rsidRDefault="00C83C78" w:rsidP="005720A4">
      <w:pPr>
        <w:numPr>
          <w:ilvl w:val="0"/>
          <w:numId w:val="7"/>
        </w:numPr>
        <w:jc w:val="both"/>
        <w:rPr>
          <w:sz w:val="22"/>
          <w:szCs w:val="22"/>
        </w:rPr>
      </w:pPr>
      <w:r w:rsidRPr="005A6A6D">
        <w:rPr>
          <w:sz w:val="22"/>
          <w:szCs w:val="22"/>
        </w:rPr>
        <w:t>Izvršiti grafičku obradu i tisak</w:t>
      </w:r>
    </w:p>
    <w:p w14:paraId="66760560" w14:textId="77777777" w:rsidR="00C83C78" w:rsidRPr="00C83C78" w:rsidRDefault="00C83C78" w:rsidP="005720A4">
      <w:pPr>
        <w:numPr>
          <w:ilvl w:val="0"/>
          <w:numId w:val="7"/>
        </w:numPr>
        <w:jc w:val="both"/>
        <w:rPr>
          <w:sz w:val="22"/>
          <w:szCs w:val="22"/>
        </w:rPr>
      </w:pPr>
      <w:r w:rsidRPr="00C83C78">
        <w:rPr>
          <w:sz w:val="22"/>
          <w:szCs w:val="22"/>
        </w:rPr>
        <w:t>Ponuditelj je odgovoran za stručnu utemeljenost i udovoljavanje propisanim zahtjevima</w:t>
      </w:r>
    </w:p>
    <w:p w14:paraId="798EF3C4" w14:textId="77777777" w:rsidR="00C83C78" w:rsidRPr="00BD4928" w:rsidRDefault="00C83C78" w:rsidP="008C20BA">
      <w:pPr>
        <w:jc w:val="both"/>
        <w:rPr>
          <w:sz w:val="22"/>
          <w:szCs w:val="22"/>
        </w:rPr>
      </w:pPr>
    </w:p>
    <w:p w14:paraId="07CCEBCC" w14:textId="3B6CA48A" w:rsidR="00C83C78" w:rsidRPr="00C83C78" w:rsidRDefault="00C83C78" w:rsidP="00C83C78">
      <w:pPr>
        <w:jc w:val="both"/>
        <w:rPr>
          <w:sz w:val="22"/>
          <w:szCs w:val="22"/>
        </w:rPr>
      </w:pPr>
      <w:r w:rsidRPr="00BD4928">
        <w:rPr>
          <w:sz w:val="22"/>
          <w:szCs w:val="22"/>
        </w:rPr>
        <w:t>Naručitelj je dužan p</w:t>
      </w:r>
      <w:r w:rsidRPr="00C83C78">
        <w:rPr>
          <w:sz w:val="22"/>
          <w:szCs w:val="22"/>
        </w:rPr>
        <w:t>ripremiti dokument za provedbu postupka ocjene o potrebi strateške procjene utjecaja na okoliš te surađivati sa izrađivačem Strateške studije utjecaja na okoliš ukoliko će se ista izrađivati</w:t>
      </w:r>
      <w:r w:rsidRPr="00BD4928">
        <w:rPr>
          <w:sz w:val="22"/>
          <w:szCs w:val="22"/>
        </w:rPr>
        <w:t>.</w:t>
      </w:r>
    </w:p>
    <w:p w14:paraId="14A5A376" w14:textId="317C9047" w:rsidR="00C83C78" w:rsidRPr="00BD4928" w:rsidRDefault="00C83C78" w:rsidP="008C20BA">
      <w:pPr>
        <w:jc w:val="both"/>
        <w:rPr>
          <w:sz w:val="22"/>
          <w:szCs w:val="22"/>
        </w:rPr>
      </w:pPr>
    </w:p>
    <w:p w14:paraId="32D7FA65" w14:textId="2AD3653C" w:rsidR="008C20BA" w:rsidRPr="00BD4928" w:rsidRDefault="00C83C78" w:rsidP="00193363">
      <w:pPr>
        <w:pStyle w:val="Naslov2"/>
        <w:numPr>
          <w:ilvl w:val="1"/>
          <w:numId w:val="6"/>
        </w:numPr>
        <w:spacing w:after="0"/>
        <w:rPr>
          <w:sz w:val="22"/>
          <w:szCs w:val="22"/>
        </w:rPr>
      </w:pPr>
      <w:r w:rsidRPr="00BD4928">
        <w:rPr>
          <w:sz w:val="22"/>
          <w:szCs w:val="22"/>
          <w:lang w:val="hr-HR"/>
        </w:rPr>
        <w:t xml:space="preserve"> </w:t>
      </w:r>
      <w:r w:rsidR="008C20BA" w:rsidRPr="00BD4928">
        <w:rPr>
          <w:sz w:val="22"/>
          <w:szCs w:val="22"/>
          <w:lang w:val="x-none"/>
        </w:rPr>
        <w:t>MJESTO</w:t>
      </w:r>
      <w:r w:rsidR="008C20BA" w:rsidRPr="00BD4928">
        <w:rPr>
          <w:sz w:val="22"/>
          <w:szCs w:val="22"/>
        </w:rPr>
        <w:t xml:space="preserve"> IZVRŠENJA USLUGE</w:t>
      </w:r>
    </w:p>
    <w:p w14:paraId="002CA7D8" w14:textId="77777777" w:rsidR="008C20BA" w:rsidRPr="008C20BA" w:rsidRDefault="008C20BA" w:rsidP="008C20BA">
      <w:pPr>
        <w:jc w:val="both"/>
        <w:rPr>
          <w:sz w:val="22"/>
          <w:szCs w:val="22"/>
        </w:rPr>
      </w:pPr>
      <w:r w:rsidRPr="008C20BA">
        <w:rPr>
          <w:sz w:val="22"/>
          <w:szCs w:val="22"/>
        </w:rPr>
        <w:t>Općina Kostrena, Sveta Lucija 38, 51221 Kostrena</w:t>
      </w:r>
    </w:p>
    <w:p w14:paraId="4C2FC483" w14:textId="77777777" w:rsidR="008C20BA" w:rsidRDefault="008C20BA" w:rsidP="008C20BA">
      <w:pPr>
        <w:jc w:val="both"/>
        <w:rPr>
          <w:b/>
          <w:sz w:val="22"/>
          <w:szCs w:val="22"/>
        </w:rPr>
      </w:pPr>
    </w:p>
    <w:p w14:paraId="5F92B486" w14:textId="58D9DC56" w:rsidR="008C20BA" w:rsidRPr="00BD4928" w:rsidRDefault="00FC41F1" w:rsidP="00193363">
      <w:pPr>
        <w:pStyle w:val="Naslov2"/>
        <w:numPr>
          <w:ilvl w:val="1"/>
          <w:numId w:val="6"/>
        </w:numPr>
        <w:spacing w:after="0"/>
        <w:rPr>
          <w:sz w:val="22"/>
          <w:szCs w:val="22"/>
        </w:rPr>
      </w:pPr>
      <w:r w:rsidRPr="00BD4928">
        <w:rPr>
          <w:sz w:val="22"/>
          <w:szCs w:val="22"/>
        </w:rPr>
        <w:lastRenderedPageBreak/>
        <w:t xml:space="preserve"> </w:t>
      </w:r>
      <w:r w:rsidR="008C20BA" w:rsidRPr="00BD4928">
        <w:rPr>
          <w:sz w:val="22"/>
          <w:szCs w:val="22"/>
        </w:rPr>
        <w:t>ROK IZVRŠENJA USLUGE</w:t>
      </w:r>
    </w:p>
    <w:p w14:paraId="017287FB" w14:textId="2D3FF57C" w:rsidR="008C20BA" w:rsidRPr="00BD4928" w:rsidRDefault="008C20BA" w:rsidP="008C20BA">
      <w:pPr>
        <w:jc w:val="both"/>
        <w:rPr>
          <w:sz w:val="22"/>
          <w:szCs w:val="22"/>
        </w:rPr>
      </w:pPr>
      <w:r w:rsidRPr="008C20BA">
        <w:rPr>
          <w:sz w:val="22"/>
          <w:szCs w:val="22"/>
        </w:rPr>
        <w:t xml:space="preserve">Sa gospodarskim subjektom čija ponuda bude </w:t>
      </w:r>
      <w:proofErr w:type="spellStart"/>
      <w:r w:rsidRPr="008C20BA">
        <w:rPr>
          <w:sz w:val="22"/>
          <w:szCs w:val="22"/>
        </w:rPr>
        <w:t>odabrena</w:t>
      </w:r>
      <w:proofErr w:type="spellEnd"/>
      <w:r w:rsidRPr="008C20BA">
        <w:rPr>
          <w:sz w:val="22"/>
          <w:szCs w:val="22"/>
        </w:rPr>
        <w:t xml:space="preserve"> sklopit će se </w:t>
      </w:r>
      <w:r w:rsidRPr="008C20BA">
        <w:rPr>
          <w:b/>
          <w:sz w:val="22"/>
          <w:szCs w:val="22"/>
        </w:rPr>
        <w:t>Ugovor o izvršenju usluge</w:t>
      </w:r>
      <w:r w:rsidRPr="008C20BA">
        <w:rPr>
          <w:sz w:val="22"/>
          <w:szCs w:val="22"/>
        </w:rPr>
        <w:t xml:space="preserve">. Rok početka izvršenja usluge biti će datum obostranog potpisa Ugovora o izvođenju usluge, a rok za izvršenje je </w:t>
      </w:r>
      <w:r w:rsidRPr="00A30A4C">
        <w:rPr>
          <w:b/>
          <w:sz w:val="22"/>
          <w:szCs w:val="22"/>
        </w:rPr>
        <w:t>maksimalno 240 kalendarskih dana od dana potpisa Ugovora</w:t>
      </w:r>
      <w:r w:rsidRPr="00A30A4C">
        <w:rPr>
          <w:sz w:val="22"/>
          <w:szCs w:val="22"/>
        </w:rPr>
        <w:t>.</w:t>
      </w:r>
      <w:r w:rsidRPr="008C20BA">
        <w:rPr>
          <w:sz w:val="22"/>
          <w:szCs w:val="22"/>
        </w:rPr>
        <w:t xml:space="preserve"> </w:t>
      </w:r>
    </w:p>
    <w:p w14:paraId="09B96061" w14:textId="27B323E9" w:rsidR="008C20BA" w:rsidRPr="00BD4928" w:rsidRDefault="008C20BA" w:rsidP="008C20BA">
      <w:pPr>
        <w:jc w:val="both"/>
        <w:rPr>
          <w:sz w:val="22"/>
          <w:szCs w:val="22"/>
        </w:rPr>
      </w:pPr>
    </w:p>
    <w:p w14:paraId="1E755DBD" w14:textId="38E6AA0E" w:rsidR="008C20BA" w:rsidRPr="00BD4928" w:rsidRDefault="00FC41F1" w:rsidP="00193363">
      <w:pPr>
        <w:pStyle w:val="Naslov2"/>
        <w:numPr>
          <w:ilvl w:val="1"/>
          <w:numId w:val="6"/>
        </w:numPr>
        <w:spacing w:after="0"/>
        <w:rPr>
          <w:sz w:val="22"/>
          <w:szCs w:val="22"/>
        </w:rPr>
      </w:pPr>
      <w:r w:rsidRPr="00BD4928">
        <w:rPr>
          <w:sz w:val="22"/>
          <w:szCs w:val="22"/>
        </w:rPr>
        <w:t xml:space="preserve"> </w:t>
      </w:r>
      <w:r w:rsidR="008C20BA" w:rsidRPr="00BD4928">
        <w:rPr>
          <w:sz w:val="22"/>
          <w:szCs w:val="22"/>
        </w:rPr>
        <w:t>NAČIN PLAĆANJA</w:t>
      </w:r>
    </w:p>
    <w:p w14:paraId="5C3A1F7B" w14:textId="077E88F2" w:rsidR="006A4D08" w:rsidRPr="00BD4928" w:rsidRDefault="006A4D08" w:rsidP="006A4D08">
      <w:pPr>
        <w:spacing w:line="276" w:lineRule="auto"/>
        <w:jc w:val="both"/>
        <w:rPr>
          <w:sz w:val="22"/>
          <w:szCs w:val="22"/>
          <w:lang w:val="da-DK"/>
        </w:rPr>
      </w:pPr>
      <w:r w:rsidRPr="00BD4928">
        <w:rPr>
          <w:sz w:val="22"/>
          <w:szCs w:val="22"/>
          <w:lang w:val="da-DK"/>
        </w:rPr>
        <w:t>Plaćanje će se izvršiti prema slijedećoj dinamici:</w:t>
      </w:r>
    </w:p>
    <w:p w14:paraId="413C502A" w14:textId="498E6669" w:rsidR="0098061D" w:rsidRPr="00A30A4C" w:rsidRDefault="006A4D08" w:rsidP="008A078E">
      <w:pPr>
        <w:numPr>
          <w:ilvl w:val="0"/>
          <w:numId w:val="5"/>
        </w:numPr>
        <w:spacing w:line="276" w:lineRule="auto"/>
        <w:jc w:val="both"/>
        <w:rPr>
          <w:sz w:val="22"/>
          <w:szCs w:val="22"/>
        </w:rPr>
      </w:pPr>
      <w:r w:rsidRPr="00A30A4C">
        <w:rPr>
          <w:sz w:val="22"/>
          <w:szCs w:val="22"/>
        </w:rPr>
        <w:t xml:space="preserve">20% ugovorenog iznosa </w:t>
      </w:r>
      <w:r w:rsidR="008E25EF" w:rsidRPr="00A30A4C">
        <w:rPr>
          <w:sz w:val="22"/>
          <w:szCs w:val="22"/>
        </w:rPr>
        <w:t xml:space="preserve">po </w:t>
      </w:r>
      <w:r w:rsidR="0098061D" w:rsidRPr="00A30A4C">
        <w:rPr>
          <w:sz w:val="22"/>
          <w:szCs w:val="22"/>
        </w:rPr>
        <w:t xml:space="preserve">dostavi analize trenutnog stanja i razvojnih potencijala </w:t>
      </w:r>
      <w:r w:rsidR="0030320D" w:rsidRPr="00A30A4C">
        <w:rPr>
          <w:sz w:val="22"/>
          <w:szCs w:val="22"/>
        </w:rPr>
        <w:t>O</w:t>
      </w:r>
      <w:r w:rsidR="0098061D" w:rsidRPr="00A30A4C">
        <w:rPr>
          <w:sz w:val="22"/>
          <w:szCs w:val="22"/>
        </w:rPr>
        <w:t xml:space="preserve">pćine (po završetku 3. faze </w:t>
      </w:r>
      <w:r w:rsidR="00354640" w:rsidRPr="00A30A4C">
        <w:rPr>
          <w:sz w:val="22"/>
          <w:szCs w:val="22"/>
        </w:rPr>
        <w:t xml:space="preserve">izrade </w:t>
      </w:r>
      <w:r w:rsidR="008E25EF" w:rsidRPr="00A30A4C">
        <w:rPr>
          <w:sz w:val="22"/>
          <w:szCs w:val="22"/>
        </w:rPr>
        <w:t>PUR-a</w:t>
      </w:r>
      <w:r w:rsidR="0098061D" w:rsidRPr="00A30A4C">
        <w:rPr>
          <w:sz w:val="22"/>
          <w:szCs w:val="22"/>
        </w:rPr>
        <w:t>)</w:t>
      </w:r>
    </w:p>
    <w:p w14:paraId="4E5F2FB8" w14:textId="280ED7FD" w:rsidR="0098061D" w:rsidRDefault="00A30A4C" w:rsidP="0098061D">
      <w:pPr>
        <w:numPr>
          <w:ilvl w:val="0"/>
          <w:numId w:val="5"/>
        </w:numPr>
        <w:spacing w:line="276" w:lineRule="auto"/>
        <w:jc w:val="both"/>
        <w:rPr>
          <w:sz w:val="22"/>
          <w:szCs w:val="22"/>
        </w:rPr>
      </w:pPr>
      <w:r>
        <w:rPr>
          <w:sz w:val="22"/>
          <w:szCs w:val="22"/>
        </w:rPr>
        <w:t xml:space="preserve">40 </w:t>
      </w:r>
      <w:r w:rsidR="006A4D08" w:rsidRPr="0098061D">
        <w:rPr>
          <w:sz w:val="22"/>
          <w:szCs w:val="22"/>
        </w:rPr>
        <w:t xml:space="preserve">% ugovorenog iznosa  </w:t>
      </w:r>
      <w:r w:rsidR="008E25EF" w:rsidRPr="0098061D">
        <w:rPr>
          <w:sz w:val="22"/>
          <w:szCs w:val="22"/>
        </w:rPr>
        <w:t>po</w:t>
      </w:r>
      <w:r w:rsidR="0098061D" w:rsidRPr="0098061D">
        <w:rPr>
          <w:sz w:val="22"/>
          <w:szCs w:val="22"/>
        </w:rPr>
        <w:t xml:space="preserve"> izradi komparativne i SWOT analize (po završetku </w:t>
      </w:r>
      <w:r w:rsidR="0030320D">
        <w:rPr>
          <w:sz w:val="22"/>
          <w:szCs w:val="22"/>
        </w:rPr>
        <w:t>4</w:t>
      </w:r>
      <w:r w:rsidR="0098061D" w:rsidRPr="0098061D">
        <w:rPr>
          <w:sz w:val="22"/>
          <w:szCs w:val="22"/>
        </w:rPr>
        <w:t>. faze izrade PUR-a)</w:t>
      </w:r>
    </w:p>
    <w:p w14:paraId="5C14C0B8" w14:textId="5DF18D33" w:rsidR="006A4D08" w:rsidRPr="0098061D" w:rsidRDefault="00A30A4C" w:rsidP="0098061D">
      <w:pPr>
        <w:numPr>
          <w:ilvl w:val="0"/>
          <w:numId w:val="5"/>
        </w:numPr>
        <w:spacing w:line="276" w:lineRule="auto"/>
        <w:jc w:val="both"/>
        <w:rPr>
          <w:sz w:val="22"/>
          <w:szCs w:val="22"/>
        </w:rPr>
      </w:pPr>
      <w:r>
        <w:rPr>
          <w:sz w:val="22"/>
          <w:szCs w:val="22"/>
        </w:rPr>
        <w:t>20</w:t>
      </w:r>
      <w:r w:rsidR="006A4D08" w:rsidRPr="0098061D">
        <w:rPr>
          <w:sz w:val="22"/>
          <w:szCs w:val="22"/>
        </w:rPr>
        <w:t xml:space="preserve"> % ugovorenog iznosa</w:t>
      </w:r>
      <w:r w:rsidR="00354640" w:rsidRPr="0098061D">
        <w:rPr>
          <w:sz w:val="22"/>
          <w:szCs w:val="22"/>
        </w:rPr>
        <w:t xml:space="preserve"> po dostavi nacrta </w:t>
      </w:r>
      <w:r w:rsidR="00354640" w:rsidRPr="0098061D">
        <w:rPr>
          <w:iCs/>
          <w:sz w:val="22"/>
          <w:szCs w:val="22"/>
        </w:rPr>
        <w:t>Programa ukupnog razvoja Općine Kostrena za razdoblje 2021. – 2027. godine</w:t>
      </w:r>
    </w:p>
    <w:p w14:paraId="77C5359D" w14:textId="519F57C8" w:rsidR="005A6A6D" w:rsidRPr="00045D37" w:rsidRDefault="006A4D08" w:rsidP="005720A4">
      <w:pPr>
        <w:numPr>
          <w:ilvl w:val="0"/>
          <w:numId w:val="5"/>
        </w:numPr>
        <w:spacing w:line="276" w:lineRule="auto"/>
        <w:jc w:val="both"/>
        <w:rPr>
          <w:sz w:val="22"/>
          <w:szCs w:val="22"/>
        </w:rPr>
      </w:pPr>
      <w:r w:rsidRPr="00045D37">
        <w:rPr>
          <w:sz w:val="22"/>
          <w:szCs w:val="22"/>
        </w:rPr>
        <w:t xml:space="preserve">20% ugovorenog iznosa </w:t>
      </w:r>
      <w:r w:rsidR="00045D37" w:rsidRPr="00045D37">
        <w:rPr>
          <w:sz w:val="22"/>
          <w:szCs w:val="22"/>
        </w:rPr>
        <w:t xml:space="preserve">po usvajanju dokumenta od strane Općinskog Vijeća Općine Kostrena i dostavi Naručitelju </w:t>
      </w:r>
      <w:r w:rsidR="00045D37">
        <w:rPr>
          <w:sz w:val="22"/>
          <w:szCs w:val="22"/>
        </w:rPr>
        <w:t>dva tiskana i</w:t>
      </w:r>
      <w:r w:rsidR="00045D37" w:rsidRPr="00045D37">
        <w:rPr>
          <w:sz w:val="22"/>
          <w:szCs w:val="22"/>
        </w:rPr>
        <w:t xml:space="preserve"> uvezan</w:t>
      </w:r>
      <w:r w:rsidR="00045D37">
        <w:rPr>
          <w:sz w:val="22"/>
          <w:szCs w:val="22"/>
        </w:rPr>
        <w:t>a</w:t>
      </w:r>
      <w:r w:rsidR="00045D37" w:rsidRPr="00045D37">
        <w:rPr>
          <w:sz w:val="22"/>
          <w:szCs w:val="22"/>
        </w:rPr>
        <w:t xml:space="preserve"> primjerka i jednog primjerka u digitalnom formatu.</w:t>
      </w:r>
    </w:p>
    <w:p w14:paraId="501432F8" w14:textId="77777777" w:rsidR="00045D37" w:rsidRDefault="00045D37" w:rsidP="00045D37">
      <w:pPr>
        <w:spacing w:line="276" w:lineRule="auto"/>
        <w:ind w:left="360"/>
        <w:jc w:val="both"/>
        <w:rPr>
          <w:sz w:val="22"/>
          <w:szCs w:val="22"/>
        </w:rPr>
      </w:pPr>
      <w:bookmarkStart w:id="19" w:name="_Toc319482400"/>
    </w:p>
    <w:p w14:paraId="14D7581B" w14:textId="31CAE732" w:rsidR="00BD4928" w:rsidRPr="00045D37" w:rsidRDefault="00BD4928" w:rsidP="00045D37">
      <w:pPr>
        <w:spacing w:line="276" w:lineRule="auto"/>
        <w:ind w:left="360"/>
        <w:jc w:val="both"/>
        <w:rPr>
          <w:sz w:val="22"/>
          <w:szCs w:val="22"/>
        </w:rPr>
      </w:pPr>
      <w:r w:rsidRPr="00045D37">
        <w:rPr>
          <w:b/>
          <w:bCs/>
          <w:sz w:val="22"/>
          <w:szCs w:val="22"/>
          <w:u w:val="single"/>
          <w:lang w:eastAsia="x-none"/>
        </w:rPr>
        <w:t xml:space="preserve">3. </w:t>
      </w:r>
      <w:r w:rsidRPr="00045D37">
        <w:rPr>
          <w:b/>
          <w:bCs/>
          <w:sz w:val="22"/>
          <w:szCs w:val="22"/>
          <w:u w:val="single"/>
          <w:lang w:val="x-none" w:eastAsia="x-none"/>
        </w:rPr>
        <w:t>OBVEZNI RAZLOZI ISKLJUČENJA</w:t>
      </w:r>
      <w:bookmarkEnd w:id="19"/>
      <w:r w:rsidRPr="00045D37">
        <w:rPr>
          <w:b/>
          <w:bCs/>
          <w:sz w:val="22"/>
          <w:szCs w:val="22"/>
          <w:u w:val="single"/>
          <w:lang w:eastAsia="x-none"/>
        </w:rPr>
        <w:t xml:space="preserve"> PONUDITELJA</w:t>
      </w:r>
    </w:p>
    <w:p w14:paraId="245BAE72" w14:textId="77777777" w:rsidR="00BD4928" w:rsidRDefault="00BD4928" w:rsidP="00BD4928">
      <w:pPr>
        <w:rPr>
          <w:sz w:val="22"/>
          <w:szCs w:val="22"/>
          <w:lang w:eastAsia="x-none"/>
        </w:rPr>
      </w:pPr>
    </w:p>
    <w:p w14:paraId="640C3939" w14:textId="77777777" w:rsidR="00193363" w:rsidRDefault="00BD4928" w:rsidP="00193363">
      <w:pPr>
        <w:ind w:left="426"/>
        <w:rPr>
          <w:sz w:val="22"/>
          <w:szCs w:val="22"/>
          <w:lang w:eastAsia="x-none"/>
        </w:rPr>
      </w:pPr>
      <w:r w:rsidRPr="00BD4928">
        <w:rPr>
          <w:sz w:val="22"/>
          <w:szCs w:val="22"/>
          <w:lang w:eastAsia="x-none"/>
        </w:rPr>
        <w:t xml:space="preserve">Naručitelj će isključiti ponuditelja iz ovog postupka u slijedećim slučajevima: </w:t>
      </w:r>
    </w:p>
    <w:p w14:paraId="3DCB0F39" w14:textId="77777777" w:rsidR="00193363" w:rsidRDefault="00193363" w:rsidP="00193363">
      <w:pPr>
        <w:ind w:left="426"/>
        <w:rPr>
          <w:sz w:val="22"/>
          <w:szCs w:val="22"/>
          <w:lang w:eastAsia="x-none"/>
        </w:rPr>
      </w:pPr>
    </w:p>
    <w:p w14:paraId="702A8B17" w14:textId="43FC36B1" w:rsidR="00BD4928" w:rsidRDefault="00BD4928" w:rsidP="00193363">
      <w:pPr>
        <w:ind w:left="426"/>
        <w:rPr>
          <w:b/>
          <w:sz w:val="22"/>
          <w:szCs w:val="22"/>
        </w:rPr>
      </w:pPr>
      <w:r w:rsidRPr="00BD4928">
        <w:rPr>
          <w:b/>
          <w:sz w:val="22"/>
          <w:szCs w:val="22"/>
        </w:rPr>
        <w:t>3.1. NEKAŽNJAVANJE</w:t>
      </w:r>
    </w:p>
    <w:p w14:paraId="2B26E02D" w14:textId="77777777" w:rsidR="00BD4928" w:rsidRPr="00BD4928" w:rsidRDefault="00BD4928" w:rsidP="00193363">
      <w:pPr>
        <w:ind w:left="426"/>
        <w:jc w:val="both"/>
        <w:rPr>
          <w:sz w:val="22"/>
          <w:szCs w:val="22"/>
        </w:rPr>
      </w:pPr>
      <w:r w:rsidRPr="00BD4928">
        <w:rPr>
          <w:iCs/>
          <w:sz w:val="22"/>
          <w:szCs w:val="22"/>
        </w:rPr>
        <w:t xml:space="preserve">Naručitelj će isključiti ponuditelja iz postupka jednostavne javne nabave </w:t>
      </w:r>
      <w:r w:rsidRPr="00BD4928">
        <w:rPr>
          <w:b/>
          <w:sz w:val="22"/>
          <w:szCs w:val="22"/>
        </w:rPr>
        <w:t>ako je gospodarski subjekt ili</w:t>
      </w:r>
      <w:r w:rsidRPr="00BD4928">
        <w:rPr>
          <w:sz w:val="22"/>
          <w:szCs w:val="22"/>
        </w:rPr>
        <w:t xml:space="preserve"> </w:t>
      </w:r>
      <w:r w:rsidRPr="00BD4928">
        <w:rPr>
          <w:b/>
          <w:sz w:val="22"/>
          <w:szCs w:val="22"/>
        </w:rPr>
        <w:t xml:space="preserve">osoba </w:t>
      </w:r>
      <w:r w:rsidRPr="00BD4928">
        <w:rPr>
          <w:sz w:val="22"/>
          <w:szCs w:val="22"/>
        </w:rPr>
        <w:t xml:space="preserve">ovlaštena po zakonu za zastupanje gospodarskog subjekta </w:t>
      </w:r>
      <w:r w:rsidRPr="00BD4928">
        <w:rPr>
          <w:b/>
          <w:sz w:val="22"/>
          <w:szCs w:val="22"/>
        </w:rPr>
        <w:t>pravomoćno osuđena</w:t>
      </w:r>
      <w:r w:rsidRPr="00BD4928">
        <w:rPr>
          <w:sz w:val="22"/>
          <w:szCs w:val="22"/>
        </w:rPr>
        <w:t xml:space="preserve"> za bilo koje od kaznenih djela iz čl. 251. Zakona o javnoj nabavi odnosno za odgovarajuća kaznena djela prema propisima države sjedišta gospodarskog subjekta ili države čiji je državljanin osoba ovlaštena po zakonu za zastupanje gospodarskog subjekta.</w:t>
      </w:r>
    </w:p>
    <w:p w14:paraId="57AC2C54" w14:textId="77777777" w:rsidR="00193363" w:rsidRDefault="00BD4928" w:rsidP="00193363">
      <w:pPr>
        <w:ind w:left="426"/>
        <w:jc w:val="both"/>
        <w:rPr>
          <w:sz w:val="22"/>
          <w:szCs w:val="22"/>
        </w:rPr>
      </w:pPr>
      <w:r w:rsidRPr="00BD4928">
        <w:rPr>
          <w:sz w:val="22"/>
          <w:szCs w:val="22"/>
        </w:rPr>
        <w:t xml:space="preserve">Za potrebe utvrđivanja gore navedenih okolnosti gospodarski subjekt dužan je u ponudi dostaviti </w:t>
      </w:r>
      <w:r w:rsidRPr="00BD4928">
        <w:rPr>
          <w:b/>
          <w:bCs/>
          <w:sz w:val="22"/>
          <w:szCs w:val="22"/>
        </w:rPr>
        <w:t xml:space="preserve">izjavu. </w:t>
      </w:r>
      <w:r w:rsidRPr="00BD4928">
        <w:rPr>
          <w:sz w:val="22"/>
          <w:szCs w:val="22"/>
        </w:rPr>
        <w:t xml:space="preserve">Izjavu daje osoba po zakonu ovlaštena za zastupanje gospodarskog subjekta. Izjava ne smije biti starija od </w:t>
      </w:r>
      <w:r w:rsidRPr="00BD4928">
        <w:rPr>
          <w:b/>
          <w:bCs/>
          <w:sz w:val="22"/>
          <w:szCs w:val="22"/>
        </w:rPr>
        <w:t xml:space="preserve">tri (3) mjeseca </w:t>
      </w:r>
      <w:r w:rsidRPr="00BD4928">
        <w:rPr>
          <w:sz w:val="22"/>
          <w:szCs w:val="22"/>
        </w:rPr>
        <w:t xml:space="preserve">računajući od dana poziva na dostavu ponuda. </w:t>
      </w:r>
    </w:p>
    <w:p w14:paraId="0CA2B264" w14:textId="032D6FE2" w:rsidR="00BD4928" w:rsidRPr="00BD4928" w:rsidRDefault="00BD4928" w:rsidP="00193363">
      <w:pPr>
        <w:ind w:left="426"/>
        <w:jc w:val="both"/>
        <w:rPr>
          <w:sz w:val="22"/>
          <w:szCs w:val="22"/>
        </w:rPr>
      </w:pPr>
      <w:r w:rsidRPr="00BD4928">
        <w:rPr>
          <w:sz w:val="22"/>
          <w:szCs w:val="22"/>
        </w:rPr>
        <w:t xml:space="preserve">Naručitelj može tijekom postupka nabave radi provjere okolnosti iz ove točke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14:paraId="58A2663E" w14:textId="77777777" w:rsidR="00BD4928" w:rsidRPr="00BD4928" w:rsidRDefault="00BD4928" w:rsidP="00193363">
      <w:pPr>
        <w:ind w:left="426"/>
        <w:jc w:val="both"/>
        <w:rPr>
          <w:sz w:val="22"/>
          <w:szCs w:val="22"/>
        </w:rPr>
      </w:pPr>
      <w:r w:rsidRPr="00BD4928">
        <w:rPr>
          <w:sz w:val="22"/>
          <w:szCs w:val="22"/>
        </w:rPr>
        <w:t>Ako nije u mogućnosti pribaviti navedenu potvrdu, radi provjere gore navedenih okolnosti, Naručitelj može od ponuditelja zatražiti da u primjerenom roku dostavi važeći:</w:t>
      </w:r>
    </w:p>
    <w:p w14:paraId="6939300A" w14:textId="77777777" w:rsidR="00BD4928" w:rsidRPr="00BD4928" w:rsidRDefault="00BD4928" w:rsidP="00193363">
      <w:pPr>
        <w:ind w:left="852" w:hanging="426"/>
        <w:jc w:val="both"/>
        <w:rPr>
          <w:sz w:val="22"/>
          <w:szCs w:val="22"/>
        </w:rPr>
      </w:pPr>
      <w:r w:rsidRPr="00BD4928">
        <w:rPr>
          <w:sz w:val="22"/>
          <w:szCs w:val="22"/>
        </w:rPr>
        <w:t>a)</w:t>
      </w:r>
      <w:r w:rsidRPr="00BD4928">
        <w:rPr>
          <w:sz w:val="22"/>
          <w:szCs w:val="22"/>
        </w:rPr>
        <w:tab/>
        <w:t>dokument tijela nadležnog za vođenje kaznene evidencije države sjedišta gospodarskog subjekta, odnosno države čiji je državljanin osoba ovlaštena po zakonu za zastupanje gospodarskog subjekta ili</w:t>
      </w:r>
    </w:p>
    <w:p w14:paraId="51F4CF77" w14:textId="77777777" w:rsidR="00BD4928" w:rsidRPr="00BD4928" w:rsidRDefault="00BD4928" w:rsidP="00193363">
      <w:pPr>
        <w:ind w:left="852" w:hanging="426"/>
        <w:jc w:val="both"/>
        <w:rPr>
          <w:sz w:val="22"/>
          <w:szCs w:val="22"/>
        </w:rPr>
      </w:pPr>
      <w:r w:rsidRPr="00BD4928">
        <w:rPr>
          <w:sz w:val="22"/>
          <w:szCs w:val="22"/>
        </w:rPr>
        <w:t>b)</w:t>
      </w:r>
      <w:r w:rsidRPr="00BD4928">
        <w:rPr>
          <w:sz w:val="22"/>
          <w:szCs w:val="22"/>
        </w:rPr>
        <w:tab/>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pod a) ili </w:t>
      </w:r>
    </w:p>
    <w:p w14:paraId="37C7EE49" w14:textId="77777777" w:rsidR="00BD4928" w:rsidRDefault="00BD4928" w:rsidP="00193363">
      <w:pPr>
        <w:ind w:left="852" w:hanging="426"/>
        <w:jc w:val="both"/>
        <w:rPr>
          <w:sz w:val="22"/>
          <w:szCs w:val="22"/>
        </w:rPr>
      </w:pPr>
      <w:r w:rsidRPr="00BD4928">
        <w:rPr>
          <w:sz w:val="22"/>
          <w:szCs w:val="22"/>
        </w:rPr>
        <w:t>c)</w:t>
      </w:r>
      <w:r w:rsidRPr="00BD4928">
        <w:rPr>
          <w:sz w:val="22"/>
          <w:szCs w:val="22"/>
        </w:rPr>
        <w:tab/>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pod a) i b) ili oni ne obuhvaćaju sva kaznena djela navedena u ovoj točki.</w:t>
      </w:r>
    </w:p>
    <w:p w14:paraId="024DC406" w14:textId="77777777" w:rsidR="009C7631" w:rsidRPr="00BD4928" w:rsidRDefault="009C7631" w:rsidP="00193363">
      <w:pPr>
        <w:ind w:left="852" w:hanging="426"/>
        <w:jc w:val="both"/>
        <w:rPr>
          <w:sz w:val="22"/>
          <w:szCs w:val="22"/>
        </w:rPr>
      </w:pPr>
    </w:p>
    <w:p w14:paraId="0C0D2922" w14:textId="77777777" w:rsidR="00BD4928" w:rsidRDefault="00BD4928" w:rsidP="00193363">
      <w:pPr>
        <w:spacing w:before="120"/>
        <w:ind w:left="282"/>
        <w:jc w:val="both"/>
        <w:rPr>
          <w:b/>
          <w:sz w:val="22"/>
          <w:szCs w:val="22"/>
        </w:rPr>
      </w:pPr>
      <w:r w:rsidRPr="00BD4928">
        <w:rPr>
          <w:b/>
          <w:sz w:val="22"/>
          <w:szCs w:val="22"/>
        </w:rPr>
        <w:t>3.2. PLAĆENE DOSPJELE POREZNE OBVEZE I OBVEZE ZA MIROVINSKO I ZDRAVSTVENO OSIGURANJE</w:t>
      </w:r>
    </w:p>
    <w:p w14:paraId="6FEFC32F" w14:textId="77777777" w:rsidR="00BD4928" w:rsidRPr="00BD4928" w:rsidRDefault="00BD4928" w:rsidP="00BD4928">
      <w:pPr>
        <w:ind w:left="282"/>
        <w:jc w:val="both"/>
        <w:rPr>
          <w:sz w:val="22"/>
          <w:szCs w:val="22"/>
          <w:lang w:eastAsia="x-none"/>
        </w:rPr>
      </w:pPr>
      <w:r w:rsidRPr="00BD4928">
        <w:rPr>
          <w:sz w:val="22"/>
          <w:szCs w:val="22"/>
          <w:lang w:eastAsia="x-none"/>
        </w:rPr>
        <w:t>Naručitelj će isključiti, prema čl. 252. Zakona o javnoj nabavi, ponuditelja iz postupka jednostavne javne nabave ako nije ispunio obvezu plaćanja dospjelih poreznih obveza i obveza za mirovinsko i zdravstveno osiguranje, osim ako je gospodarskom subjektu sukladno posebnim propisima odobrena odgoda plaćanja navedenih obveza.</w:t>
      </w:r>
    </w:p>
    <w:p w14:paraId="5C1FC700" w14:textId="77777777" w:rsidR="00BD4928" w:rsidRPr="00BD4928" w:rsidRDefault="00BD4928" w:rsidP="00BD4928">
      <w:pPr>
        <w:ind w:left="282"/>
        <w:jc w:val="both"/>
        <w:rPr>
          <w:sz w:val="22"/>
          <w:szCs w:val="22"/>
          <w:lang w:eastAsia="x-none"/>
        </w:rPr>
      </w:pPr>
      <w:r w:rsidRPr="00BD4928">
        <w:rPr>
          <w:sz w:val="22"/>
          <w:szCs w:val="22"/>
          <w:lang w:eastAsia="x-none"/>
        </w:rPr>
        <w:t>Za potrebe dokazivanja ovih okolnosti gospodarski subjekt dužan je u ponudi dostaviti:</w:t>
      </w:r>
    </w:p>
    <w:p w14:paraId="4A223E9D" w14:textId="77777777" w:rsidR="00BD4928" w:rsidRPr="00BD4928" w:rsidRDefault="00BD4928" w:rsidP="005720A4">
      <w:pPr>
        <w:numPr>
          <w:ilvl w:val="1"/>
          <w:numId w:val="9"/>
        </w:numPr>
        <w:ind w:left="991" w:hanging="425"/>
        <w:jc w:val="both"/>
        <w:rPr>
          <w:sz w:val="22"/>
          <w:szCs w:val="22"/>
          <w:lang w:eastAsia="x-none"/>
        </w:rPr>
      </w:pPr>
      <w:r w:rsidRPr="00BD4928">
        <w:rPr>
          <w:b/>
          <w:sz w:val="22"/>
          <w:szCs w:val="22"/>
          <w:lang w:eastAsia="x-none"/>
        </w:rPr>
        <w:t>potvrdu porezne uprave o stanju duga</w:t>
      </w:r>
      <w:r w:rsidRPr="00BD4928">
        <w:rPr>
          <w:sz w:val="22"/>
          <w:szCs w:val="22"/>
          <w:lang w:eastAsia="x-none"/>
        </w:rPr>
        <w:t xml:space="preserve"> ili</w:t>
      </w:r>
    </w:p>
    <w:p w14:paraId="1EC8F14B" w14:textId="77777777" w:rsidR="00BD4928" w:rsidRPr="00BD4928" w:rsidRDefault="00BD4928" w:rsidP="005720A4">
      <w:pPr>
        <w:numPr>
          <w:ilvl w:val="1"/>
          <w:numId w:val="9"/>
        </w:numPr>
        <w:ind w:left="991" w:hanging="425"/>
        <w:jc w:val="both"/>
        <w:rPr>
          <w:sz w:val="22"/>
          <w:szCs w:val="22"/>
          <w:lang w:eastAsia="x-none"/>
        </w:rPr>
      </w:pPr>
      <w:r w:rsidRPr="00BD4928">
        <w:rPr>
          <w:b/>
          <w:sz w:val="22"/>
          <w:szCs w:val="22"/>
          <w:lang w:eastAsia="x-none"/>
        </w:rPr>
        <w:t>jednakovrijedni dokument</w:t>
      </w:r>
      <w:r w:rsidRPr="00BD4928">
        <w:rPr>
          <w:sz w:val="22"/>
          <w:szCs w:val="22"/>
          <w:lang w:eastAsia="x-none"/>
        </w:rPr>
        <w:t xml:space="preserve"> nadležnog tijela države sjedišta gospodarskog subjekta ili</w:t>
      </w:r>
    </w:p>
    <w:p w14:paraId="1DDD7F13" w14:textId="77777777" w:rsidR="00BD4928" w:rsidRPr="00BD4928" w:rsidRDefault="00BD4928" w:rsidP="005720A4">
      <w:pPr>
        <w:numPr>
          <w:ilvl w:val="1"/>
          <w:numId w:val="9"/>
        </w:numPr>
        <w:ind w:left="991" w:hanging="425"/>
        <w:jc w:val="both"/>
        <w:rPr>
          <w:sz w:val="22"/>
          <w:szCs w:val="22"/>
          <w:lang w:eastAsia="x-none"/>
        </w:rPr>
      </w:pPr>
      <w:r w:rsidRPr="00BD4928">
        <w:rPr>
          <w:sz w:val="22"/>
          <w:szCs w:val="22"/>
          <w:lang w:eastAsia="x-none"/>
        </w:rPr>
        <w:t xml:space="preserve">ako se u državi sjedišta gospodarskog subjekta ne izdaju dokumenti pod a) i b) </w:t>
      </w:r>
      <w:r w:rsidRPr="00BD4928">
        <w:rPr>
          <w:b/>
          <w:sz w:val="22"/>
          <w:szCs w:val="22"/>
          <w:lang w:eastAsia="x-none"/>
        </w:rPr>
        <w:t xml:space="preserve">Izjavu pod prisegom ili odgovarajuću izjavu osobe koja je po zakonu ovlaštena za zastupanje gospodarskog subjekta </w:t>
      </w:r>
      <w:r w:rsidRPr="00BD4928">
        <w:rPr>
          <w:b/>
          <w:sz w:val="22"/>
          <w:szCs w:val="22"/>
          <w:lang w:eastAsia="x-none"/>
        </w:rPr>
        <w:lastRenderedPageBreak/>
        <w:t>ispred nadležne sudske ili upravne vlasti ili bilježnika ili nadležnog strukovnog ili trgovinskog tijela</w:t>
      </w:r>
      <w:r w:rsidRPr="00BD4928">
        <w:rPr>
          <w:sz w:val="22"/>
          <w:szCs w:val="22"/>
          <w:lang w:eastAsia="x-none"/>
        </w:rPr>
        <w:t xml:space="preserve"> u državi sjedišta gospodarskog subjekta.</w:t>
      </w:r>
    </w:p>
    <w:p w14:paraId="33E6246F" w14:textId="77777777" w:rsidR="005C12E5" w:rsidRDefault="00BD4928" w:rsidP="005C12E5">
      <w:pPr>
        <w:ind w:left="282"/>
        <w:jc w:val="both"/>
        <w:rPr>
          <w:sz w:val="22"/>
          <w:szCs w:val="22"/>
          <w:lang w:eastAsia="x-none"/>
        </w:rPr>
      </w:pPr>
      <w:r w:rsidRPr="00BD4928">
        <w:rPr>
          <w:sz w:val="22"/>
          <w:szCs w:val="22"/>
          <w:lang w:eastAsia="x-none"/>
        </w:rPr>
        <w:t xml:space="preserve">Potvrda (ili jednakovrijedni dokument) odnosno izjava ne smiju biti stariji od </w:t>
      </w:r>
      <w:r w:rsidRPr="00BD4928">
        <w:rPr>
          <w:b/>
          <w:sz w:val="22"/>
          <w:szCs w:val="22"/>
          <w:lang w:eastAsia="x-none"/>
        </w:rPr>
        <w:t>30 dana</w:t>
      </w:r>
      <w:r w:rsidRPr="00BD4928">
        <w:rPr>
          <w:sz w:val="22"/>
          <w:szCs w:val="22"/>
          <w:lang w:eastAsia="x-none"/>
        </w:rPr>
        <w:t xml:space="preserve"> računajući </w:t>
      </w:r>
      <w:r w:rsidRPr="00BD4928">
        <w:rPr>
          <w:b/>
          <w:sz w:val="22"/>
          <w:szCs w:val="22"/>
          <w:lang w:eastAsia="x-none"/>
        </w:rPr>
        <w:t>od dana poziva na dostavu ponude</w:t>
      </w:r>
      <w:r w:rsidRPr="00BD4928">
        <w:rPr>
          <w:sz w:val="22"/>
          <w:szCs w:val="22"/>
          <w:lang w:eastAsia="x-none"/>
        </w:rPr>
        <w:t>.</w:t>
      </w:r>
      <w:bookmarkStart w:id="20" w:name="_Toc319482401"/>
    </w:p>
    <w:p w14:paraId="04B57EAC" w14:textId="77777777" w:rsidR="005C12E5" w:rsidRDefault="005C12E5" w:rsidP="005C12E5">
      <w:pPr>
        <w:jc w:val="both"/>
        <w:rPr>
          <w:sz w:val="22"/>
          <w:szCs w:val="22"/>
          <w:lang w:eastAsia="x-none"/>
        </w:rPr>
      </w:pPr>
    </w:p>
    <w:p w14:paraId="41C92D74" w14:textId="77777777" w:rsidR="005C12E5" w:rsidRDefault="005C12E5" w:rsidP="005C12E5">
      <w:pPr>
        <w:jc w:val="both"/>
        <w:rPr>
          <w:sz w:val="22"/>
          <w:szCs w:val="22"/>
          <w:lang w:eastAsia="x-none"/>
        </w:rPr>
      </w:pPr>
    </w:p>
    <w:p w14:paraId="79884A28" w14:textId="1F109676" w:rsidR="00BD4928" w:rsidRPr="005C12E5" w:rsidRDefault="00BD4928" w:rsidP="005C12E5">
      <w:pPr>
        <w:jc w:val="both"/>
        <w:rPr>
          <w:sz w:val="22"/>
          <w:szCs w:val="22"/>
          <w:lang w:eastAsia="x-none"/>
        </w:rPr>
      </w:pPr>
      <w:r w:rsidRPr="00BD4928">
        <w:rPr>
          <w:b/>
          <w:bCs/>
          <w:sz w:val="22"/>
          <w:szCs w:val="22"/>
          <w:lang w:eastAsia="x-none"/>
        </w:rPr>
        <w:t xml:space="preserve">3.3. </w:t>
      </w:r>
      <w:r w:rsidRPr="00BD4928">
        <w:rPr>
          <w:b/>
          <w:bCs/>
          <w:sz w:val="22"/>
          <w:szCs w:val="22"/>
          <w:lang w:val="x-none" w:eastAsia="x-none"/>
        </w:rPr>
        <w:t>OSTALI RAZLOZI ISKLJUČENJA</w:t>
      </w:r>
      <w:bookmarkEnd w:id="20"/>
    </w:p>
    <w:p w14:paraId="7C91DBDC" w14:textId="77777777" w:rsidR="00BD4928" w:rsidRPr="00BD4928" w:rsidRDefault="00BD4928" w:rsidP="00BD4928">
      <w:pPr>
        <w:spacing w:before="120" w:after="120"/>
        <w:jc w:val="both"/>
        <w:rPr>
          <w:b/>
          <w:sz w:val="22"/>
          <w:szCs w:val="22"/>
        </w:rPr>
      </w:pPr>
      <w:r w:rsidRPr="00BD4928">
        <w:rPr>
          <w:b/>
          <w:sz w:val="22"/>
          <w:szCs w:val="22"/>
        </w:rPr>
        <w:t>Stečaj, likvidacija, upravljanje osobe postavljene od strane nadležnog suda, nagodba s vjerovnicima ili obustava poslovne djelatnosti, odnosno prethodni postupak</w:t>
      </w:r>
    </w:p>
    <w:p w14:paraId="02AC8687" w14:textId="77777777" w:rsidR="00BD4928" w:rsidRPr="00BD4928" w:rsidRDefault="00BD4928" w:rsidP="00BD4928">
      <w:pPr>
        <w:jc w:val="both"/>
        <w:rPr>
          <w:iCs/>
          <w:sz w:val="22"/>
          <w:szCs w:val="22"/>
          <w:lang w:eastAsia="x-none"/>
        </w:rPr>
      </w:pPr>
      <w:r w:rsidRPr="00BD4928">
        <w:rPr>
          <w:iCs/>
          <w:sz w:val="22"/>
          <w:szCs w:val="22"/>
          <w:lang w:eastAsia="x-none"/>
        </w:rPr>
        <w:t>Naručitelj će isključiti ponuditelja iz postupka jednostavne nabave:</w:t>
      </w:r>
    </w:p>
    <w:p w14:paraId="2FB1A968" w14:textId="77777777" w:rsidR="00BD4928" w:rsidRPr="00BD4928" w:rsidRDefault="00BD4928" w:rsidP="005720A4">
      <w:pPr>
        <w:numPr>
          <w:ilvl w:val="0"/>
          <w:numId w:val="11"/>
        </w:numPr>
        <w:jc w:val="both"/>
        <w:rPr>
          <w:iCs/>
          <w:color w:val="000000"/>
          <w:sz w:val="22"/>
          <w:szCs w:val="22"/>
          <w:lang w:bidi="en-US"/>
        </w:rPr>
      </w:pPr>
      <w:r w:rsidRPr="00BD4928">
        <w:rPr>
          <w:iCs/>
          <w:color w:val="000000"/>
          <w:sz w:val="22"/>
          <w:szCs w:val="22"/>
          <w:lang w:bidi="en-US"/>
        </w:rPr>
        <w:t>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ili</w:t>
      </w:r>
    </w:p>
    <w:p w14:paraId="4DBCD5BF" w14:textId="77777777" w:rsidR="00BD4928" w:rsidRPr="00BD4928" w:rsidRDefault="00BD4928" w:rsidP="005720A4">
      <w:pPr>
        <w:numPr>
          <w:ilvl w:val="0"/>
          <w:numId w:val="11"/>
        </w:numPr>
        <w:jc w:val="both"/>
        <w:rPr>
          <w:iCs/>
          <w:color w:val="000000"/>
          <w:sz w:val="22"/>
          <w:szCs w:val="22"/>
          <w:lang w:bidi="en-US"/>
        </w:rPr>
      </w:pPr>
      <w:r w:rsidRPr="00BD4928">
        <w:rPr>
          <w:iCs/>
          <w:color w:val="000000"/>
          <w:sz w:val="22"/>
          <w:szCs w:val="22"/>
          <w:lang w:bidi="en-US"/>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14:paraId="6060DE7F" w14:textId="77777777" w:rsidR="00BD4928" w:rsidRPr="00BD4928" w:rsidRDefault="00BD4928" w:rsidP="00BD4928">
      <w:pPr>
        <w:ind w:left="720"/>
        <w:jc w:val="both"/>
        <w:rPr>
          <w:iCs/>
          <w:color w:val="000000"/>
          <w:sz w:val="22"/>
          <w:szCs w:val="22"/>
          <w:lang w:bidi="en-US"/>
        </w:rPr>
      </w:pPr>
    </w:p>
    <w:p w14:paraId="7F448D5E" w14:textId="77777777" w:rsidR="00BD4928" w:rsidRPr="00BD4928" w:rsidRDefault="00BD4928" w:rsidP="00BD4928">
      <w:pPr>
        <w:jc w:val="both"/>
        <w:rPr>
          <w:iCs/>
          <w:color w:val="000000"/>
          <w:sz w:val="22"/>
          <w:szCs w:val="22"/>
          <w:lang w:bidi="en-US"/>
        </w:rPr>
      </w:pPr>
      <w:r w:rsidRPr="00BD4928">
        <w:rPr>
          <w:iCs/>
          <w:color w:val="000000"/>
          <w:sz w:val="22"/>
          <w:szCs w:val="22"/>
          <w:lang w:bidi="en-US"/>
        </w:rPr>
        <w:t>Za potrebe utvrđivanja navedenih okolnosti gospodarski subjekt dužan je u ponudi dostaviti:</w:t>
      </w:r>
    </w:p>
    <w:p w14:paraId="03F04A2F" w14:textId="77777777" w:rsidR="00BD4928" w:rsidRPr="00BD4928" w:rsidRDefault="00BD4928" w:rsidP="005720A4">
      <w:pPr>
        <w:numPr>
          <w:ilvl w:val="0"/>
          <w:numId w:val="10"/>
        </w:numPr>
        <w:ind w:left="993" w:hanging="284"/>
        <w:jc w:val="both"/>
        <w:rPr>
          <w:iCs/>
          <w:color w:val="000000"/>
          <w:sz w:val="22"/>
          <w:szCs w:val="22"/>
          <w:lang w:bidi="en-US"/>
        </w:rPr>
      </w:pPr>
      <w:r w:rsidRPr="00BD4928">
        <w:rPr>
          <w:b/>
          <w:iCs/>
          <w:color w:val="000000"/>
          <w:sz w:val="22"/>
          <w:szCs w:val="22"/>
          <w:lang w:bidi="en-US"/>
        </w:rPr>
        <w:t>izvod iz sudskog, obrtnog ili drugog odgovarajućeg registra</w:t>
      </w:r>
      <w:r w:rsidRPr="00BD4928">
        <w:rPr>
          <w:iCs/>
          <w:color w:val="000000"/>
          <w:sz w:val="22"/>
          <w:szCs w:val="22"/>
          <w:lang w:bidi="en-US"/>
        </w:rPr>
        <w:t xml:space="preserve"> države sjedišta gospodarskog subjekta ili</w:t>
      </w:r>
    </w:p>
    <w:p w14:paraId="345AAA71" w14:textId="77777777" w:rsidR="00BD4928" w:rsidRPr="00BD4928" w:rsidRDefault="00BD4928" w:rsidP="005720A4">
      <w:pPr>
        <w:numPr>
          <w:ilvl w:val="0"/>
          <w:numId w:val="10"/>
        </w:numPr>
        <w:ind w:left="993" w:hanging="284"/>
        <w:jc w:val="both"/>
        <w:rPr>
          <w:iCs/>
          <w:color w:val="000000"/>
          <w:sz w:val="22"/>
          <w:szCs w:val="22"/>
          <w:lang w:bidi="en-US"/>
        </w:rPr>
      </w:pPr>
      <w:r w:rsidRPr="00BD4928">
        <w:rPr>
          <w:iCs/>
          <w:color w:val="000000"/>
          <w:sz w:val="22"/>
          <w:szCs w:val="22"/>
          <w:lang w:bidi="en-US"/>
        </w:rPr>
        <w:t>ako ne postoji dokument pod a)</w:t>
      </w:r>
      <w:r w:rsidRPr="00BD4928">
        <w:rPr>
          <w:b/>
          <w:iCs/>
          <w:color w:val="000000"/>
          <w:sz w:val="22"/>
          <w:szCs w:val="22"/>
          <w:lang w:bidi="en-US"/>
        </w:rPr>
        <w:t xml:space="preserve"> jednakovrijedni dokument</w:t>
      </w:r>
      <w:r w:rsidRPr="00BD4928">
        <w:rPr>
          <w:iCs/>
          <w:color w:val="000000"/>
          <w:sz w:val="22"/>
          <w:szCs w:val="22"/>
          <w:lang w:bidi="en-US"/>
        </w:rPr>
        <w:t xml:space="preserve"> koji je izdalo nadležno sudsko ili upravno tijelo u državi sjedišta gospodarskog subjekta ili</w:t>
      </w:r>
    </w:p>
    <w:p w14:paraId="154981D4" w14:textId="77777777" w:rsidR="00BD4928" w:rsidRPr="00BD4928" w:rsidRDefault="00BD4928" w:rsidP="005720A4">
      <w:pPr>
        <w:numPr>
          <w:ilvl w:val="0"/>
          <w:numId w:val="10"/>
        </w:numPr>
        <w:ind w:left="993" w:hanging="284"/>
        <w:jc w:val="both"/>
        <w:rPr>
          <w:iCs/>
          <w:color w:val="000000"/>
          <w:sz w:val="22"/>
          <w:szCs w:val="22"/>
          <w:lang w:bidi="en-US"/>
        </w:rPr>
      </w:pPr>
      <w:r w:rsidRPr="00BD4928">
        <w:rPr>
          <w:iCs/>
          <w:color w:val="000000"/>
          <w:sz w:val="22"/>
          <w:szCs w:val="22"/>
          <w:lang w:bidi="en-US"/>
        </w:rPr>
        <w:t xml:space="preserve">ako se u državi sjedišta gospodarskog subjekta ne izdaju dokumenti pod a) i b) ili ih nije moguće ishoditi, </w:t>
      </w:r>
      <w:r w:rsidRPr="00BD4928">
        <w:rPr>
          <w:b/>
          <w:iCs/>
          <w:color w:val="000000"/>
          <w:sz w:val="22"/>
          <w:szCs w:val="22"/>
          <w:lang w:bidi="en-US"/>
        </w:rPr>
        <w:t>Izjavu pod prisegom ili odgovarajuću izjavu osobe koja je po zakonu ovlaštena za zastupanje gospodarskog subjekta ispred nadležne</w:t>
      </w:r>
    </w:p>
    <w:p w14:paraId="40064E26" w14:textId="77777777" w:rsidR="00BD4928" w:rsidRPr="00BD4928" w:rsidRDefault="00BD4928" w:rsidP="00BD4928">
      <w:pPr>
        <w:ind w:left="993"/>
        <w:jc w:val="both"/>
        <w:rPr>
          <w:iCs/>
          <w:color w:val="000000"/>
          <w:sz w:val="22"/>
          <w:szCs w:val="22"/>
          <w:lang w:bidi="en-US"/>
        </w:rPr>
      </w:pPr>
      <w:r w:rsidRPr="00BD4928">
        <w:rPr>
          <w:b/>
          <w:iCs/>
          <w:color w:val="000000"/>
          <w:sz w:val="22"/>
          <w:szCs w:val="22"/>
          <w:lang w:bidi="en-US"/>
        </w:rPr>
        <w:t>sudske ili upravne vlasti ili bilježnika ili nadležnog strukovnog ili trgovinskog tijela</w:t>
      </w:r>
      <w:r w:rsidRPr="00BD4928">
        <w:rPr>
          <w:iCs/>
          <w:color w:val="000000"/>
          <w:sz w:val="22"/>
          <w:szCs w:val="22"/>
          <w:lang w:bidi="en-US"/>
        </w:rPr>
        <w:t xml:space="preserve"> u državi sjedišta gospodarskog subjekta.</w:t>
      </w:r>
    </w:p>
    <w:p w14:paraId="4CF0E11E" w14:textId="77777777" w:rsidR="00BD4928" w:rsidRPr="00BD4928" w:rsidRDefault="00BD4928" w:rsidP="00BD4928">
      <w:pPr>
        <w:jc w:val="both"/>
        <w:rPr>
          <w:iCs/>
          <w:sz w:val="22"/>
          <w:szCs w:val="22"/>
        </w:rPr>
      </w:pPr>
    </w:p>
    <w:p w14:paraId="4FF92985" w14:textId="77777777" w:rsidR="00BD4928" w:rsidRPr="00BD4928" w:rsidRDefault="00BD4928" w:rsidP="00BD4928">
      <w:pPr>
        <w:jc w:val="both"/>
        <w:rPr>
          <w:iCs/>
          <w:color w:val="000000"/>
          <w:sz w:val="22"/>
          <w:szCs w:val="22"/>
          <w:lang w:bidi="en-US"/>
        </w:rPr>
      </w:pPr>
      <w:r w:rsidRPr="00BD4928">
        <w:rPr>
          <w:iCs/>
          <w:sz w:val="22"/>
          <w:szCs w:val="22"/>
        </w:rPr>
        <w:t>Izvod (ili jednakovrijedni dokument)</w:t>
      </w:r>
      <w:r w:rsidRPr="00BD4928">
        <w:rPr>
          <w:iCs/>
          <w:color w:val="000000"/>
          <w:sz w:val="22"/>
          <w:szCs w:val="22"/>
          <w:lang w:bidi="en-US"/>
        </w:rPr>
        <w:t xml:space="preserve"> ne smiju biti stariji od </w:t>
      </w:r>
      <w:r w:rsidRPr="00BD4928">
        <w:rPr>
          <w:b/>
          <w:iCs/>
          <w:color w:val="000000"/>
          <w:sz w:val="22"/>
          <w:szCs w:val="22"/>
          <w:lang w:bidi="en-US"/>
        </w:rPr>
        <w:t xml:space="preserve">3 mjeseca </w:t>
      </w:r>
      <w:r w:rsidRPr="00BD4928">
        <w:rPr>
          <w:iCs/>
          <w:color w:val="000000"/>
          <w:sz w:val="22"/>
          <w:szCs w:val="22"/>
          <w:lang w:bidi="en-US"/>
        </w:rPr>
        <w:t xml:space="preserve">računajući </w:t>
      </w:r>
      <w:r w:rsidRPr="00BD4928">
        <w:rPr>
          <w:b/>
          <w:iCs/>
          <w:color w:val="000000"/>
          <w:sz w:val="22"/>
          <w:szCs w:val="22"/>
          <w:lang w:bidi="en-US"/>
        </w:rPr>
        <w:t>od</w:t>
      </w:r>
      <w:r w:rsidRPr="00BD4928">
        <w:rPr>
          <w:iCs/>
          <w:color w:val="000000"/>
          <w:sz w:val="22"/>
          <w:szCs w:val="22"/>
          <w:lang w:bidi="en-US"/>
        </w:rPr>
        <w:t xml:space="preserve"> </w:t>
      </w:r>
      <w:r w:rsidRPr="00BD4928">
        <w:rPr>
          <w:b/>
          <w:iCs/>
          <w:color w:val="000000"/>
          <w:sz w:val="22"/>
          <w:szCs w:val="22"/>
          <w:lang w:bidi="en-US"/>
        </w:rPr>
        <w:t>dana poziva na dostavu ponude</w:t>
      </w:r>
      <w:r w:rsidRPr="00BD4928">
        <w:rPr>
          <w:iCs/>
          <w:color w:val="000000"/>
          <w:sz w:val="22"/>
          <w:szCs w:val="22"/>
          <w:lang w:bidi="en-US"/>
        </w:rPr>
        <w:t xml:space="preserve">, a Izjava ne smije biti starija od </w:t>
      </w:r>
      <w:r w:rsidRPr="00BD4928">
        <w:rPr>
          <w:b/>
          <w:iCs/>
          <w:color w:val="000000"/>
          <w:sz w:val="22"/>
          <w:szCs w:val="22"/>
          <w:lang w:bidi="en-US"/>
        </w:rPr>
        <w:t>3 mjeseca</w:t>
      </w:r>
      <w:r w:rsidRPr="00BD4928">
        <w:rPr>
          <w:iCs/>
          <w:color w:val="000000"/>
          <w:sz w:val="22"/>
          <w:szCs w:val="22"/>
          <w:lang w:bidi="en-US"/>
        </w:rPr>
        <w:t xml:space="preserve"> računajući </w:t>
      </w:r>
      <w:r w:rsidRPr="00BD4928">
        <w:rPr>
          <w:b/>
          <w:iCs/>
          <w:color w:val="000000"/>
          <w:sz w:val="22"/>
          <w:szCs w:val="22"/>
          <w:lang w:bidi="en-US"/>
        </w:rPr>
        <w:t>od dana poziva na dostavu ponude.</w:t>
      </w:r>
    </w:p>
    <w:p w14:paraId="24BAA331" w14:textId="77777777" w:rsidR="00BD4928" w:rsidRPr="00BD4928" w:rsidRDefault="00BD4928" w:rsidP="00BD4928">
      <w:pPr>
        <w:ind w:left="-426"/>
        <w:jc w:val="both"/>
        <w:rPr>
          <w:b/>
          <w:bCs/>
          <w:sz w:val="22"/>
          <w:szCs w:val="22"/>
        </w:rPr>
      </w:pPr>
    </w:p>
    <w:p w14:paraId="27135A68" w14:textId="77777777" w:rsidR="00BD4928" w:rsidRPr="00BD4928" w:rsidRDefault="00BD4928" w:rsidP="00BD4928">
      <w:pPr>
        <w:jc w:val="both"/>
        <w:rPr>
          <w:b/>
          <w:color w:val="000000"/>
          <w:sz w:val="22"/>
          <w:szCs w:val="22"/>
        </w:rPr>
      </w:pPr>
      <w:r w:rsidRPr="00BD4928">
        <w:rPr>
          <w:b/>
          <w:color w:val="000000"/>
          <w:sz w:val="22"/>
          <w:szCs w:val="22"/>
        </w:rPr>
        <w:t>Ukoliko se radi o zajednici ponuditelja, okolnosti za isključenje utvrđuju se za svakog člana pojedinačno.</w:t>
      </w:r>
    </w:p>
    <w:p w14:paraId="2C8005D3" w14:textId="56CCA43D" w:rsidR="00D96DB0" w:rsidRDefault="00D96DB0">
      <w:pPr>
        <w:rPr>
          <w:b/>
          <w:color w:val="000000"/>
          <w:sz w:val="22"/>
          <w:szCs w:val="22"/>
          <w:u w:val="single"/>
        </w:rPr>
      </w:pPr>
      <w:r>
        <w:rPr>
          <w:b/>
          <w:color w:val="000000"/>
          <w:sz w:val="22"/>
          <w:szCs w:val="22"/>
          <w:u w:val="single"/>
        </w:rPr>
        <w:br w:type="page"/>
      </w:r>
    </w:p>
    <w:p w14:paraId="03C5AEC7" w14:textId="77777777" w:rsidR="00BD4928" w:rsidRPr="00BD4928" w:rsidRDefault="00BD4928" w:rsidP="00BD4928">
      <w:pPr>
        <w:jc w:val="both"/>
        <w:rPr>
          <w:b/>
          <w:color w:val="000000"/>
          <w:sz w:val="22"/>
          <w:szCs w:val="22"/>
          <w:u w:val="single"/>
        </w:rPr>
      </w:pPr>
    </w:p>
    <w:p w14:paraId="466C326A" w14:textId="77777777" w:rsidR="00BD4928" w:rsidRPr="00BD4928" w:rsidRDefault="00BD4928" w:rsidP="00BD4928">
      <w:pPr>
        <w:jc w:val="both"/>
        <w:rPr>
          <w:b/>
          <w:color w:val="000000"/>
          <w:sz w:val="22"/>
          <w:szCs w:val="22"/>
          <w:u w:val="single"/>
        </w:rPr>
      </w:pPr>
      <w:r w:rsidRPr="00BD4928">
        <w:rPr>
          <w:b/>
          <w:color w:val="000000"/>
          <w:sz w:val="22"/>
          <w:szCs w:val="22"/>
          <w:u w:val="single"/>
        </w:rPr>
        <w:t>4. KRITERIJI ZA ODABIR GOSPODARSKOG SUBJEKTA (UVJETI SPOSOBNOSTI)</w:t>
      </w:r>
    </w:p>
    <w:p w14:paraId="51CEAA03" w14:textId="77777777" w:rsidR="00D96DB0" w:rsidRDefault="00D96DB0" w:rsidP="00BD4928">
      <w:pPr>
        <w:jc w:val="both"/>
        <w:rPr>
          <w:b/>
          <w:sz w:val="22"/>
          <w:szCs w:val="22"/>
        </w:rPr>
      </w:pPr>
    </w:p>
    <w:p w14:paraId="3166E07B" w14:textId="77777777" w:rsidR="00BD4928" w:rsidRPr="00BD4928" w:rsidRDefault="00BD4928" w:rsidP="00BD4928">
      <w:pPr>
        <w:jc w:val="both"/>
        <w:rPr>
          <w:sz w:val="22"/>
          <w:szCs w:val="22"/>
        </w:rPr>
      </w:pPr>
      <w:r w:rsidRPr="00BD4928">
        <w:rPr>
          <w:b/>
          <w:sz w:val="22"/>
          <w:szCs w:val="22"/>
        </w:rPr>
        <w:t>Ponuditelj, odnosno zajednica ponuditelja</w:t>
      </w:r>
      <w:r w:rsidRPr="00BD4928">
        <w:rPr>
          <w:sz w:val="22"/>
          <w:szCs w:val="22"/>
        </w:rPr>
        <w:t xml:space="preserve">, dužan je u svojoj ponudi priložiti dokumente kojima dokazuje svoju pravnu i poslovnu </w:t>
      </w:r>
      <w:r w:rsidRPr="00BD4928">
        <w:rPr>
          <w:sz w:val="22"/>
          <w:szCs w:val="22"/>
          <w:shd w:val="clear" w:color="auto" w:fill="FFFFFF"/>
        </w:rPr>
        <w:t>sposobnost,</w:t>
      </w:r>
      <w:r w:rsidRPr="00BD4928">
        <w:rPr>
          <w:iCs/>
          <w:sz w:val="22"/>
          <w:szCs w:val="22"/>
          <w:shd w:val="clear" w:color="auto" w:fill="FFFFFF"/>
        </w:rPr>
        <w:t xml:space="preserve"> </w:t>
      </w:r>
      <w:r w:rsidRPr="00BD4928">
        <w:rPr>
          <w:sz w:val="22"/>
          <w:szCs w:val="22"/>
          <w:shd w:val="clear" w:color="auto" w:fill="FFFFFF"/>
        </w:rPr>
        <w:t>financijsku</w:t>
      </w:r>
      <w:r w:rsidRPr="00BD4928">
        <w:rPr>
          <w:sz w:val="22"/>
          <w:szCs w:val="22"/>
        </w:rPr>
        <w:t xml:space="preserve"> sposobnost te tehničku i stručnu sposobnost.</w:t>
      </w:r>
    </w:p>
    <w:p w14:paraId="758AE2E9" w14:textId="77B31FD9" w:rsidR="00BD4928" w:rsidRDefault="00BD4928" w:rsidP="00BD4928">
      <w:pPr>
        <w:rPr>
          <w:sz w:val="22"/>
          <w:szCs w:val="22"/>
        </w:rPr>
      </w:pPr>
      <w:r w:rsidRPr="00BD4928">
        <w:rPr>
          <w:b/>
          <w:sz w:val="22"/>
          <w:szCs w:val="22"/>
        </w:rPr>
        <w:t>Dokumenti za dokazivanje sposobnosti</w:t>
      </w:r>
      <w:r w:rsidRPr="00BD4928">
        <w:rPr>
          <w:sz w:val="22"/>
          <w:szCs w:val="22"/>
        </w:rPr>
        <w:t xml:space="preserve"> moraju biti na hrvatskom jeziku i latiničnom pismu. Ukoliko je ponuditelj registriran izvan Republike Hrvatske ili je izvorni za dokazivanje sposobnosti na stranom jeziku, uz prilaganje izvornih dokumenata za dokazivanje sposobnosti na stranom jeziku, ponuditelj je dužan uz svaki dokument priložiti i prijevod ovlaštenog sudskog tumača  na hrvatski jezik.</w:t>
      </w:r>
      <w:bookmarkStart w:id="21" w:name="_Toc317410305"/>
      <w:bookmarkStart w:id="22" w:name="_Toc317427037"/>
      <w:bookmarkStart w:id="23" w:name="_Toc318114426"/>
      <w:bookmarkStart w:id="24" w:name="_Toc318118680"/>
      <w:bookmarkStart w:id="25" w:name="_Toc319482403"/>
    </w:p>
    <w:p w14:paraId="2DD9CC4F" w14:textId="77777777" w:rsidR="0030320D" w:rsidRPr="00BD4928" w:rsidRDefault="0030320D" w:rsidP="00BD4928">
      <w:pPr>
        <w:rPr>
          <w:sz w:val="22"/>
          <w:szCs w:val="22"/>
        </w:rPr>
      </w:pPr>
    </w:p>
    <w:bookmarkEnd w:id="21"/>
    <w:bookmarkEnd w:id="22"/>
    <w:bookmarkEnd w:id="23"/>
    <w:bookmarkEnd w:id="24"/>
    <w:bookmarkEnd w:id="25"/>
    <w:p w14:paraId="099B6622" w14:textId="77777777" w:rsidR="00BD4928" w:rsidRPr="00BD4928" w:rsidRDefault="00BD4928" w:rsidP="00BD4928">
      <w:pPr>
        <w:rPr>
          <w:b/>
          <w:sz w:val="22"/>
          <w:szCs w:val="22"/>
        </w:rPr>
      </w:pPr>
      <w:r w:rsidRPr="00BD4928">
        <w:rPr>
          <w:b/>
          <w:sz w:val="22"/>
          <w:szCs w:val="22"/>
        </w:rPr>
        <w:t>4.1. SPOSOBNOST ZA OBAVLJANJE PROFESIONALNE DJELATNOSTI</w:t>
      </w:r>
    </w:p>
    <w:p w14:paraId="29A9CA3E" w14:textId="5DE191FB" w:rsidR="00BD4928" w:rsidRPr="00BD4928" w:rsidRDefault="00BD4928" w:rsidP="00BD4928">
      <w:pPr>
        <w:spacing w:before="120" w:after="120"/>
        <w:ind w:left="142"/>
        <w:jc w:val="both"/>
        <w:rPr>
          <w:b/>
          <w:sz w:val="22"/>
          <w:szCs w:val="22"/>
          <w:u w:val="single"/>
        </w:rPr>
      </w:pPr>
      <w:r w:rsidRPr="00BD4928">
        <w:rPr>
          <w:b/>
          <w:sz w:val="22"/>
          <w:szCs w:val="22"/>
        </w:rPr>
        <w:t>Izvod o upisu u sudski, obrtni, strukovni ili drugi odgovarajući registar</w:t>
      </w:r>
      <w:r w:rsidRPr="00BD4928">
        <w:rPr>
          <w:sz w:val="22"/>
          <w:szCs w:val="22"/>
        </w:rPr>
        <w:t xml:space="preserve"> države sjedišta gospodarskog subjekta, a ako se oni ne izdaju u državi sjedišta gospodarskog subjekta, može dostaviti izjavu s ovjerom potpisa kod nadležnog tijela. Dokaz se prilaže u neovjerenoj preslici i ne smije biti stariji od </w:t>
      </w:r>
      <w:r w:rsidRPr="00BD4928">
        <w:rPr>
          <w:b/>
          <w:sz w:val="22"/>
          <w:szCs w:val="22"/>
        </w:rPr>
        <w:t>3 mjeseca</w:t>
      </w:r>
      <w:r w:rsidRPr="00BD4928">
        <w:rPr>
          <w:sz w:val="22"/>
          <w:szCs w:val="22"/>
        </w:rPr>
        <w:t xml:space="preserve"> računajući </w:t>
      </w:r>
      <w:r w:rsidRPr="00BD4928">
        <w:rPr>
          <w:b/>
          <w:sz w:val="22"/>
          <w:szCs w:val="22"/>
        </w:rPr>
        <w:t>od dana poziva na dostavu ponuda.</w:t>
      </w:r>
    </w:p>
    <w:p w14:paraId="71C08696" w14:textId="77777777" w:rsidR="00BD4928" w:rsidRPr="00BD4928" w:rsidRDefault="00BD4928" w:rsidP="00BD4928">
      <w:pPr>
        <w:tabs>
          <w:tab w:val="left" w:pos="284"/>
        </w:tabs>
        <w:ind w:left="284"/>
        <w:jc w:val="both"/>
        <w:rPr>
          <w:sz w:val="22"/>
          <w:szCs w:val="22"/>
        </w:rPr>
      </w:pPr>
    </w:p>
    <w:p w14:paraId="01F80F13" w14:textId="77777777" w:rsidR="00BD4928" w:rsidRPr="00BD4928" w:rsidRDefault="00BD4928" w:rsidP="00BD4928">
      <w:pPr>
        <w:spacing w:after="120"/>
        <w:jc w:val="both"/>
        <w:rPr>
          <w:b/>
          <w:color w:val="000000"/>
          <w:sz w:val="22"/>
          <w:szCs w:val="22"/>
        </w:rPr>
      </w:pPr>
      <w:r w:rsidRPr="00BD4928">
        <w:rPr>
          <w:b/>
          <w:color w:val="000000"/>
          <w:sz w:val="22"/>
          <w:szCs w:val="22"/>
        </w:rPr>
        <w:t>4.2. TEHNIČKA I STRUČNA SPOSOBNOST</w:t>
      </w:r>
    </w:p>
    <w:p w14:paraId="2466F2A4" w14:textId="18A36659" w:rsidR="00BD4928" w:rsidRPr="00BD4928" w:rsidRDefault="00BD4928" w:rsidP="00BD4928">
      <w:pPr>
        <w:spacing w:after="120"/>
        <w:jc w:val="both"/>
        <w:rPr>
          <w:b/>
          <w:color w:val="000000"/>
          <w:sz w:val="22"/>
          <w:szCs w:val="22"/>
        </w:rPr>
      </w:pPr>
      <w:r w:rsidRPr="00BD4928">
        <w:rPr>
          <w:b/>
          <w:color w:val="000000"/>
          <w:sz w:val="22"/>
          <w:szCs w:val="22"/>
        </w:rPr>
        <w:t xml:space="preserve">4.2.1. Popis ugovora o izvedenim </w:t>
      </w:r>
      <w:r w:rsidR="0098061D">
        <w:rPr>
          <w:b/>
          <w:color w:val="000000"/>
          <w:sz w:val="22"/>
          <w:szCs w:val="22"/>
        </w:rPr>
        <w:t>uslugama</w:t>
      </w:r>
      <w:r w:rsidRPr="00BD4928">
        <w:rPr>
          <w:b/>
          <w:color w:val="000000"/>
          <w:sz w:val="22"/>
          <w:szCs w:val="22"/>
        </w:rPr>
        <w:t xml:space="preserve"> </w:t>
      </w:r>
    </w:p>
    <w:p w14:paraId="49CB5DF6" w14:textId="6F47FAEF" w:rsidR="00BD4928" w:rsidRDefault="00BD4928" w:rsidP="0030320D">
      <w:pPr>
        <w:spacing w:after="120"/>
        <w:jc w:val="both"/>
        <w:rPr>
          <w:color w:val="000000"/>
          <w:sz w:val="22"/>
          <w:szCs w:val="22"/>
        </w:rPr>
      </w:pPr>
      <w:bookmarkStart w:id="26" w:name="_Hlk536451014"/>
      <w:r w:rsidRPr="00BD4928">
        <w:rPr>
          <w:color w:val="000000"/>
          <w:sz w:val="22"/>
          <w:szCs w:val="22"/>
        </w:rPr>
        <w:t xml:space="preserve">Da bi gospodarski subjekt dokazao sposobnost predmetne usluge, mora dokazati da je izvršio najmanje jednu a maksimalno tri usluge čija pojedinačna vrijednost ako se radi o jednoj usluzi, odnosno zbrojena vrijednost ako se radi  najviše tri usluge ne smije biti manja od procijenjene vrijednosti nabave odnosno </w:t>
      </w:r>
      <w:r w:rsidR="00533D88" w:rsidRPr="0030320D">
        <w:rPr>
          <w:color w:val="000000"/>
          <w:sz w:val="22"/>
          <w:szCs w:val="22"/>
        </w:rPr>
        <w:t>1</w:t>
      </w:r>
      <w:r w:rsidR="0030320D" w:rsidRPr="0030320D">
        <w:rPr>
          <w:color w:val="000000"/>
          <w:sz w:val="22"/>
          <w:szCs w:val="22"/>
        </w:rPr>
        <w:t>00</w:t>
      </w:r>
      <w:r w:rsidR="00533D88" w:rsidRPr="0030320D">
        <w:rPr>
          <w:color w:val="000000"/>
          <w:sz w:val="22"/>
          <w:szCs w:val="22"/>
        </w:rPr>
        <w:t>.</w:t>
      </w:r>
      <w:r w:rsidRPr="0030320D">
        <w:rPr>
          <w:color w:val="000000"/>
          <w:sz w:val="22"/>
          <w:szCs w:val="22"/>
        </w:rPr>
        <w:t>000,00 HRK bez PDV-</w:t>
      </w:r>
      <w:bookmarkEnd w:id="26"/>
      <w:r w:rsidR="0030320D" w:rsidRPr="0030320D">
        <w:rPr>
          <w:color w:val="000000"/>
          <w:sz w:val="22"/>
          <w:szCs w:val="22"/>
        </w:rPr>
        <w:t>a.</w:t>
      </w:r>
      <w:r w:rsidR="0030320D">
        <w:rPr>
          <w:color w:val="000000"/>
          <w:sz w:val="22"/>
          <w:szCs w:val="22"/>
        </w:rPr>
        <w:t xml:space="preserve"> </w:t>
      </w:r>
    </w:p>
    <w:p w14:paraId="005D04E5" w14:textId="0A8A2316" w:rsidR="00D96DB0" w:rsidRDefault="00D96DB0">
      <w:pPr>
        <w:rPr>
          <w:color w:val="000000"/>
          <w:sz w:val="22"/>
          <w:szCs w:val="22"/>
        </w:rPr>
      </w:pPr>
      <w:r>
        <w:rPr>
          <w:color w:val="000000"/>
          <w:sz w:val="22"/>
          <w:szCs w:val="22"/>
        </w:rPr>
        <w:br w:type="page"/>
      </w:r>
    </w:p>
    <w:p w14:paraId="7070C41A" w14:textId="77777777" w:rsidR="00D96DB0" w:rsidRPr="00BD4928" w:rsidRDefault="00D96DB0" w:rsidP="00D96DB0">
      <w:pPr>
        <w:jc w:val="both"/>
        <w:rPr>
          <w:sz w:val="22"/>
          <w:szCs w:val="22"/>
        </w:rPr>
      </w:pPr>
    </w:p>
    <w:p w14:paraId="19E074BF" w14:textId="77777777" w:rsidR="00BD4928" w:rsidRPr="00BD4928" w:rsidRDefault="00BD4928" w:rsidP="00BD4928">
      <w:pPr>
        <w:jc w:val="both"/>
        <w:rPr>
          <w:b/>
          <w:bCs/>
          <w:sz w:val="22"/>
          <w:szCs w:val="22"/>
          <w:u w:val="single"/>
        </w:rPr>
      </w:pPr>
      <w:r w:rsidRPr="00BD4928">
        <w:rPr>
          <w:b/>
          <w:bCs/>
          <w:sz w:val="22"/>
          <w:szCs w:val="22"/>
          <w:u w:val="single"/>
        </w:rPr>
        <w:t xml:space="preserve">5. </w:t>
      </w:r>
      <w:bookmarkStart w:id="27" w:name="_Hlk536184434"/>
      <w:r w:rsidRPr="00BD4928">
        <w:rPr>
          <w:b/>
          <w:bCs/>
          <w:sz w:val="22"/>
          <w:szCs w:val="22"/>
          <w:u w:val="single"/>
        </w:rPr>
        <w:t xml:space="preserve">ODREDBE KOJE SE ODNOSE NA ZAJEDNICU PONUDITELJA  </w:t>
      </w:r>
      <w:bookmarkEnd w:id="27"/>
      <w:r w:rsidRPr="00BD4928">
        <w:rPr>
          <w:b/>
          <w:bCs/>
          <w:sz w:val="22"/>
          <w:szCs w:val="22"/>
          <w:u w:val="single"/>
        </w:rPr>
        <w:t>I PODUGOVARATELJA</w:t>
      </w:r>
    </w:p>
    <w:p w14:paraId="52EB76B6" w14:textId="77777777" w:rsidR="00BD4928" w:rsidRPr="00BD4928" w:rsidRDefault="00BD4928" w:rsidP="00BD4928">
      <w:pPr>
        <w:jc w:val="both"/>
        <w:rPr>
          <w:b/>
          <w:sz w:val="22"/>
          <w:szCs w:val="22"/>
        </w:rPr>
      </w:pPr>
    </w:p>
    <w:p w14:paraId="2E360E38" w14:textId="77777777" w:rsidR="00BD4928" w:rsidRPr="00BD4928" w:rsidRDefault="00BD4928" w:rsidP="00BD4928">
      <w:pPr>
        <w:jc w:val="both"/>
        <w:rPr>
          <w:b/>
          <w:sz w:val="22"/>
          <w:szCs w:val="22"/>
        </w:rPr>
      </w:pPr>
      <w:r w:rsidRPr="00BD4928">
        <w:rPr>
          <w:b/>
          <w:sz w:val="22"/>
          <w:szCs w:val="22"/>
        </w:rPr>
        <w:t xml:space="preserve">5.1. </w:t>
      </w:r>
      <w:bookmarkStart w:id="28" w:name="_Hlk536184452"/>
      <w:r w:rsidRPr="00BD4928">
        <w:rPr>
          <w:b/>
          <w:bCs/>
          <w:sz w:val="22"/>
          <w:szCs w:val="22"/>
        </w:rPr>
        <w:t xml:space="preserve">ODREDBE KOJE SE ODNOSE NA ZAJEDNICU </w:t>
      </w:r>
      <w:bookmarkEnd w:id="28"/>
      <w:r w:rsidRPr="00BD4928">
        <w:rPr>
          <w:b/>
          <w:bCs/>
          <w:sz w:val="22"/>
          <w:szCs w:val="22"/>
        </w:rPr>
        <w:t xml:space="preserve">PONUDITELJA  </w:t>
      </w:r>
    </w:p>
    <w:p w14:paraId="37319583" w14:textId="77777777" w:rsidR="00BD4928" w:rsidRPr="00BD4928" w:rsidRDefault="00BD4928" w:rsidP="00BD4928">
      <w:pPr>
        <w:jc w:val="both"/>
        <w:rPr>
          <w:b/>
          <w:sz w:val="22"/>
          <w:szCs w:val="22"/>
        </w:rPr>
      </w:pPr>
      <w:r w:rsidRPr="00BD4928">
        <w:rPr>
          <w:sz w:val="22"/>
          <w:szCs w:val="22"/>
        </w:rPr>
        <w:t>Više gospodarskih subjekata može se udružiti i dostaviti zajedničku ponudu, neovisno o uređenju njihova međusobnog odnosa.</w:t>
      </w:r>
    </w:p>
    <w:p w14:paraId="0441958A" w14:textId="77777777" w:rsidR="00BD4928" w:rsidRPr="00BD4928" w:rsidRDefault="00BD4928" w:rsidP="00BD4928">
      <w:pPr>
        <w:jc w:val="both"/>
        <w:rPr>
          <w:b/>
          <w:sz w:val="22"/>
          <w:szCs w:val="22"/>
        </w:rPr>
      </w:pPr>
      <w:r w:rsidRPr="00BD4928">
        <w:rPr>
          <w:sz w:val="22"/>
          <w:szCs w:val="22"/>
        </w:rPr>
        <w:t>Ponuda zajednice ponuditelja mora sadržavati podatke o svakom članu zajednice ponuditelja, kako je određeno u ponudbenom listu, uz obveznu naznaku člana zajednice ponuditelja koji je ovlašten za komunikaciju s naručiteljem.</w:t>
      </w:r>
    </w:p>
    <w:p w14:paraId="63128587" w14:textId="77777777" w:rsidR="00BD4928" w:rsidRPr="00BD4928" w:rsidRDefault="00BD4928" w:rsidP="00BD4928">
      <w:pPr>
        <w:jc w:val="both"/>
        <w:rPr>
          <w:b/>
          <w:sz w:val="22"/>
          <w:szCs w:val="22"/>
        </w:rPr>
      </w:pPr>
      <w:r w:rsidRPr="00BD4928">
        <w:rPr>
          <w:sz w:val="22"/>
          <w:szCs w:val="22"/>
        </w:rPr>
        <w:t>U zajedničkoj ponudi mora biti navedeno koji će dio ugovora o javnoj nabavi (predmet, količina, vrijednost i postotni dio) izvršavati pojedini član zajednice ponuditelja. Naručitelj će neposredno plaćati svakom članu zajednice ponuditelja za onaj dio ugovora o javnoj nabavi koji je on izvršio, ako zajednica ponuditelja na odredi drugačije.</w:t>
      </w:r>
    </w:p>
    <w:p w14:paraId="5899874D" w14:textId="77777777" w:rsidR="00BD4928" w:rsidRPr="00BD4928" w:rsidRDefault="00BD4928" w:rsidP="00BD4928">
      <w:pPr>
        <w:jc w:val="both"/>
        <w:rPr>
          <w:b/>
          <w:sz w:val="22"/>
          <w:szCs w:val="22"/>
        </w:rPr>
      </w:pPr>
      <w:r w:rsidRPr="00BD4928">
        <w:rPr>
          <w:sz w:val="22"/>
          <w:szCs w:val="22"/>
        </w:rPr>
        <w:t>Odgovornost ponuditelja iz zajednice ponuditelja je solidarna.</w:t>
      </w:r>
    </w:p>
    <w:p w14:paraId="14E86719" w14:textId="77777777" w:rsidR="00BD4928" w:rsidRPr="00BD4928" w:rsidRDefault="00BD4928" w:rsidP="00BD4928">
      <w:pPr>
        <w:jc w:val="both"/>
        <w:rPr>
          <w:b/>
          <w:sz w:val="22"/>
          <w:szCs w:val="22"/>
        </w:rPr>
      </w:pPr>
      <w:r w:rsidRPr="00BD4928">
        <w:rPr>
          <w:sz w:val="22"/>
          <w:szCs w:val="22"/>
        </w:rPr>
        <w:t>Ponuditelj koji je samostalno podnio ponudu ne smije istodobno sudjelovati u zajedničkoj ponudi.</w:t>
      </w:r>
    </w:p>
    <w:p w14:paraId="32C7E08E" w14:textId="77777777" w:rsidR="00BD4928" w:rsidRPr="00BD4928" w:rsidRDefault="00BD4928" w:rsidP="00BD4928">
      <w:pPr>
        <w:jc w:val="both"/>
        <w:rPr>
          <w:b/>
          <w:sz w:val="22"/>
          <w:szCs w:val="22"/>
        </w:rPr>
      </w:pPr>
    </w:p>
    <w:p w14:paraId="38FE8373" w14:textId="77777777" w:rsidR="00BD4928" w:rsidRPr="00BD4928" w:rsidRDefault="00BD4928" w:rsidP="00BD4928">
      <w:pPr>
        <w:jc w:val="both"/>
        <w:rPr>
          <w:b/>
          <w:bCs/>
          <w:sz w:val="22"/>
          <w:szCs w:val="22"/>
        </w:rPr>
      </w:pPr>
      <w:r w:rsidRPr="00BD4928">
        <w:rPr>
          <w:b/>
          <w:bCs/>
          <w:sz w:val="22"/>
          <w:szCs w:val="22"/>
        </w:rPr>
        <w:t>5.2. ODREDBE KOJE SE ODNOSE NA PODUGOVARATELJA</w:t>
      </w:r>
    </w:p>
    <w:p w14:paraId="4DF5CF81" w14:textId="77777777" w:rsidR="00BD4928" w:rsidRPr="00BD4928" w:rsidRDefault="00BD4928" w:rsidP="00BD4928">
      <w:pPr>
        <w:jc w:val="both"/>
        <w:rPr>
          <w:b/>
          <w:sz w:val="22"/>
          <w:szCs w:val="22"/>
        </w:rPr>
      </w:pPr>
      <w:r w:rsidRPr="00BD4928">
        <w:rPr>
          <w:sz w:val="22"/>
          <w:szCs w:val="22"/>
        </w:rPr>
        <w:t xml:space="preserve">Ako gospodarski subjekt namjerava dio ugovora o javnoj nabavi dati u podugovor jednom ili više </w:t>
      </w:r>
      <w:proofErr w:type="spellStart"/>
      <w:r w:rsidRPr="00BD4928">
        <w:rPr>
          <w:sz w:val="22"/>
          <w:szCs w:val="22"/>
        </w:rPr>
        <w:t>podizvoditelja</w:t>
      </w:r>
      <w:proofErr w:type="spellEnd"/>
      <w:r w:rsidRPr="00BD4928">
        <w:rPr>
          <w:sz w:val="22"/>
          <w:szCs w:val="22"/>
        </w:rPr>
        <w:t>, tada u ponudi mora navesti sljedeće podatke:</w:t>
      </w:r>
    </w:p>
    <w:p w14:paraId="6A266034" w14:textId="77777777" w:rsidR="00BD4928" w:rsidRPr="00BD4928" w:rsidRDefault="00BD4928" w:rsidP="005720A4">
      <w:pPr>
        <w:numPr>
          <w:ilvl w:val="0"/>
          <w:numId w:val="8"/>
        </w:numPr>
        <w:jc w:val="both"/>
        <w:rPr>
          <w:sz w:val="22"/>
          <w:szCs w:val="22"/>
        </w:rPr>
      </w:pPr>
      <w:r w:rsidRPr="00BD4928">
        <w:rPr>
          <w:sz w:val="22"/>
          <w:szCs w:val="22"/>
        </w:rPr>
        <w:t xml:space="preserve">naziv ili tvrtka, sjedište, OIB (ili nacionalni identifikacijski broj prema zemlji sjedišta gospodarskog subjekta, ako je primjenjivo) i broj računa </w:t>
      </w:r>
      <w:proofErr w:type="spellStart"/>
      <w:r w:rsidRPr="00BD4928">
        <w:rPr>
          <w:sz w:val="22"/>
          <w:szCs w:val="22"/>
        </w:rPr>
        <w:t>podizvoditelja</w:t>
      </w:r>
      <w:proofErr w:type="spellEnd"/>
      <w:r w:rsidRPr="00BD4928">
        <w:rPr>
          <w:sz w:val="22"/>
          <w:szCs w:val="22"/>
        </w:rPr>
        <w:t xml:space="preserve">, </w:t>
      </w:r>
    </w:p>
    <w:p w14:paraId="4FE4E163" w14:textId="77777777" w:rsidR="00BD4928" w:rsidRPr="00BD4928" w:rsidRDefault="00BD4928" w:rsidP="005720A4">
      <w:pPr>
        <w:numPr>
          <w:ilvl w:val="0"/>
          <w:numId w:val="8"/>
        </w:numPr>
        <w:jc w:val="both"/>
        <w:rPr>
          <w:sz w:val="22"/>
          <w:szCs w:val="22"/>
        </w:rPr>
      </w:pPr>
      <w:r w:rsidRPr="00BD4928">
        <w:rPr>
          <w:sz w:val="22"/>
          <w:szCs w:val="22"/>
        </w:rPr>
        <w:t xml:space="preserve">predmet, količina, vrijednost podugovora i postotni dio ugovora o javnoj nabavi koji se daje u podugovor. </w:t>
      </w:r>
    </w:p>
    <w:p w14:paraId="1AA78010" w14:textId="77777777" w:rsidR="00BD4928" w:rsidRPr="00BD4928" w:rsidRDefault="00BD4928" w:rsidP="00BD4928">
      <w:pPr>
        <w:jc w:val="both"/>
        <w:rPr>
          <w:sz w:val="22"/>
          <w:szCs w:val="22"/>
        </w:rPr>
      </w:pPr>
    </w:p>
    <w:p w14:paraId="26E8AB46" w14:textId="77777777" w:rsidR="00BD4928" w:rsidRPr="00BD4928" w:rsidRDefault="00BD4928" w:rsidP="00BD4928">
      <w:pPr>
        <w:jc w:val="both"/>
        <w:rPr>
          <w:sz w:val="22"/>
          <w:szCs w:val="22"/>
        </w:rPr>
      </w:pPr>
      <w:r w:rsidRPr="00BD4928">
        <w:rPr>
          <w:sz w:val="22"/>
          <w:szCs w:val="22"/>
        </w:rPr>
        <w:t xml:space="preserve">Ako je odabrani ponuditelj dio ugovora o javnoj nabavi dao u podugovor, dostavljeni podaci o </w:t>
      </w:r>
      <w:proofErr w:type="spellStart"/>
      <w:r w:rsidRPr="00BD4928">
        <w:rPr>
          <w:sz w:val="22"/>
          <w:szCs w:val="22"/>
        </w:rPr>
        <w:t>podizvoditelju</w:t>
      </w:r>
      <w:proofErr w:type="spellEnd"/>
      <w:r w:rsidRPr="00BD4928">
        <w:rPr>
          <w:sz w:val="22"/>
          <w:szCs w:val="22"/>
        </w:rPr>
        <w:t xml:space="preserve"> bit će obavezno navedeni u ugovoru o javnoj nabavi</w:t>
      </w:r>
    </w:p>
    <w:p w14:paraId="46FF5E84" w14:textId="77777777" w:rsidR="00BD4928" w:rsidRPr="00BD4928" w:rsidRDefault="00BD4928" w:rsidP="00BD4928">
      <w:pPr>
        <w:jc w:val="both"/>
        <w:rPr>
          <w:sz w:val="22"/>
          <w:szCs w:val="22"/>
        </w:rPr>
      </w:pPr>
      <w:r w:rsidRPr="00BD4928">
        <w:rPr>
          <w:sz w:val="22"/>
          <w:szCs w:val="22"/>
        </w:rPr>
        <w:t xml:space="preserve">Korisnik je obvezan neposredno plaćati </w:t>
      </w:r>
      <w:proofErr w:type="spellStart"/>
      <w:r w:rsidRPr="00BD4928">
        <w:rPr>
          <w:sz w:val="22"/>
          <w:szCs w:val="22"/>
        </w:rPr>
        <w:t>podizvoditelju</w:t>
      </w:r>
      <w:proofErr w:type="spellEnd"/>
      <w:r w:rsidRPr="00BD4928">
        <w:rPr>
          <w:sz w:val="22"/>
          <w:szCs w:val="22"/>
        </w:rPr>
        <w:t xml:space="preserve"> za isporučenu robu ili pružene usluge.</w:t>
      </w:r>
    </w:p>
    <w:p w14:paraId="4DD9CFBC" w14:textId="77777777" w:rsidR="00BD4928" w:rsidRPr="00BD4928" w:rsidRDefault="00BD4928" w:rsidP="00BD4928">
      <w:pPr>
        <w:jc w:val="both"/>
        <w:rPr>
          <w:sz w:val="22"/>
          <w:szCs w:val="22"/>
        </w:rPr>
      </w:pPr>
    </w:p>
    <w:p w14:paraId="38033AB6" w14:textId="77777777" w:rsidR="00BD4928" w:rsidRPr="00BD4928" w:rsidRDefault="00BD4928" w:rsidP="00BD4928">
      <w:pPr>
        <w:jc w:val="both"/>
        <w:rPr>
          <w:sz w:val="22"/>
          <w:szCs w:val="22"/>
        </w:rPr>
      </w:pPr>
      <w:r w:rsidRPr="00BD4928">
        <w:rPr>
          <w:sz w:val="22"/>
          <w:szCs w:val="22"/>
        </w:rPr>
        <w:t xml:space="preserve">Odabrani ponuditelj mora svom računu, odnosno situaciji priložiti račune, odnosno situacije svojih </w:t>
      </w:r>
      <w:proofErr w:type="spellStart"/>
      <w:r w:rsidRPr="00BD4928">
        <w:rPr>
          <w:sz w:val="22"/>
          <w:szCs w:val="22"/>
        </w:rPr>
        <w:t>podizvoditelja</w:t>
      </w:r>
      <w:proofErr w:type="spellEnd"/>
      <w:r w:rsidRPr="00BD4928">
        <w:rPr>
          <w:sz w:val="22"/>
          <w:szCs w:val="22"/>
        </w:rPr>
        <w:t xml:space="preserve"> koje je prethodno potvrdio.</w:t>
      </w:r>
    </w:p>
    <w:p w14:paraId="6EF022AB" w14:textId="77777777" w:rsidR="00BD4928" w:rsidRPr="00BD4928" w:rsidRDefault="00BD4928" w:rsidP="00BD4928">
      <w:pPr>
        <w:jc w:val="both"/>
        <w:rPr>
          <w:sz w:val="22"/>
          <w:szCs w:val="22"/>
        </w:rPr>
      </w:pPr>
      <w:r w:rsidRPr="00BD4928">
        <w:rPr>
          <w:sz w:val="22"/>
          <w:szCs w:val="22"/>
        </w:rPr>
        <w:t>Odabrani ponuditelj može tijekom izvršenja ugovora o javnoj nabavi od javnog naručitelja zahtijevati odobrenje za:</w:t>
      </w:r>
    </w:p>
    <w:p w14:paraId="73FC45B0" w14:textId="77777777" w:rsidR="00BD4928" w:rsidRPr="00BD4928" w:rsidRDefault="00BD4928" w:rsidP="00BD4928">
      <w:pPr>
        <w:jc w:val="both"/>
        <w:rPr>
          <w:sz w:val="22"/>
          <w:szCs w:val="22"/>
        </w:rPr>
      </w:pPr>
      <w:r w:rsidRPr="00BD4928">
        <w:rPr>
          <w:sz w:val="22"/>
          <w:szCs w:val="22"/>
        </w:rPr>
        <w:t xml:space="preserve">– promjenu </w:t>
      </w:r>
      <w:proofErr w:type="spellStart"/>
      <w:r w:rsidRPr="00BD4928">
        <w:rPr>
          <w:sz w:val="22"/>
          <w:szCs w:val="22"/>
        </w:rPr>
        <w:t>podizvoditelja</w:t>
      </w:r>
      <w:proofErr w:type="spellEnd"/>
      <w:r w:rsidRPr="00BD4928">
        <w:rPr>
          <w:sz w:val="22"/>
          <w:szCs w:val="22"/>
        </w:rPr>
        <w:t xml:space="preserve"> za onaj dio ugovora o javnoj nabavi koji je prethodno dao u podugovor, </w:t>
      </w:r>
    </w:p>
    <w:p w14:paraId="1C07DF60" w14:textId="77777777" w:rsidR="00BD4928" w:rsidRPr="00BD4928" w:rsidRDefault="00BD4928" w:rsidP="00BD4928">
      <w:pPr>
        <w:jc w:val="both"/>
        <w:rPr>
          <w:sz w:val="22"/>
          <w:szCs w:val="22"/>
        </w:rPr>
      </w:pPr>
      <w:r w:rsidRPr="00BD4928">
        <w:rPr>
          <w:sz w:val="22"/>
          <w:szCs w:val="22"/>
        </w:rPr>
        <w:t xml:space="preserve">– preuzimanje izvršenja dijela ugovora o javnoj nabavi koji je prethodno dao u podugovor, </w:t>
      </w:r>
    </w:p>
    <w:p w14:paraId="2F6D5C2F" w14:textId="77777777" w:rsidR="00BD4928" w:rsidRPr="00BD4928" w:rsidRDefault="00BD4928" w:rsidP="00BD4928">
      <w:pPr>
        <w:jc w:val="both"/>
        <w:rPr>
          <w:sz w:val="22"/>
          <w:szCs w:val="22"/>
        </w:rPr>
      </w:pPr>
      <w:r w:rsidRPr="00BD4928">
        <w:rPr>
          <w:sz w:val="22"/>
          <w:szCs w:val="22"/>
        </w:rPr>
        <w:t xml:space="preserve">– uvođenje jednog ili više novih </w:t>
      </w:r>
      <w:proofErr w:type="spellStart"/>
      <w:r w:rsidRPr="00BD4928">
        <w:rPr>
          <w:sz w:val="22"/>
          <w:szCs w:val="22"/>
        </w:rPr>
        <w:t>podizvoditelja</w:t>
      </w:r>
      <w:proofErr w:type="spellEnd"/>
      <w:r w:rsidRPr="00BD4928">
        <w:rPr>
          <w:sz w:val="22"/>
          <w:szCs w:val="22"/>
        </w:rPr>
        <w:t xml:space="preserve"> čiji ukupni udio ne smije prijeći 30% vrijednosti ugovora o javnoj nabavi neovisno o tome je li prethodno dao dio ugovora o javnoj nabavi u podugovor ili ne. </w:t>
      </w:r>
    </w:p>
    <w:p w14:paraId="7FD4D7AA" w14:textId="77777777" w:rsidR="00BD4928" w:rsidRPr="00BD4928" w:rsidRDefault="00BD4928" w:rsidP="00BD4928">
      <w:pPr>
        <w:jc w:val="both"/>
        <w:rPr>
          <w:sz w:val="22"/>
          <w:szCs w:val="22"/>
        </w:rPr>
      </w:pPr>
      <w:r w:rsidRPr="00BD4928">
        <w:rPr>
          <w:sz w:val="22"/>
          <w:szCs w:val="22"/>
        </w:rPr>
        <w:t xml:space="preserve">Ukoliko odabrani ponuditelj zatraži od naručitelja promjenu </w:t>
      </w:r>
      <w:proofErr w:type="spellStart"/>
      <w:r w:rsidRPr="00BD4928">
        <w:rPr>
          <w:sz w:val="22"/>
          <w:szCs w:val="22"/>
        </w:rPr>
        <w:t>podizvoditelja</w:t>
      </w:r>
      <w:proofErr w:type="spellEnd"/>
      <w:r w:rsidRPr="00BD4928">
        <w:rPr>
          <w:sz w:val="22"/>
          <w:szCs w:val="22"/>
        </w:rPr>
        <w:t xml:space="preserve"> ili uvođenje jednog ili više novih </w:t>
      </w:r>
      <w:proofErr w:type="spellStart"/>
      <w:r w:rsidRPr="00BD4928">
        <w:rPr>
          <w:sz w:val="22"/>
          <w:szCs w:val="22"/>
        </w:rPr>
        <w:t>podizvoditelja</w:t>
      </w:r>
      <w:proofErr w:type="spellEnd"/>
      <w:r w:rsidRPr="00BD4928">
        <w:rPr>
          <w:sz w:val="22"/>
          <w:szCs w:val="22"/>
        </w:rPr>
        <w:t xml:space="preserve">, mora naručitelju dostaviti podatke (naziv ili tvrtka, sjedište, OIB (ili nacionalni identifikacijski broj prema zemlji sjedišta gospodarskog subjekta, ako je primjenjivo) i broj računa </w:t>
      </w:r>
      <w:proofErr w:type="spellStart"/>
      <w:r w:rsidRPr="00BD4928">
        <w:rPr>
          <w:sz w:val="22"/>
          <w:szCs w:val="22"/>
        </w:rPr>
        <w:t>podizvoditelja</w:t>
      </w:r>
      <w:proofErr w:type="spellEnd"/>
      <w:r w:rsidRPr="00BD4928">
        <w:rPr>
          <w:sz w:val="22"/>
          <w:szCs w:val="22"/>
        </w:rPr>
        <w:t xml:space="preserve">, predmet, količina, vrijednost podugovora i postotni dio ugovora o javnoj nabavi koji se daje u podugovor ) za novog </w:t>
      </w:r>
      <w:proofErr w:type="spellStart"/>
      <w:r w:rsidRPr="00BD4928">
        <w:rPr>
          <w:sz w:val="22"/>
          <w:szCs w:val="22"/>
        </w:rPr>
        <w:t>podizvoditelja</w:t>
      </w:r>
      <w:proofErr w:type="spellEnd"/>
      <w:r w:rsidRPr="00BD4928">
        <w:rPr>
          <w:sz w:val="22"/>
          <w:szCs w:val="22"/>
        </w:rPr>
        <w:t>.</w:t>
      </w:r>
    </w:p>
    <w:p w14:paraId="236289DF" w14:textId="77777777" w:rsidR="00BD4928" w:rsidRPr="00BD4928" w:rsidRDefault="00BD4928" w:rsidP="00BD4928">
      <w:pPr>
        <w:jc w:val="both"/>
        <w:rPr>
          <w:sz w:val="22"/>
          <w:szCs w:val="22"/>
        </w:rPr>
      </w:pPr>
      <w:r w:rsidRPr="00BD4928">
        <w:rPr>
          <w:sz w:val="22"/>
          <w:szCs w:val="22"/>
        </w:rPr>
        <w:t xml:space="preserve">Sudjelovanje </w:t>
      </w:r>
      <w:proofErr w:type="spellStart"/>
      <w:r w:rsidRPr="00BD4928">
        <w:rPr>
          <w:sz w:val="22"/>
          <w:szCs w:val="22"/>
        </w:rPr>
        <w:t>podizvoditelja</w:t>
      </w:r>
      <w:proofErr w:type="spellEnd"/>
      <w:r w:rsidRPr="00BD4928">
        <w:rPr>
          <w:sz w:val="22"/>
          <w:szCs w:val="22"/>
        </w:rPr>
        <w:t xml:space="preserve"> ne utječe na odgovornost odabranog ponuditelja za izvršenje ugovora o javnoj nabavi.</w:t>
      </w:r>
    </w:p>
    <w:p w14:paraId="16500642" w14:textId="77777777" w:rsidR="00BD4928" w:rsidRPr="00BD4928" w:rsidRDefault="00BD4928" w:rsidP="00BD4928">
      <w:pPr>
        <w:jc w:val="both"/>
        <w:rPr>
          <w:sz w:val="22"/>
          <w:szCs w:val="22"/>
        </w:rPr>
      </w:pPr>
      <w:r w:rsidRPr="00BD4928">
        <w:rPr>
          <w:sz w:val="22"/>
          <w:szCs w:val="22"/>
        </w:rPr>
        <w:t xml:space="preserve">Ako ponuditelj ne dostavi podatke o </w:t>
      </w:r>
      <w:proofErr w:type="spellStart"/>
      <w:r w:rsidRPr="00BD4928">
        <w:rPr>
          <w:sz w:val="22"/>
          <w:szCs w:val="22"/>
        </w:rPr>
        <w:t>podizvoditelju</w:t>
      </w:r>
      <w:proofErr w:type="spellEnd"/>
      <w:r w:rsidRPr="00BD4928">
        <w:rPr>
          <w:sz w:val="22"/>
          <w:szCs w:val="22"/>
        </w:rPr>
        <w:t>, smatra se da će cjelokupni predmet nabave izvršiti samostalno.</w:t>
      </w:r>
    </w:p>
    <w:p w14:paraId="170CC814" w14:textId="77777777" w:rsidR="00BD4928" w:rsidRPr="00BD4928" w:rsidRDefault="00BD4928" w:rsidP="00BD4928">
      <w:pPr>
        <w:jc w:val="both"/>
        <w:rPr>
          <w:sz w:val="22"/>
          <w:szCs w:val="22"/>
        </w:rPr>
      </w:pPr>
    </w:p>
    <w:p w14:paraId="6BE50C1C" w14:textId="77777777" w:rsidR="008630EC" w:rsidRDefault="00BD4928" w:rsidP="008630EC">
      <w:pPr>
        <w:keepNext/>
        <w:outlineLvl w:val="0"/>
        <w:rPr>
          <w:b/>
          <w:bCs/>
          <w:kern w:val="32"/>
          <w:sz w:val="22"/>
          <w:szCs w:val="22"/>
          <w:lang w:eastAsia="x-none"/>
        </w:rPr>
      </w:pPr>
      <w:r w:rsidRPr="00BD4928">
        <w:rPr>
          <w:b/>
          <w:bCs/>
          <w:kern w:val="32"/>
          <w:sz w:val="22"/>
          <w:szCs w:val="22"/>
          <w:lang w:eastAsia="x-none"/>
        </w:rPr>
        <w:t>6. PODATCI O PONUDI</w:t>
      </w:r>
    </w:p>
    <w:p w14:paraId="05CEB321" w14:textId="0A62B47B" w:rsidR="00BD4928" w:rsidRDefault="00BD4928" w:rsidP="008630EC">
      <w:pPr>
        <w:keepNext/>
        <w:jc w:val="both"/>
        <w:outlineLvl w:val="0"/>
        <w:rPr>
          <w:bCs/>
          <w:kern w:val="32"/>
          <w:sz w:val="22"/>
          <w:szCs w:val="22"/>
          <w:lang w:eastAsia="x-none"/>
        </w:rPr>
      </w:pPr>
      <w:r w:rsidRPr="00BD4928">
        <w:rPr>
          <w:bCs/>
          <w:kern w:val="32"/>
          <w:sz w:val="22"/>
          <w:szCs w:val="22"/>
          <w:lang w:val="x-none" w:eastAsia="x-none"/>
        </w:rPr>
        <w:t xml:space="preserve">Dostavljanjem ponude ponuditelj prihvaća sve uvjete koji su propisani ovim Pozivom. Ukoliko ponuditelj u </w:t>
      </w:r>
      <w:r w:rsidRPr="00BD4928">
        <w:rPr>
          <w:bCs/>
          <w:kern w:val="32"/>
          <w:sz w:val="22"/>
          <w:szCs w:val="22"/>
          <w:lang w:eastAsia="x-none"/>
        </w:rPr>
        <w:t>ponudi navede bilo kakve uvjete koji odstupaju od uvjeta propisanih ovim Pozivom ili su u suprotnosti, ponuda će biti odbijena</w:t>
      </w:r>
      <w:r w:rsidR="008630EC">
        <w:rPr>
          <w:bCs/>
          <w:kern w:val="32"/>
          <w:sz w:val="22"/>
          <w:szCs w:val="22"/>
          <w:lang w:eastAsia="x-none"/>
        </w:rPr>
        <w:t>.</w:t>
      </w:r>
    </w:p>
    <w:p w14:paraId="3DB60175" w14:textId="77777777" w:rsidR="008630EC" w:rsidRPr="008630EC" w:rsidRDefault="008630EC" w:rsidP="008630EC">
      <w:pPr>
        <w:keepNext/>
        <w:outlineLvl w:val="0"/>
        <w:rPr>
          <w:b/>
          <w:bCs/>
          <w:kern w:val="32"/>
          <w:sz w:val="22"/>
          <w:szCs w:val="22"/>
          <w:lang w:eastAsia="x-none"/>
        </w:rPr>
      </w:pPr>
    </w:p>
    <w:p w14:paraId="45B0A051" w14:textId="77777777" w:rsidR="00BD4928" w:rsidRPr="00BD4928" w:rsidRDefault="00BD4928" w:rsidP="00BD4928">
      <w:pPr>
        <w:rPr>
          <w:b/>
          <w:lang w:eastAsia="x-none"/>
        </w:rPr>
      </w:pPr>
      <w:r w:rsidRPr="008630EC">
        <w:rPr>
          <w:b/>
          <w:sz w:val="22"/>
          <w:lang w:eastAsia="x-none"/>
        </w:rPr>
        <w:t>6.1. SASTAVNI DIJELOVI PONUDE</w:t>
      </w:r>
    </w:p>
    <w:p w14:paraId="259AD5FB" w14:textId="77777777" w:rsidR="00BD4928" w:rsidRPr="00BD4928" w:rsidRDefault="00BD4928" w:rsidP="00BD4928">
      <w:pPr>
        <w:ind w:left="282"/>
        <w:rPr>
          <w:sz w:val="22"/>
          <w:szCs w:val="22"/>
          <w:lang w:eastAsia="x-none" w:bidi="hr-HR"/>
        </w:rPr>
      </w:pPr>
      <w:r w:rsidRPr="00BD4928">
        <w:rPr>
          <w:sz w:val="22"/>
          <w:szCs w:val="22"/>
          <w:lang w:eastAsia="x-none" w:bidi="hr-HR"/>
        </w:rPr>
        <w:t xml:space="preserve">Ponuda mora biti izrađena u obliku naznačenom u ovom </w:t>
      </w:r>
      <w:r w:rsidRPr="00BD4928">
        <w:rPr>
          <w:b/>
          <w:bCs/>
          <w:i/>
          <w:iCs/>
          <w:sz w:val="22"/>
          <w:szCs w:val="22"/>
          <w:lang w:eastAsia="x-none" w:bidi="hr-HR"/>
        </w:rPr>
        <w:t>Pozivu za dostavu ponuda</w:t>
      </w:r>
      <w:r w:rsidRPr="00BD4928">
        <w:rPr>
          <w:sz w:val="22"/>
          <w:szCs w:val="22"/>
          <w:lang w:eastAsia="x-none" w:bidi="hr-HR"/>
        </w:rPr>
        <w:t xml:space="preserve">. </w:t>
      </w:r>
    </w:p>
    <w:p w14:paraId="065D9B4B" w14:textId="77777777" w:rsidR="008A660F" w:rsidRPr="008A660F" w:rsidRDefault="00BD4928" w:rsidP="008A660F">
      <w:pPr>
        <w:ind w:left="282"/>
        <w:rPr>
          <w:sz w:val="22"/>
          <w:szCs w:val="22"/>
          <w:lang w:eastAsia="x-none" w:bidi="hr-HR"/>
        </w:rPr>
      </w:pPr>
      <w:r w:rsidRPr="00BD4928">
        <w:rPr>
          <w:sz w:val="22"/>
          <w:szCs w:val="22"/>
          <w:lang w:eastAsia="x-none" w:bidi="hr-HR"/>
        </w:rPr>
        <w:t xml:space="preserve">Ponuda sadrži: </w:t>
      </w:r>
    </w:p>
    <w:p w14:paraId="4D775E84" w14:textId="77777777" w:rsidR="001A1C04" w:rsidRDefault="00BD4928" w:rsidP="001A1C04">
      <w:pPr>
        <w:pStyle w:val="Odlomakpopisa"/>
        <w:numPr>
          <w:ilvl w:val="2"/>
          <w:numId w:val="9"/>
        </w:numPr>
        <w:ind w:left="567" w:hanging="283"/>
        <w:rPr>
          <w:rFonts w:ascii="Times New Roman" w:hAnsi="Times New Roman"/>
          <w:lang w:eastAsia="x-none" w:bidi="hr-HR"/>
        </w:rPr>
      </w:pPr>
      <w:r w:rsidRPr="008A660F">
        <w:rPr>
          <w:rFonts w:ascii="Times New Roman" w:hAnsi="Times New Roman"/>
          <w:lang w:eastAsia="x-none" w:bidi="hr-HR"/>
        </w:rPr>
        <w:t>Popunjeni, potpisan i ovjeren ponudbeni list</w:t>
      </w:r>
      <w:r w:rsidR="008A660F" w:rsidRPr="008A660F">
        <w:rPr>
          <w:rFonts w:ascii="Times New Roman" w:hAnsi="Times New Roman"/>
          <w:lang w:eastAsia="x-none" w:bidi="hr-HR"/>
        </w:rPr>
        <w:t xml:space="preserve"> - </w:t>
      </w:r>
      <w:r w:rsidR="008A660F" w:rsidRPr="008A660F">
        <w:rPr>
          <w:rFonts w:ascii="Times New Roman" w:hAnsi="Times New Roman"/>
          <w:b/>
          <w:i/>
          <w:lang w:eastAsia="x-none" w:bidi="hr-HR"/>
        </w:rPr>
        <w:t>Prilog I</w:t>
      </w:r>
      <w:r w:rsidR="008A660F" w:rsidRPr="008A660F">
        <w:rPr>
          <w:rFonts w:ascii="Times New Roman" w:hAnsi="Times New Roman"/>
          <w:lang w:eastAsia="x-none" w:bidi="hr-HR"/>
        </w:rPr>
        <w:t xml:space="preserve"> ovog Poziva za dostavu ponuda</w:t>
      </w:r>
      <w:r w:rsidRPr="008A660F">
        <w:rPr>
          <w:rFonts w:ascii="Times New Roman" w:hAnsi="Times New Roman"/>
          <w:lang w:eastAsia="x-none" w:bidi="hr-HR"/>
        </w:rPr>
        <w:t xml:space="preserve">, </w:t>
      </w:r>
    </w:p>
    <w:p w14:paraId="0AF4EDF5" w14:textId="196B1D9B" w:rsidR="001A1C04" w:rsidRPr="001A1C04" w:rsidRDefault="001A1C04" w:rsidP="001A1C04">
      <w:pPr>
        <w:pStyle w:val="Odlomakpopisa"/>
        <w:numPr>
          <w:ilvl w:val="2"/>
          <w:numId w:val="9"/>
        </w:numPr>
        <w:ind w:left="567" w:hanging="283"/>
        <w:rPr>
          <w:rFonts w:ascii="Times New Roman" w:hAnsi="Times New Roman"/>
          <w:lang w:eastAsia="x-none" w:bidi="hr-HR"/>
        </w:rPr>
      </w:pPr>
      <w:r>
        <w:rPr>
          <w:rFonts w:ascii="Times New Roman" w:hAnsi="Times New Roman"/>
          <w:lang w:eastAsia="x-none" w:bidi="hr-HR"/>
        </w:rPr>
        <w:t xml:space="preserve">Potpisan i ovjeren </w:t>
      </w:r>
      <w:r w:rsidRPr="001A1C04">
        <w:rPr>
          <w:rFonts w:ascii="Times New Roman" w:hAnsi="Times New Roman"/>
          <w:b/>
          <w:i/>
          <w:lang w:eastAsia="x-none" w:bidi="hr-HR"/>
        </w:rPr>
        <w:t>Prilog III</w:t>
      </w:r>
      <w:r>
        <w:rPr>
          <w:rFonts w:ascii="Times New Roman" w:hAnsi="Times New Roman"/>
          <w:lang w:eastAsia="x-none" w:bidi="hr-HR"/>
        </w:rPr>
        <w:t xml:space="preserve"> da je Ponuditelj </w:t>
      </w:r>
      <w:r w:rsidRPr="001A1C04">
        <w:rPr>
          <w:rFonts w:ascii="Times New Roman" w:hAnsi="Times New Roman"/>
          <w:lang w:eastAsia="x-none" w:bidi="hr-HR"/>
        </w:rPr>
        <w:t>upoznat sa odredbama iz Poziva za dostavu ponuda</w:t>
      </w:r>
    </w:p>
    <w:p w14:paraId="43E2EB45" w14:textId="3076F819" w:rsidR="008A660F" w:rsidRPr="008A660F" w:rsidRDefault="008A660F" w:rsidP="008A660F">
      <w:pPr>
        <w:pStyle w:val="Odlomakpopisa"/>
        <w:numPr>
          <w:ilvl w:val="2"/>
          <w:numId w:val="9"/>
        </w:numPr>
        <w:ind w:left="567" w:hanging="283"/>
        <w:rPr>
          <w:rFonts w:ascii="Times New Roman" w:hAnsi="Times New Roman"/>
          <w:lang w:eastAsia="x-none" w:bidi="hr-HR"/>
        </w:rPr>
      </w:pPr>
      <w:r w:rsidRPr="008A660F">
        <w:rPr>
          <w:rFonts w:ascii="Times New Roman" w:hAnsi="Times New Roman"/>
          <w:lang w:eastAsia="x-none" w:bidi="hr-HR"/>
        </w:rPr>
        <w:t xml:space="preserve">Izjava o nekažnjavanju </w:t>
      </w:r>
      <w:r w:rsidRPr="008630EC">
        <w:rPr>
          <w:rFonts w:ascii="Times New Roman" w:hAnsi="Times New Roman"/>
          <w:b/>
          <w:i/>
          <w:lang w:eastAsia="x-none" w:bidi="hr-HR"/>
        </w:rPr>
        <w:t>Prilog II</w:t>
      </w:r>
      <w:r w:rsidRPr="008A660F">
        <w:t xml:space="preserve"> </w:t>
      </w:r>
      <w:r w:rsidRPr="008A660F">
        <w:rPr>
          <w:rFonts w:ascii="Times New Roman" w:hAnsi="Times New Roman"/>
          <w:lang w:eastAsia="x-none" w:bidi="hr-HR"/>
        </w:rPr>
        <w:t>ovog Poziva za dostavu ponuda,</w:t>
      </w:r>
    </w:p>
    <w:p w14:paraId="21AFD865" w14:textId="77777777" w:rsidR="008A660F" w:rsidRDefault="008A660F" w:rsidP="008A660F">
      <w:pPr>
        <w:pStyle w:val="Odlomakpopisa"/>
        <w:numPr>
          <w:ilvl w:val="2"/>
          <w:numId w:val="9"/>
        </w:numPr>
        <w:ind w:left="567" w:hanging="283"/>
        <w:rPr>
          <w:rFonts w:ascii="Times New Roman" w:hAnsi="Times New Roman"/>
          <w:lang w:eastAsia="x-none" w:bidi="hr-HR"/>
        </w:rPr>
      </w:pPr>
      <w:r>
        <w:rPr>
          <w:rFonts w:ascii="Times New Roman" w:hAnsi="Times New Roman"/>
          <w:lang w:eastAsia="x-none" w:bidi="hr-HR"/>
        </w:rPr>
        <w:t>D</w:t>
      </w:r>
      <w:r w:rsidRPr="008A660F">
        <w:rPr>
          <w:rFonts w:ascii="Times New Roman" w:hAnsi="Times New Roman"/>
          <w:lang w:eastAsia="x-none" w:bidi="hr-HR"/>
        </w:rPr>
        <w:t>okaz o plaćenim dospjelim poreznim obvezama i obvezama za mirovinsko i zdravstveno osiguranje</w:t>
      </w:r>
    </w:p>
    <w:p w14:paraId="221A3289" w14:textId="720D506A" w:rsidR="008A660F" w:rsidRPr="008A660F" w:rsidRDefault="008A660F" w:rsidP="008A660F">
      <w:pPr>
        <w:pStyle w:val="Odlomakpopisa"/>
        <w:numPr>
          <w:ilvl w:val="2"/>
          <w:numId w:val="9"/>
        </w:numPr>
        <w:ind w:left="567" w:hanging="283"/>
        <w:rPr>
          <w:rFonts w:ascii="Times New Roman" w:hAnsi="Times New Roman"/>
          <w:lang w:eastAsia="x-none" w:bidi="hr-HR"/>
        </w:rPr>
      </w:pPr>
      <w:r w:rsidRPr="008A660F">
        <w:rPr>
          <w:rFonts w:ascii="Times New Roman" w:hAnsi="Times New Roman"/>
          <w:lang w:eastAsia="x-none" w:bidi="hr-HR"/>
        </w:rPr>
        <w:t>Dokaz da ne postoje ostali razlozi za isključenje iz točke 3.3. ovog Poziva za dostavu ponuda</w:t>
      </w:r>
    </w:p>
    <w:p w14:paraId="28DB1E6E" w14:textId="77777777" w:rsidR="008A660F" w:rsidRDefault="008A660F" w:rsidP="008A660F">
      <w:pPr>
        <w:pStyle w:val="Odlomakpopisa"/>
        <w:numPr>
          <w:ilvl w:val="2"/>
          <w:numId w:val="9"/>
        </w:numPr>
        <w:ind w:left="567" w:hanging="283"/>
        <w:rPr>
          <w:rFonts w:ascii="Times New Roman" w:hAnsi="Times New Roman"/>
          <w:lang w:eastAsia="x-none" w:bidi="hr-HR"/>
        </w:rPr>
      </w:pPr>
      <w:r>
        <w:rPr>
          <w:rFonts w:ascii="Times New Roman" w:hAnsi="Times New Roman"/>
          <w:lang w:eastAsia="x-none" w:bidi="hr-HR"/>
        </w:rPr>
        <w:t>D</w:t>
      </w:r>
      <w:r w:rsidRPr="008A660F">
        <w:rPr>
          <w:rFonts w:ascii="Times New Roman" w:hAnsi="Times New Roman"/>
          <w:lang w:eastAsia="x-none" w:bidi="hr-HR"/>
        </w:rPr>
        <w:t>okaz o sposobnosti za obavljanje profesionalne djelatnosti</w:t>
      </w:r>
    </w:p>
    <w:p w14:paraId="49B009FD" w14:textId="77777777" w:rsidR="008A660F" w:rsidRDefault="008A660F" w:rsidP="008A660F">
      <w:pPr>
        <w:pStyle w:val="Odlomakpopisa"/>
        <w:numPr>
          <w:ilvl w:val="2"/>
          <w:numId w:val="9"/>
        </w:numPr>
        <w:ind w:left="567" w:hanging="283"/>
        <w:rPr>
          <w:rFonts w:ascii="Times New Roman" w:hAnsi="Times New Roman"/>
          <w:lang w:eastAsia="x-none" w:bidi="hr-HR"/>
        </w:rPr>
      </w:pPr>
      <w:r w:rsidRPr="008A660F">
        <w:rPr>
          <w:rFonts w:ascii="Times New Roman" w:hAnsi="Times New Roman"/>
          <w:lang w:eastAsia="x-none" w:bidi="hr-HR"/>
        </w:rPr>
        <w:t xml:space="preserve">Dokaz o tehničkoj i stručnoj sposobnosti (Popis ugovora o izvedenim uslugama - </w:t>
      </w:r>
      <w:r w:rsidRPr="008A660F">
        <w:rPr>
          <w:rFonts w:ascii="Times New Roman" w:hAnsi="Times New Roman"/>
          <w:b/>
          <w:i/>
          <w:lang w:eastAsia="x-none" w:bidi="hr-HR"/>
        </w:rPr>
        <w:t>Prilog IV.</w:t>
      </w:r>
      <w:r>
        <w:rPr>
          <w:rFonts w:ascii="Times New Roman" w:hAnsi="Times New Roman"/>
          <w:lang w:eastAsia="x-none" w:bidi="hr-HR"/>
        </w:rPr>
        <w:t xml:space="preserve"> ovog</w:t>
      </w:r>
      <w:r w:rsidRPr="008A660F">
        <w:rPr>
          <w:rFonts w:ascii="Times New Roman" w:hAnsi="Times New Roman"/>
          <w:lang w:eastAsia="x-none" w:bidi="hr-HR"/>
        </w:rPr>
        <w:t xml:space="preserve"> Poziva za dostavu ponuda)</w:t>
      </w:r>
      <w:bookmarkStart w:id="29" w:name="_Hlk536452994"/>
    </w:p>
    <w:p w14:paraId="7AC24323" w14:textId="5F40812A" w:rsidR="008A660F" w:rsidRPr="008A660F" w:rsidRDefault="00BD4928" w:rsidP="008A660F">
      <w:pPr>
        <w:pStyle w:val="Odlomakpopisa"/>
        <w:numPr>
          <w:ilvl w:val="2"/>
          <w:numId w:val="9"/>
        </w:numPr>
        <w:ind w:left="567" w:hanging="283"/>
        <w:rPr>
          <w:rFonts w:ascii="Times New Roman" w:hAnsi="Times New Roman"/>
          <w:lang w:eastAsia="x-none" w:bidi="hr-HR"/>
        </w:rPr>
      </w:pPr>
      <w:r w:rsidRPr="008A660F">
        <w:rPr>
          <w:rFonts w:ascii="Times New Roman" w:hAnsi="Times New Roman"/>
          <w:lang w:eastAsia="x-none" w:bidi="hr-HR"/>
        </w:rPr>
        <w:t xml:space="preserve">Popis </w:t>
      </w:r>
      <w:r w:rsidRPr="008A660F">
        <w:rPr>
          <w:rFonts w:ascii="Times New Roman" w:hAnsi="Times New Roman"/>
          <w:bCs/>
          <w:lang w:eastAsia="x-none" w:bidi="hr-HR"/>
        </w:rPr>
        <w:t>izrađenih strateških i planskih dokumenta (u razdoblju od 201</w:t>
      </w:r>
      <w:r w:rsidR="0030320D" w:rsidRPr="008A660F">
        <w:rPr>
          <w:rFonts w:ascii="Times New Roman" w:hAnsi="Times New Roman"/>
          <w:bCs/>
          <w:lang w:eastAsia="x-none" w:bidi="hr-HR"/>
        </w:rPr>
        <w:t>5</w:t>
      </w:r>
      <w:r w:rsidRPr="008A660F">
        <w:rPr>
          <w:rFonts w:ascii="Times New Roman" w:hAnsi="Times New Roman"/>
          <w:bCs/>
          <w:lang w:eastAsia="x-none" w:bidi="hr-HR"/>
        </w:rPr>
        <w:t>. do 20</w:t>
      </w:r>
      <w:r w:rsidR="009C7631" w:rsidRPr="008A660F">
        <w:rPr>
          <w:rFonts w:ascii="Times New Roman" w:hAnsi="Times New Roman"/>
          <w:bCs/>
          <w:lang w:eastAsia="x-none" w:bidi="hr-HR"/>
        </w:rPr>
        <w:t>20</w:t>
      </w:r>
      <w:r w:rsidRPr="008A660F">
        <w:rPr>
          <w:rFonts w:ascii="Times New Roman" w:hAnsi="Times New Roman"/>
          <w:bCs/>
          <w:lang w:eastAsia="x-none" w:bidi="hr-HR"/>
        </w:rPr>
        <w:t>.)</w:t>
      </w:r>
      <w:r w:rsidRPr="008A660F">
        <w:rPr>
          <w:rFonts w:ascii="Times New Roman" w:hAnsi="Times New Roman"/>
          <w:lang w:eastAsia="x-none" w:bidi="hr-HR"/>
        </w:rPr>
        <w:t xml:space="preserve"> </w:t>
      </w:r>
      <w:bookmarkStart w:id="30" w:name="_Hlk536451761"/>
      <w:r w:rsidRPr="008A660F">
        <w:rPr>
          <w:rFonts w:ascii="Times New Roman" w:hAnsi="Times New Roman"/>
          <w:bCs/>
          <w:lang w:eastAsia="x-none" w:bidi="hr-HR"/>
        </w:rPr>
        <w:t xml:space="preserve">sukladno točci 6.9. </w:t>
      </w:r>
      <w:r w:rsidRPr="008630EC">
        <w:rPr>
          <w:rFonts w:ascii="Times New Roman" w:hAnsi="Times New Roman"/>
          <w:bCs/>
          <w:iCs/>
          <w:lang w:eastAsia="x-none" w:bidi="hr-HR"/>
        </w:rPr>
        <w:t xml:space="preserve">Poziva za dostavu ponuda </w:t>
      </w:r>
      <w:r w:rsidRPr="008630EC">
        <w:rPr>
          <w:rFonts w:ascii="Times New Roman" w:hAnsi="Times New Roman"/>
          <w:bCs/>
          <w:lang w:eastAsia="x-none" w:bidi="hr-HR"/>
        </w:rPr>
        <w:t>(Ob</w:t>
      </w:r>
      <w:r w:rsidRPr="008A660F">
        <w:rPr>
          <w:rFonts w:ascii="Times New Roman" w:hAnsi="Times New Roman"/>
          <w:bCs/>
          <w:lang w:eastAsia="x-none" w:bidi="hr-HR"/>
        </w:rPr>
        <w:t xml:space="preserve">razac popisa je sastavni dio ovog </w:t>
      </w:r>
      <w:r w:rsidRPr="008630EC">
        <w:rPr>
          <w:rFonts w:ascii="Times New Roman" w:hAnsi="Times New Roman"/>
          <w:bCs/>
          <w:iCs/>
          <w:lang w:eastAsia="x-none" w:bidi="hr-HR"/>
        </w:rPr>
        <w:t>Poziva za dostavu ponuda</w:t>
      </w:r>
      <w:r w:rsidR="008630EC" w:rsidRPr="008630EC">
        <w:rPr>
          <w:rFonts w:ascii="Times New Roman" w:hAnsi="Times New Roman"/>
          <w:bCs/>
          <w:iCs/>
          <w:lang w:eastAsia="x-none" w:bidi="hr-HR"/>
        </w:rPr>
        <w:t xml:space="preserve"> –</w:t>
      </w:r>
      <w:r w:rsidR="008630EC">
        <w:rPr>
          <w:rFonts w:ascii="Times New Roman" w:hAnsi="Times New Roman"/>
          <w:b/>
          <w:bCs/>
          <w:i/>
          <w:iCs/>
          <w:lang w:eastAsia="x-none" w:bidi="hr-HR"/>
        </w:rPr>
        <w:t xml:space="preserve"> Prilog V. </w:t>
      </w:r>
      <w:r w:rsidR="008630EC">
        <w:rPr>
          <w:rFonts w:ascii="Times New Roman" w:hAnsi="Times New Roman"/>
          <w:bCs/>
          <w:lang w:eastAsia="x-none" w:bidi="hr-HR"/>
        </w:rPr>
        <w:t xml:space="preserve">i </w:t>
      </w:r>
      <w:r w:rsidR="008630EC" w:rsidRPr="008630EC">
        <w:rPr>
          <w:rFonts w:ascii="Times New Roman" w:hAnsi="Times New Roman"/>
          <w:b/>
          <w:bCs/>
          <w:i/>
          <w:lang w:eastAsia="x-none" w:bidi="hr-HR"/>
        </w:rPr>
        <w:t>VI.</w:t>
      </w:r>
      <w:r w:rsidR="008630EC">
        <w:rPr>
          <w:rFonts w:ascii="Times New Roman" w:hAnsi="Times New Roman"/>
          <w:bCs/>
          <w:lang w:eastAsia="x-none" w:bidi="hr-HR"/>
        </w:rPr>
        <w:t>)</w:t>
      </w:r>
      <w:r w:rsidRPr="008A660F">
        <w:rPr>
          <w:rFonts w:ascii="Times New Roman" w:hAnsi="Times New Roman"/>
          <w:bCs/>
          <w:lang w:eastAsia="x-none" w:bidi="hr-HR"/>
        </w:rPr>
        <w:t xml:space="preserve"> </w:t>
      </w:r>
      <w:bookmarkEnd w:id="29"/>
      <w:bookmarkEnd w:id="30"/>
    </w:p>
    <w:p w14:paraId="164AB191" w14:textId="77777777" w:rsidR="00BD4928" w:rsidRPr="00BD4928" w:rsidRDefault="00BD4928" w:rsidP="00BD4928">
      <w:pPr>
        <w:ind w:left="282"/>
        <w:rPr>
          <w:sz w:val="22"/>
          <w:szCs w:val="22"/>
          <w:lang w:eastAsia="x-none" w:bidi="hr-HR"/>
        </w:rPr>
      </w:pPr>
    </w:p>
    <w:p w14:paraId="4B2E6B51" w14:textId="77777777" w:rsidR="00BD4928" w:rsidRPr="00BD4928" w:rsidRDefault="00BD4928" w:rsidP="00BD4928">
      <w:pPr>
        <w:rPr>
          <w:b/>
          <w:bCs/>
          <w:sz w:val="22"/>
          <w:szCs w:val="22"/>
        </w:rPr>
      </w:pPr>
      <w:r w:rsidRPr="00BD4928">
        <w:rPr>
          <w:b/>
          <w:bCs/>
          <w:sz w:val="22"/>
          <w:szCs w:val="22"/>
        </w:rPr>
        <w:t>6.2.  OBLIK I NAČIN IZRADE PONUDE</w:t>
      </w:r>
    </w:p>
    <w:p w14:paraId="4B2CA2BC" w14:textId="77777777" w:rsidR="00BD4928" w:rsidRPr="00BD4928" w:rsidRDefault="00BD4928" w:rsidP="00BD4928">
      <w:pPr>
        <w:jc w:val="both"/>
        <w:rPr>
          <w:sz w:val="22"/>
          <w:szCs w:val="22"/>
        </w:rPr>
      </w:pPr>
      <w:r w:rsidRPr="00BD4928">
        <w:rPr>
          <w:sz w:val="22"/>
          <w:szCs w:val="22"/>
        </w:rPr>
        <w:t>Ponuditelj se pri izradi ponude mora pridržavati zahtjeva i uvjeta iz ovog poziva na dostavu ponuda. Propisani tekst Poziva ne smije se mijenjati i nadopunjavati.</w:t>
      </w:r>
    </w:p>
    <w:p w14:paraId="0A6BEC6D" w14:textId="77777777" w:rsidR="00BD4928" w:rsidRPr="00BD4928" w:rsidRDefault="00BD4928" w:rsidP="00BD4928">
      <w:pPr>
        <w:jc w:val="both"/>
        <w:rPr>
          <w:sz w:val="22"/>
          <w:szCs w:val="22"/>
        </w:rPr>
      </w:pPr>
      <w:r w:rsidRPr="00BD4928">
        <w:rPr>
          <w:sz w:val="22"/>
          <w:szCs w:val="22"/>
        </w:rPr>
        <w:t>Ponuda se, zajedno sa pripadajućom dokumentacijom, izrađuje na hrvatskom jeziku i latiničnom pismu, a cijena ponude izražava se u kunama.</w:t>
      </w:r>
    </w:p>
    <w:p w14:paraId="6959DB2D" w14:textId="77777777" w:rsidR="00BD4928" w:rsidRPr="00BD4928" w:rsidRDefault="00BD4928" w:rsidP="00BD4928">
      <w:pPr>
        <w:jc w:val="both"/>
        <w:rPr>
          <w:sz w:val="22"/>
          <w:szCs w:val="22"/>
        </w:rPr>
      </w:pPr>
      <w:r w:rsidRPr="00BD4928">
        <w:rPr>
          <w:sz w:val="22"/>
          <w:szCs w:val="22"/>
        </w:rPr>
        <w:t>Ponuda treba biti predana sa svim dokumentima navedenim u Pozivu na dostavu ponuda.</w:t>
      </w:r>
    </w:p>
    <w:p w14:paraId="45AE7948" w14:textId="77777777" w:rsidR="00BD4928" w:rsidRPr="00BD4928" w:rsidRDefault="00BD4928" w:rsidP="00BD4928">
      <w:pPr>
        <w:jc w:val="both"/>
        <w:rPr>
          <w:b/>
          <w:bCs/>
          <w:sz w:val="22"/>
          <w:szCs w:val="22"/>
        </w:rPr>
      </w:pPr>
      <w:r w:rsidRPr="00BD4928">
        <w:rPr>
          <w:b/>
          <w:bCs/>
          <w:sz w:val="22"/>
          <w:szCs w:val="22"/>
        </w:rPr>
        <w:t>Ponuditelj će kao sastavni dio svoje ponude priložiti i ispunjen obrazac ponude.</w:t>
      </w:r>
    </w:p>
    <w:p w14:paraId="516F8BBB" w14:textId="77777777" w:rsidR="00BD4928" w:rsidRPr="00BD4928" w:rsidRDefault="00BD4928" w:rsidP="00BD4928">
      <w:pPr>
        <w:ind w:left="-426"/>
        <w:rPr>
          <w:b/>
          <w:bCs/>
          <w:sz w:val="22"/>
          <w:szCs w:val="22"/>
        </w:rPr>
      </w:pPr>
    </w:p>
    <w:p w14:paraId="3F507733" w14:textId="77777777" w:rsidR="00BD4928" w:rsidRPr="00BD4928" w:rsidRDefault="00BD4928" w:rsidP="00BD4928">
      <w:pPr>
        <w:jc w:val="both"/>
        <w:rPr>
          <w:b/>
          <w:bCs/>
          <w:sz w:val="22"/>
          <w:szCs w:val="22"/>
        </w:rPr>
      </w:pPr>
      <w:r w:rsidRPr="00BD4928">
        <w:rPr>
          <w:b/>
          <w:bCs/>
          <w:sz w:val="22"/>
          <w:szCs w:val="22"/>
        </w:rPr>
        <w:t>6.3. NAČIN DOSTAVE PONUDA I/ILI IZMJENA/DOPUNA PONUDA:</w:t>
      </w:r>
    </w:p>
    <w:p w14:paraId="19B5FB68" w14:textId="2F921419" w:rsidR="00150348" w:rsidRDefault="00150348" w:rsidP="005D1EEC">
      <w:pPr>
        <w:spacing w:line="252" w:lineRule="auto"/>
        <w:jc w:val="both"/>
        <w:rPr>
          <w:color w:val="000000"/>
          <w:sz w:val="22"/>
          <w:szCs w:val="22"/>
        </w:rPr>
      </w:pPr>
      <w:r w:rsidRPr="00150348">
        <w:rPr>
          <w:color w:val="000000"/>
          <w:sz w:val="22"/>
          <w:szCs w:val="22"/>
        </w:rPr>
        <w:t>Rok za dostavu ponuda, a ujedno i vrijeme otvaranja ponuda, je</w:t>
      </w:r>
      <w:r w:rsidR="009355BF">
        <w:rPr>
          <w:color w:val="000000"/>
          <w:sz w:val="22"/>
          <w:szCs w:val="22"/>
        </w:rPr>
        <w:t xml:space="preserve"> </w:t>
      </w:r>
      <w:r w:rsidR="0082113F">
        <w:rPr>
          <w:b/>
          <w:color w:val="000000"/>
          <w:sz w:val="22"/>
          <w:szCs w:val="22"/>
          <w:highlight w:val="yellow"/>
        </w:rPr>
        <w:t>25</w:t>
      </w:r>
      <w:r w:rsidR="009355BF" w:rsidRPr="009355BF">
        <w:rPr>
          <w:b/>
          <w:color w:val="000000"/>
          <w:sz w:val="22"/>
          <w:szCs w:val="22"/>
          <w:highlight w:val="yellow"/>
        </w:rPr>
        <w:t>. lipnja 2020.</w:t>
      </w:r>
      <w:r w:rsidRPr="009355BF">
        <w:rPr>
          <w:b/>
          <w:color w:val="000000"/>
          <w:sz w:val="22"/>
          <w:szCs w:val="22"/>
          <w:highlight w:val="yellow"/>
        </w:rPr>
        <w:t xml:space="preserve"> godine</w:t>
      </w:r>
      <w:r w:rsidR="00A85B4F">
        <w:rPr>
          <w:color w:val="000000"/>
          <w:sz w:val="22"/>
          <w:szCs w:val="22"/>
        </w:rPr>
        <w:t xml:space="preserve"> u prostorijama O</w:t>
      </w:r>
      <w:r w:rsidR="009650A6">
        <w:rPr>
          <w:color w:val="000000"/>
          <w:sz w:val="22"/>
          <w:szCs w:val="22"/>
        </w:rPr>
        <w:t>pćine Kostrena, Sveta Lucija 38.</w:t>
      </w:r>
    </w:p>
    <w:p w14:paraId="68FABBCE" w14:textId="77777777" w:rsidR="00BD4928" w:rsidRPr="00BD4928" w:rsidRDefault="00BD4928" w:rsidP="005D1EEC">
      <w:pPr>
        <w:spacing w:line="276" w:lineRule="auto"/>
        <w:jc w:val="both"/>
        <w:rPr>
          <w:b/>
          <w:sz w:val="22"/>
          <w:szCs w:val="22"/>
        </w:rPr>
      </w:pPr>
      <w:r w:rsidRPr="00BD4928">
        <w:rPr>
          <w:b/>
          <w:sz w:val="22"/>
          <w:szCs w:val="22"/>
        </w:rPr>
        <w:t>U ovom postupku jednostavne nabave naručitelj neće provoditi javno otvaranje ponuda.</w:t>
      </w:r>
    </w:p>
    <w:p w14:paraId="5CD00798" w14:textId="77777777" w:rsidR="005D1EEC" w:rsidRDefault="00BD4928" w:rsidP="005D1EEC">
      <w:pPr>
        <w:spacing w:line="276" w:lineRule="auto"/>
        <w:jc w:val="both"/>
        <w:rPr>
          <w:color w:val="000000"/>
          <w:sz w:val="22"/>
          <w:szCs w:val="22"/>
        </w:rPr>
      </w:pPr>
      <w:r w:rsidRPr="00BD4928">
        <w:rPr>
          <w:sz w:val="22"/>
          <w:szCs w:val="22"/>
        </w:rPr>
        <w:t>Nakon proteka roka za dostavu ponuda, ponuda se ne smije mijenjati. Ponude koje pristignu nakon</w:t>
      </w:r>
      <w:r w:rsidRPr="00BD4928">
        <w:rPr>
          <w:color w:val="000000"/>
          <w:sz w:val="22"/>
          <w:szCs w:val="22"/>
        </w:rPr>
        <w:t xml:space="preserve"> naveden</w:t>
      </w:r>
      <w:r w:rsidR="005D1EEC">
        <w:rPr>
          <w:color w:val="000000"/>
          <w:sz w:val="22"/>
          <w:szCs w:val="22"/>
        </w:rPr>
        <w:t>og roka bit će isključene.</w:t>
      </w:r>
    </w:p>
    <w:p w14:paraId="42A7FB0B" w14:textId="77777777" w:rsidR="005D1EEC" w:rsidRDefault="00BD4928" w:rsidP="005D1EEC">
      <w:pPr>
        <w:spacing w:line="276" w:lineRule="auto"/>
        <w:jc w:val="both"/>
        <w:rPr>
          <w:color w:val="000000"/>
          <w:sz w:val="22"/>
          <w:szCs w:val="22"/>
        </w:rPr>
      </w:pPr>
      <w:r w:rsidRPr="00BD4928">
        <w:rPr>
          <w:color w:val="000000"/>
          <w:sz w:val="22"/>
          <w:szCs w:val="22"/>
        </w:rPr>
        <w:t xml:space="preserve">Do isteka roka za dostavu ponude ponuditelj može dodatnom, pravovaljano potpisanom izjavom izmijeniti svoju ponudu, nadopuniti je ili od nje odustati. </w:t>
      </w:r>
    </w:p>
    <w:p w14:paraId="29A2932F" w14:textId="4156A2B2" w:rsidR="009650A6" w:rsidRDefault="00BD4928" w:rsidP="005D1EEC">
      <w:pPr>
        <w:spacing w:line="276" w:lineRule="auto"/>
        <w:jc w:val="both"/>
        <w:rPr>
          <w:color w:val="000000"/>
          <w:sz w:val="22"/>
          <w:szCs w:val="22"/>
        </w:rPr>
      </w:pPr>
      <w:r w:rsidRPr="00BD4928">
        <w:rPr>
          <w:color w:val="000000"/>
          <w:sz w:val="22"/>
          <w:szCs w:val="22"/>
        </w:rPr>
        <w:t>Izmjena i/ili dopuna ponude dostavlja se na isti način kao i osnovna ponuda s obveznom naznakom da se radi o izmjeni i/ili dopuni ponude.</w:t>
      </w:r>
    </w:p>
    <w:p w14:paraId="4582EED0" w14:textId="77777777" w:rsidR="009650A6" w:rsidRDefault="009650A6" w:rsidP="009650A6">
      <w:pPr>
        <w:spacing w:line="276" w:lineRule="auto"/>
        <w:jc w:val="both"/>
        <w:rPr>
          <w:color w:val="000000"/>
          <w:sz w:val="22"/>
          <w:szCs w:val="22"/>
        </w:rPr>
      </w:pPr>
    </w:p>
    <w:p w14:paraId="52A09695" w14:textId="5CF531C3" w:rsidR="00BD4928" w:rsidRPr="009650A6" w:rsidRDefault="00BD4928" w:rsidP="009650A6">
      <w:pPr>
        <w:spacing w:line="276" w:lineRule="auto"/>
        <w:jc w:val="both"/>
        <w:rPr>
          <w:color w:val="000000"/>
          <w:sz w:val="22"/>
          <w:szCs w:val="22"/>
        </w:rPr>
      </w:pPr>
      <w:r w:rsidRPr="00BD4928">
        <w:rPr>
          <w:b/>
          <w:bCs/>
          <w:kern w:val="32"/>
          <w:sz w:val="22"/>
          <w:szCs w:val="22"/>
          <w:lang w:eastAsia="x-none"/>
        </w:rPr>
        <w:t xml:space="preserve">6.4. </w:t>
      </w:r>
      <w:r w:rsidRPr="00BD4928">
        <w:rPr>
          <w:b/>
          <w:bCs/>
          <w:kern w:val="32"/>
          <w:sz w:val="22"/>
          <w:szCs w:val="22"/>
          <w:lang w:val="x-none" w:eastAsia="x-none"/>
        </w:rPr>
        <w:t>DOPUSTIVOST  DOSTAVE  PONUDA  ELEKTRONIČKIM  PUTEM</w:t>
      </w:r>
    </w:p>
    <w:p w14:paraId="5FD5DE4A" w14:textId="77777777" w:rsidR="009650A6" w:rsidRDefault="00A85B4F" w:rsidP="009650A6">
      <w:pPr>
        <w:tabs>
          <w:tab w:val="left" w:pos="360"/>
          <w:tab w:val="left" w:pos="1080"/>
        </w:tabs>
        <w:rPr>
          <w:sz w:val="22"/>
          <w:szCs w:val="22"/>
        </w:rPr>
      </w:pPr>
      <w:r>
        <w:rPr>
          <w:sz w:val="22"/>
          <w:szCs w:val="22"/>
        </w:rPr>
        <w:t>Nisu dopuštene dostave ponude elektroničkim putem</w:t>
      </w:r>
      <w:r w:rsidR="009650A6">
        <w:rPr>
          <w:sz w:val="22"/>
          <w:szCs w:val="22"/>
        </w:rPr>
        <w:t>.</w:t>
      </w:r>
    </w:p>
    <w:p w14:paraId="471DDF70" w14:textId="77777777" w:rsidR="009650A6" w:rsidRDefault="009650A6" w:rsidP="009650A6">
      <w:pPr>
        <w:tabs>
          <w:tab w:val="left" w:pos="360"/>
          <w:tab w:val="left" w:pos="1080"/>
        </w:tabs>
        <w:rPr>
          <w:sz w:val="22"/>
          <w:szCs w:val="22"/>
        </w:rPr>
      </w:pPr>
    </w:p>
    <w:p w14:paraId="0933127E" w14:textId="2ABD9C31" w:rsidR="00BD4928" w:rsidRPr="009650A6" w:rsidRDefault="00BD4928" w:rsidP="009650A6">
      <w:pPr>
        <w:tabs>
          <w:tab w:val="left" w:pos="360"/>
          <w:tab w:val="left" w:pos="1080"/>
        </w:tabs>
        <w:rPr>
          <w:sz w:val="22"/>
          <w:szCs w:val="22"/>
        </w:rPr>
      </w:pPr>
      <w:r w:rsidRPr="00BD4928">
        <w:rPr>
          <w:b/>
          <w:bCs/>
          <w:kern w:val="32"/>
          <w:sz w:val="22"/>
          <w:szCs w:val="22"/>
          <w:lang w:eastAsia="x-none"/>
        </w:rPr>
        <w:t xml:space="preserve">6.5.  </w:t>
      </w:r>
      <w:r w:rsidRPr="00BD4928">
        <w:rPr>
          <w:b/>
          <w:bCs/>
          <w:kern w:val="32"/>
          <w:sz w:val="22"/>
          <w:szCs w:val="22"/>
          <w:lang w:val="x-none" w:eastAsia="x-none"/>
        </w:rPr>
        <w:t>DOPUSTIVOST  ALTERNATIVNIH  PONUDA</w:t>
      </w:r>
    </w:p>
    <w:p w14:paraId="6376373F" w14:textId="77777777" w:rsidR="009650A6" w:rsidRDefault="00BD4928" w:rsidP="009650A6">
      <w:pPr>
        <w:tabs>
          <w:tab w:val="left" w:pos="360"/>
          <w:tab w:val="left" w:pos="1080"/>
        </w:tabs>
        <w:rPr>
          <w:sz w:val="22"/>
          <w:szCs w:val="22"/>
        </w:rPr>
      </w:pPr>
      <w:r w:rsidRPr="00BD4928">
        <w:rPr>
          <w:sz w:val="22"/>
          <w:szCs w:val="22"/>
        </w:rPr>
        <w:t>Nisu</w:t>
      </w:r>
      <w:r w:rsidR="009650A6">
        <w:rPr>
          <w:sz w:val="22"/>
          <w:szCs w:val="22"/>
        </w:rPr>
        <w:t xml:space="preserve"> dopuštene alternativne ponude.</w:t>
      </w:r>
    </w:p>
    <w:p w14:paraId="2DBFE7A9" w14:textId="77777777" w:rsidR="009650A6" w:rsidRDefault="009650A6" w:rsidP="009650A6">
      <w:pPr>
        <w:tabs>
          <w:tab w:val="left" w:pos="360"/>
          <w:tab w:val="left" w:pos="1080"/>
        </w:tabs>
        <w:rPr>
          <w:sz w:val="22"/>
          <w:szCs w:val="22"/>
        </w:rPr>
      </w:pPr>
    </w:p>
    <w:p w14:paraId="01BD242B" w14:textId="493267AB" w:rsidR="00BD4928" w:rsidRPr="009650A6" w:rsidRDefault="00BD4928" w:rsidP="009650A6">
      <w:pPr>
        <w:tabs>
          <w:tab w:val="left" w:pos="360"/>
          <w:tab w:val="left" w:pos="1080"/>
        </w:tabs>
        <w:rPr>
          <w:sz w:val="22"/>
          <w:szCs w:val="22"/>
        </w:rPr>
      </w:pPr>
      <w:r w:rsidRPr="00BD4928">
        <w:rPr>
          <w:b/>
          <w:bCs/>
          <w:kern w:val="32"/>
          <w:sz w:val="22"/>
          <w:szCs w:val="22"/>
          <w:lang w:eastAsia="x-none"/>
        </w:rPr>
        <w:t xml:space="preserve">6.6.  </w:t>
      </w:r>
      <w:r w:rsidRPr="00BD4928">
        <w:rPr>
          <w:b/>
          <w:bCs/>
          <w:kern w:val="32"/>
          <w:sz w:val="22"/>
          <w:szCs w:val="22"/>
          <w:lang w:val="x-none" w:eastAsia="x-none"/>
        </w:rPr>
        <w:t>CIJENA</w:t>
      </w:r>
    </w:p>
    <w:p w14:paraId="50212790" w14:textId="77777777" w:rsidR="00BD4928" w:rsidRPr="00BD4928" w:rsidRDefault="00BD4928" w:rsidP="00BD4928">
      <w:pPr>
        <w:jc w:val="both"/>
        <w:rPr>
          <w:sz w:val="22"/>
          <w:szCs w:val="22"/>
        </w:rPr>
      </w:pPr>
      <w:r w:rsidRPr="00BD4928">
        <w:rPr>
          <w:sz w:val="22"/>
          <w:szCs w:val="22"/>
        </w:rPr>
        <w:t xml:space="preserve">Ponuditelj dostavlja ponudu s cijenom, u kunama. Cijena ponude piše se brojkama. Cijena ponude izražava se za cjelokupni predmet nabave. </w:t>
      </w:r>
    </w:p>
    <w:p w14:paraId="22F7A405" w14:textId="77777777" w:rsidR="00BD4928" w:rsidRPr="00BD4928" w:rsidRDefault="00BD4928" w:rsidP="00BD4928">
      <w:pPr>
        <w:jc w:val="both"/>
        <w:rPr>
          <w:sz w:val="22"/>
          <w:szCs w:val="22"/>
        </w:rPr>
      </w:pPr>
      <w:r w:rsidRPr="00BD4928">
        <w:rPr>
          <w:sz w:val="22"/>
          <w:szCs w:val="22"/>
        </w:rPr>
        <w:t>U cijenu ponude su uračunati svi troškovi i popusti uključujući dostavu, bez poreza na dodanu vrijednost, koji se iskazuje zasebno iza cijene ponude. Cijena je nepromjenjiva za cijelo vrijeme trajanja ugovora.</w:t>
      </w:r>
    </w:p>
    <w:p w14:paraId="115C2318" w14:textId="77777777" w:rsidR="00BD4928" w:rsidRPr="00BD4928" w:rsidRDefault="00BD4928" w:rsidP="00BD4928">
      <w:pPr>
        <w:jc w:val="both"/>
        <w:rPr>
          <w:sz w:val="22"/>
          <w:szCs w:val="22"/>
        </w:rPr>
      </w:pPr>
      <w:r w:rsidRPr="00BD4928">
        <w:rPr>
          <w:sz w:val="22"/>
          <w:szCs w:val="22"/>
        </w:rPr>
        <w:t>Sveukupnu cijenu ponude čini cijena ponude s porezom na dodanu vrijednost.</w:t>
      </w:r>
    </w:p>
    <w:p w14:paraId="16BB09F1" w14:textId="77777777" w:rsidR="00BD4928" w:rsidRPr="00BD4928" w:rsidRDefault="00BD4928" w:rsidP="00FC6281">
      <w:pPr>
        <w:keepNext/>
        <w:spacing w:before="240" w:after="60"/>
        <w:outlineLvl w:val="0"/>
        <w:rPr>
          <w:b/>
          <w:bCs/>
          <w:kern w:val="32"/>
          <w:sz w:val="22"/>
          <w:szCs w:val="22"/>
          <w:lang w:val="x-none" w:eastAsia="x-none"/>
        </w:rPr>
      </w:pPr>
      <w:bookmarkStart w:id="31" w:name="_Toc203370124"/>
      <w:bookmarkStart w:id="32" w:name="_Toc211731139"/>
      <w:r w:rsidRPr="00BD4928">
        <w:rPr>
          <w:b/>
          <w:bCs/>
          <w:kern w:val="32"/>
          <w:sz w:val="22"/>
          <w:szCs w:val="22"/>
          <w:lang w:eastAsia="x-none"/>
        </w:rPr>
        <w:t xml:space="preserve">6.7. </w:t>
      </w:r>
      <w:r w:rsidRPr="00BD4928">
        <w:rPr>
          <w:b/>
          <w:bCs/>
          <w:kern w:val="32"/>
          <w:sz w:val="22"/>
          <w:szCs w:val="22"/>
          <w:lang w:val="x-none" w:eastAsia="x-none"/>
        </w:rPr>
        <w:t>ROK, NAČIN I UVJETI PLAĆANJA</w:t>
      </w:r>
      <w:bookmarkEnd w:id="31"/>
      <w:bookmarkEnd w:id="32"/>
    </w:p>
    <w:p w14:paraId="477B7ED1" w14:textId="77777777" w:rsidR="009650A6" w:rsidRDefault="00BD4928" w:rsidP="009650A6">
      <w:pPr>
        <w:keepNext/>
        <w:jc w:val="both"/>
        <w:outlineLvl w:val="0"/>
        <w:rPr>
          <w:bCs/>
          <w:kern w:val="32"/>
          <w:sz w:val="22"/>
          <w:szCs w:val="22"/>
          <w:lang w:val="x-none" w:eastAsia="x-none"/>
        </w:rPr>
      </w:pPr>
      <w:bookmarkStart w:id="33" w:name="_Toc203370125"/>
      <w:bookmarkStart w:id="34" w:name="_Toc211731140"/>
      <w:r w:rsidRPr="00BD4928">
        <w:rPr>
          <w:bCs/>
          <w:kern w:val="32"/>
          <w:sz w:val="22"/>
          <w:szCs w:val="22"/>
          <w:lang w:val="x-none" w:eastAsia="x-none"/>
        </w:rPr>
        <w:t>Plaćanje se obavlja sukladno dostavljeno</w:t>
      </w:r>
      <w:r w:rsidRPr="00BD4928">
        <w:rPr>
          <w:bCs/>
          <w:kern w:val="32"/>
          <w:sz w:val="22"/>
          <w:szCs w:val="22"/>
          <w:lang w:eastAsia="x-none"/>
        </w:rPr>
        <w:t>m</w:t>
      </w:r>
      <w:r w:rsidRPr="00BD4928">
        <w:rPr>
          <w:bCs/>
          <w:kern w:val="32"/>
          <w:sz w:val="22"/>
          <w:szCs w:val="22"/>
          <w:lang w:val="x-none" w:eastAsia="x-none"/>
        </w:rPr>
        <w:t xml:space="preserve"> </w:t>
      </w:r>
      <w:r w:rsidRPr="00BD4928">
        <w:rPr>
          <w:bCs/>
          <w:kern w:val="32"/>
          <w:sz w:val="22"/>
          <w:szCs w:val="22"/>
          <w:lang w:eastAsia="x-none"/>
        </w:rPr>
        <w:t>računu</w:t>
      </w:r>
      <w:r w:rsidRPr="00BD4928">
        <w:rPr>
          <w:bCs/>
          <w:kern w:val="32"/>
          <w:sz w:val="22"/>
          <w:szCs w:val="22"/>
          <w:lang w:val="x-none" w:eastAsia="x-none"/>
        </w:rPr>
        <w:t xml:space="preserve"> za izvršene ugovorene obveze, u roku od 30 dana od dana </w:t>
      </w:r>
      <w:r w:rsidRPr="00BD4928">
        <w:rPr>
          <w:bCs/>
          <w:kern w:val="32"/>
          <w:sz w:val="22"/>
          <w:szCs w:val="22"/>
          <w:lang w:eastAsia="x-none"/>
        </w:rPr>
        <w:t>zaprimanja računa</w:t>
      </w:r>
      <w:r w:rsidRPr="00BD4928">
        <w:rPr>
          <w:bCs/>
          <w:kern w:val="32"/>
          <w:sz w:val="22"/>
          <w:szCs w:val="22"/>
          <w:lang w:val="x-none" w:eastAsia="x-none"/>
        </w:rPr>
        <w:t xml:space="preserve"> sukladno dinamici iz ugovora. Plaćanje se obavlja na IBAN odabranog ponuditelja. Predujam isključen, kao i traženje sredstava osiguranja plaćanja od strane gospodarskog subjekta.</w:t>
      </w:r>
    </w:p>
    <w:p w14:paraId="585149D4" w14:textId="77777777" w:rsidR="009650A6" w:rsidRDefault="009650A6" w:rsidP="009650A6">
      <w:pPr>
        <w:keepNext/>
        <w:jc w:val="both"/>
        <w:outlineLvl w:val="0"/>
        <w:rPr>
          <w:bCs/>
          <w:kern w:val="32"/>
          <w:sz w:val="22"/>
          <w:szCs w:val="22"/>
          <w:lang w:val="x-none" w:eastAsia="x-none"/>
        </w:rPr>
      </w:pPr>
    </w:p>
    <w:p w14:paraId="6115334A" w14:textId="67BCFD60" w:rsidR="00BD4928" w:rsidRPr="009650A6" w:rsidRDefault="00BD4928" w:rsidP="009650A6">
      <w:pPr>
        <w:keepNext/>
        <w:jc w:val="both"/>
        <w:outlineLvl w:val="0"/>
        <w:rPr>
          <w:bCs/>
          <w:kern w:val="32"/>
          <w:sz w:val="22"/>
          <w:szCs w:val="22"/>
          <w:lang w:val="x-none" w:eastAsia="x-none"/>
        </w:rPr>
      </w:pPr>
      <w:r w:rsidRPr="00BD4928">
        <w:rPr>
          <w:b/>
          <w:bCs/>
          <w:kern w:val="32"/>
          <w:sz w:val="22"/>
          <w:szCs w:val="22"/>
          <w:lang w:eastAsia="x-none"/>
        </w:rPr>
        <w:t xml:space="preserve">6.8. </w:t>
      </w:r>
      <w:r w:rsidRPr="00BD4928">
        <w:rPr>
          <w:b/>
          <w:bCs/>
          <w:kern w:val="32"/>
          <w:sz w:val="22"/>
          <w:szCs w:val="22"/>
          <w:lang w:val="x-none" w:eastAsia="x-none"/>
        </w:rPr>
        <w:t>ROK VALJANOSTI PONUDE</w:t>
      </w:r>
      <w:bookmarkEnd w:id="33"/>
      <w:bookmarkEnd w:id="34"/>
    </w:p>
    <w:p w14:paraId="055D8DD4" w14:textId="77777777" w:rsidR="00BD4928" w:rsidRPr="00BD4928" w:rsidRDefault="00BD4928" w:rsidP="00BD4928">
      <w:pPr>
        <w:jc w:val="both"/>
        <w:rPr>
          <w:sz w:val="22"/>
          <w:szCs w:val="22"/>
        </w:rPr>
      </w:pPr>
      <w:bookmarkStart w:id="35" w:name="_Toc203370126"/>
      <w:bookmarkStart w:id="36" w:name="_Toc211731141"/>
      <w:r w:rsidRPr="00BD4928">
        <w:rPr>
          <w:sz w:val="22"/>
          <w:szCs w:val="22"/>
        </w:rPr>
        <w:t>Rok valjanosti ponude je najmanje 60 dana od dana otvaranja ponude. Naručitelj će odbiti ponudu čiji je rok kraći od zahtijevanog. Iz opravdanog razloga naručitelj može u pisanom obliku zatražiti produljenje roka valjanosti ponude, a ponuditelj će također u pisanom obliku produžiti rok valjanosti ponude. U roku valjanosti ponude niti naručitelj niti ponuditelj ne će  tražiti izmjenu ponude.</w:t>
      </w:r>
    </w:p>
    <w:p w14:paraId="7116BFBA" w14:textId="77777777" w:rsidR="00BD4928" w:rsidRPr="00BD4928" w:rsidRDefault="00BD4928" w:rsidP="00BD4928">
      <w:pPr>
        <w:jc w:val="both"/>
        <w:rPr>
          <w:sz w:val="22"/>
          <w:szCs w:val="22"/>
        </w:rPr>
      </w:pPr>
    </w:p>
    <w:bookmarkEnd w:id="35"/>
    <w:bookmarkEnd w:id="36"/>
    <w:p w14:paraId="10C627E0" w14:textId="77777777" w:rsidR="00BD4928" w:rsidRPr="00BD4928" w:rsidRDefault="00BD4928" w:rsidP="00FC6281">
      <w:pPr>
        <w:keepNext/>
        <w:outlineLvl w:val="0"/>
        <w:rPr>
          <w:b/>
          <w:bCs/>
          <w:kern w:val="32"/>
          <w:sz w:val="22"/>
          <w:szCs w:val="22"/>
          <w:lang w:val="x-none" w:eastAsia="x-none"/>
        </w:rPr>
      </w:pPr>
      <w:r w:rsidRPr="00BD4928">
        <w:rPr>
          <w:b/>
          <w:bCs/>
          <w:kern w:val="32"/>
          <w:sz w:val="22"/>
          <w:szCs w:val="22"/>
          <w:lang w:eastAsia="x-none"/>
        </w:rPr>
        <w:t xml:space="preserve">6.9. </w:t>
      </w:r>
      <w:r w:rsidRPr="00BD4928">
        <w:rPr>
          <w:b/>
          <w:bCs/>
          <w:kern w:val="32"/>
          <w:sz w:val="22"/>
          <w:szCs w:val="22"/>
          <w:lang w:val="x-none" w:eastAsia="x-none"/>
        </w:rPr>
        <w:t>KRITERIJ ZA ODABIR PONUDE</w:t>
      </w:r>
    </w:p>
    <w:p w14:paraId="6BC6A996" w14:textId="77777777" w:rsidR="00BD4928" w:rsidRPr="00BD4928" w:rsidRDefault="00BD4928" w:rsidP="00BD4928">
      <w:pPr>
        <w:rPr>
          <w:b/>
          <w:sz w:val="22"/>
          <w:szCs w:val="22"/>
          <w:lang w:eastAsia="x-none"/>
        </w:rPr>
      </w:pPr>
      <w:r w:rsidRPr="00BD4928">
        <w:rPr>
          <w:b/>
          <w:sz w:val="22"/>
          <w:szCs w:val="22"/>
          <w:lang w:eastAsia="x-none"/>
        </w:rPr>
        <w:t xml:space="preserve">Kao najpovoljnije ponuda biti će odabrana ekonomski najpovoljnija ponuda. </w:t>
      </w:r>
    </w:p>
    <w:p w14:paraId="3F64C0AD" w14:textId="77777777" w:rsidR="00BD4928" w:rsidRPr="00BD4928" w:rsidRDefault="00BD4928" w:rsidP="00BD4928">
      <w:pPr>
        <w:rPr>
          <w:b/>
          <w:sz w:val="22"/>
          <w:szCs w:val="22"/>
          <w:lang w:eastAsia="x-none"/>
        </w:rPr>
      </w:pPr>
    </w:p>
    <w:p w14:paraId="1F203AC5" w14:textId="77777777" w:rsidR="00BD4928" w:rsidRPr="008A078E" w:rsidRDefault="00BD4928" w:rsidP="00BD4928">
      <w:pPr>
        <w:spacing w:line="0" w:lineRule="atLeast"/>
        <w:ind w:right="40"/>
        <w:jc w:val="center"/>
        <w:rPr>
          <w:b/>
          <w:sz w:val="22"/>
          <w:szCs w:val="22"/>
        </w:rPr>
      </w:pPr>
      <w:bookmarkStart w:id="37" w:name="_Toc211731143"/>
      <w:r w:rsidRPr="008A078E">
        <w:rPr>
          <w:b/>
          <w:sz w:val="22"/>
          <w:szCs w:val="22"/>
        </w:rPr>
        <w:t>B=C+S1+S2</w:t>
      </w:r>
    </w:p>
    <w:p w14:paraId="421F9275" w14:textId="77777777" w:rsidR="00BD4928" w:rsidRPr="008A078E" w:rsidRDefault="00BD4928" w:rsidP="00BD4928">
      <w:pPr>
        <w:spacing w:line="0" w:lineRule="atLeast"/>
        <w:ind w:left="680"/>
        <w:rPr>
          <w:sz w:val="22"/>
          <w:szCs w:val="22"/>
        </w:rPr>
      </w:pPr>
      <w:r w:rsidRPr="008A078E">
        <w:rPr>
          <w:sz w:val="22"/>
          <w:szCs w:val="22"/>
        </w:rPr>
        <w:t>gdje su:</w:t>
      </w:r>
    </w:p>
    <w:p w14:paraId="1EBF0398" w14:textId="77777777" w:rsidR="00BD4928" w:rsidRPr="008A078E" w:rsidRDefault="00BD4928" w:rsidP="00BD4928">
      <w:pPr>
        <w:spacing w:line="43" w:lineRule="exact"/>
        <w:rPr>
          <w:sz w:val="22"/>
          <w:szCs w:val="22"/>
        </w:rPr>
      </w:pPr>
    </w:p>
    <w:p w14:paraId="20F98F00" w14:textId="77777777" w:rsidR="00BD4928" w:rsidRPr="008A078E" w:rsidRDefault="00BD4928" w:rsidP="00BD4928">
      <w:pPr>
        <w:spacing w:line="0" w:lineRule="atLeast"/>
        <w:ind w:left="680"/>
        <w:rPr>
          <w:b/>
          <w:sz w:val="22"/>
          <w:szCs w:val="22"/>
        </w:rPr>
      </w:pPr>
      <w:r w:rsidRPr="008A078E">
        <w:rPr>
          <w:b/>
          <w:sz w:val="22"/>
          <w:szCs w:val="22"/>
        </w:rPr>
        <w:t>B = ukupan broj bodova</w:t>
      </w:r>
    </w:p>
    <w:p w14:paraId="20EFAFFE" w14:textId="77777777" w:rsidR="00BD4928" w:rsidRPr="008A078E" w:rsidRDefault="00BD4928" w:rsidP="00BD4928">
      <w:pPr>
        <w:spacing w:line="41" w:lineRule="exact"/>
        <w:rPr>
          <w:b/>
          <w:sz w:val="22"/>
          <w:szCs w:val="22"/>
        </w:rPr>
      </w:pPr>
    </w:p>
    <w:p w14:paraId="263F7792" w14:textId="77777777" w:rsidR="00BD4928" w:rsidRPr="008A078E" w:rsidRDefault="00BD4928" w:rsidP="00BD4928">
      <w:pPr>
        <w:spacing w:line="0" w:lineRule="atLeast"/>
        <w:ind w:left="680"/>
        <w:rPr>
          <w:b/>
          <w:sz w:val="22"/>
          <w:szCs w:val="22"/>
        </w:rPr>
      </w:pPr>
      <w:r w:rsidRPr="008A078E">
        <w:rPr>
          <w:b/>
          <w:sz w:val="22"/>
          <w:szCs w:val="22"/>
        </w:rPr>
        <w:t>C = cijena</w:t>
      </w:r>
    </w:p>
    <w:p w14:paraId="6BDADCC6" w14:textId="77777777" w:rsidR="00BD4928" w:rsidRPr="008A078E" w:rsidRDefault="00BD4928" w:rsidP="00BD4928">
      <w:pPr>
        <w:spacing w:line="53" w:lineRule="exact"/>
        <w:rPr>
          <w:b/>
          <w:sz w:val="22"/>
          <w:szCs w:val="22"/>
        </w:rPr>
      </w:pPr>
    </w:p>
    <w:p w14:paraId="465495BC" w14:textId="59EB20AB" w:rsidR="00BD4928" w:rsidRPr="008A078E" w:rsidRDefault="00BD4928" w:rsidP="00FC6281">
      <w:pPr>
        <w:spacing w:line="264" w:lineRule="auto"/>
        <w:ind w:left="680" w:right="-29"/>
        <w:rPr>
          <w:b/>
          <w:sz w:val="22"/>
          <w:szCs w:val="22"/>
        </w:rPr>
      </w:pPr>
      <w:r w:rsidRPr="008A078E">
        <w:rPr>
          <w:b/>
          <w:sz w:val="22"/>
          <w:szCs w:val="22"/>
        </w:rPr>
        <w:t>S1 = broj strateških i planskih dokumenta koje je Izvršitelj izradio (u razdoblju od 2015. do 20</w:t>
      </w:r>
      <w:r w:rsidR="001B0695">
        <w:rPr>
          <w:b/>
          <w:sz w:val="22"/>
          <w:szCs w:val="22"/>
        </w:rPr>
        <w:t>20</w:t>
      </w:r>
      <w:r w:rsidRPr="008A078E">
        <w:rPr>
          <w:b/>
          <w:sz w:val="22"/>
          <w:szCs w:val="22"/>
        </w:rPr>
        <w:t>.),</w:t>
      </w:r>
    </w:p>
    <w:p w14:paraId="3601263D" w14:textId="77777777" w:rsidR="00BD4928" w:rsidRPr="008A078E" w:rsidRDefault="00BD4928" w:rsidP="00FC6281">
      <w:pPr>
        <w:tabs>
          <w:tab w:val="left" w:pos="9756"/>
        </w:tabs>
        <w:spacing w:line="29" w:lineRule="exact"/>
        <w:rPr>
          <w:b/>
          <w:sz w:val="22"/>
          <w:szCs w:val="22"/>
        </w:rPr>
      </w:pPr>
    </w:p>
    <w:p w14:paraId="7DF8A18B" w14:textId="0FC19706" w:rsidR="008A078E" w:rsidRPr="008A078E" w:rsidRDefault="00BD4928" w:rsidP="00BB4581">
      <w:pPr>
        <w:tabs>
          <w:tab w:val="left" w:pos="9214"/>
        </w:tabs>
        <w:spacing w:line="264" w:lineRule="auto"/>
        <w:ind w:left="680" w:right="740"/>
        <w:rPr>
          <w:b/>
          <w:sz w:val="22"/>
          <w:szCs w:val="22"/>
        </w:rPr>
      </w:pPr>
      <w:r w:rsidRPr="008A078E">
        <w:rPr>
          <w:b/>
          <w:sz w:val="22"/>
          <w:szCs w:val="22"/>
        </w:rPr>
        <w:t xml:space="preserve">S2 = broj realiziranih </w:t>
      </w:r>
      <w:r w:rsidR="008A078E" w:rsidRPr="008A078E">
        <w:rPr>
          <w:b/>
          <w:sz w:val="22"/>
          <w:szCs w:val="22"/>
        </w:rPr>
        <w:t>investicijskih studija koje je Izvršitelj izradio (u razdob</w:t>
      </w:r>
      <w:r w:rsidR="00BB4581">
        <w:rPr>
          <w:b/>
          <w:sz w:val="22"/>
          <w:szCs w:val="22"/>
        </w:rPr>
        <w:t xml:space="preserve">lju od 2015. </w:t>
      </w:r>
      <w:r w:rsidR="008A078E" w:rsidRPr="008A078E">
        <w:rPr>
          <w:b/>
          <w:sz w:val="22"/>
          <w:szCs w:val="22"/>
        </w:rPr>
        <w:t>do 20</w:t>
      </w:r>
      <w:r w:rsidR="001B0695">
        <w:rPr>
          <w:b/>
          <w:sz w:val="22"/>
          <w:szCs w:val="22"/>
        </w:rPr>
        <w:t>20</w:t>
      </w:r>
      <w:r w:rsidR="008A078E" w:rsidRPr="008A078E">
        <w:rPr>
          <w:b/>
          <w:sz w:val="22"/>
          <w:szCs w:val="22"/>
        </w:rPr>
        <w:t>.),</w:t>
      </w:r>
    </w:p>
    <w:p w14:paraId="090B94DB" w14:textId="77777777" w:rsidR="00BD4928" w:rsidRPr="00BD4928" w:rsidRDefault="00BD4928" w:rsidP="00BD4928">
      <w:pPr>
        <w:spacing w:line="26" w:lineRule="exact"/>
        <w:jc w:val="both"/>
        <w:rPr>
          <w:sz w:val="22"/>
          <w:szCs w:val="22"/>
        </w:rPr>
      </w:pPr>
    </w:p>
    <w:p w14:paraId="1C5A3ED9" w14:textId="77777777" w:rsidR="00BD4928" w:rsidRPr="00BD4928" w:rsidRDefault="00BD4928" w:rsidP="00FC6281">
      <w:pPr>
        <w:ind w:right="20"/>
        <w:jc w:val="both"/>
        <w:rPr>
          <w:sz w:val="22"/>
          <w:szCs w:val="22"/>
        </w:rPr>
      </w:pPr>
      <w:r w:rsidRPr="00BD4928">
        <w:rPr>
          <w:sz w:val="22"/>
          <w:szCs w:val="22"/>
        </w:rPr>
        <w:t xml:space="preserve">Naručitelj će primijeniti kriterij ekonomski najpovoljnije ponude na način da će između valjanih ponuda, odabrati najpovoljniju ponudu za cjelokupni predmet nabave. Odabir </w:t>
      </w:r>
      <w:bookmarkStart w:id="38" w:name="page3"/>
      <w:bookmarkEnd w:id="38"/>
      <w:r w:rsidRPr="00BD4928">
        <w:rPr>
          <w:sz w:val="22"/>
          <w:szCs w:val="22"/>
        </w:rPr>
        <w:t xml:space="preserve">najpovoljnije ponude izvršit će se uspoređivanjem </w:t>
      </w:r>
      <w:r w:rsidRPr="00BD4928">
        <w:rPr>
          <w:sz w:val="22"/>
          <w:szCs w:val="22"/>
        </w:rPr>
        <w:lastRenderedPageBreak/>
        <w:t xml:space="preserve">iskazane cijene ponude i dodatnog kriterija odabira putem formule i tablice bodovanja. Svaki od kriterija se ocjenjuje zasebno sukladno dolje navedenim zahtjevima, a zbroj bodova  dobiven kroz svaki od kriterija određuje ukupan broj bodova na način da se upisuje cjelobrojna vrijednost (uz zaokruživanje na dvije decimalne jedinice). </w:t>
      </w:r>
    </w:p>
    <w:p w14:paraId="55F248CF" w14:textId="77777777" w:rsidR="00BD4928" w:rsidRDefault="00BD4928" w:rsidP="00FC6281">
      <w:pPr>
        <w:ind w:right="20"/>
        <w:jc w:val="both"/>
        <w:rPr>
          <w:sz w:val="22"/>
          <w:szCs w:val="22"/>
        </w:rPr>
      </w:pPr>
      <w:r w:rsidRPr="00BD4928">
        <w:rPr>
          <w:sz w:val="22"/>
          <w:szCs w:val="22"/>
        </w:rPr>
        <w:t>Maksimalan broj bodova koji ponuditelj može ostvariti zbrojem svih kriterija je 100 bodova. Ekonomski najpovoljnija ponuda je ponuda koja, uz kriterije za kvalitativan odabir gospodarskog subjekta, kao i ostalih uvjeta iz Poziva za dostavu ponude, ostvari najveći broj bodova. U slučaju da su dvije ili više ponuda jednako rangirane prema kriteriju odabira, Naručitelj će odabrati ponudu koja je zaprimljena ranije. Naručitelj navodi relativni ponder koji dodjeljuje svakom pojedinom kriteriju koji je odabran u svrhu određivanja ekonomski najpovoljnije ponude. Relativnom ponderu dodijelit će se bodovi kako je prikazano u tablici:</w:t>
      </w:r>
    </w:p>
    <w:p w14:paraId="032655F0" w14:textId="77777777" w:rsidR="00956319" w:rsidRPr="00BD4928" w:rsidRDefault="00956319" w:rsidP="00FC6281">
      <w:pPr>
        <w:ind w:right="20"/>
        <w:jc w:val="both"/>
        <w:rPr>
          <w:sz w:val="22"/>
          <w:szCs w:val="22"/>
        </w:rPr>
      </w:pPr>
    </w:p>
    <w:tbl>
      <w:tblPr>
        <w:tblW w:w="9923" w:type="dxa"/>
        <w:tblInd w:w="132" w:type="dxa"/>
        <w:tblLayout w:type="fixed"/>
        <w:tblCellMar>
          <w:left w:w="0" w:type="dxa"/>
          <w:right w:w="0" w:type="dxa"/>
        </w:tblCellMar>
        <w:tblLook w:val="0000" w:firstRow="0" w:lastRow="0" w:firstColumn="0" w:lastColumn="0" w:noHBand="0" w:noVBand="0"/>
      </w:tblPr>
      <w:tblGrid>
        <w:gridCol w:w="851"/>
        <w:gridCol w:w="4677"/>
        <w:gridCol w:w="2005"/>
        <w:gridCol w:w="2390"/>
      </w:tblGrid>
      <w:tr w:rsidR="001B0695" w:rsidRPr="00BD4928" w14:paraId="3D9B83F4" w14:textId="77777777" w:rsidTr="00FC6281">
        <w:trPr>
          <w:trHeight w:val="737"/>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2161A04" w14:textId="77777777" w:rsidR="001B0695" w:rsidRPr="00BD4928" w:rsidRDefault="001B0695" w:rsidP="00FC6281">
            <w:pPr>
              <w:spacing w:line="0" w:lineRule="atLeast"/>
              <w:ind w:left="100"/>
              <w:jc w:val="center"/>
              <w:rPr>
                <w:b/>
                <w:sz w:val="22"/>
                <w:szCs w:val="22"/>
              </w:rPr>
            </w:pPr>
            <w:bookmarkStart w:id="39" w:name="_Hlk536439191"/>
            <w:r w:rsidRPr="00BD4928">
              <w:rPr>
                <w:b/>
                <w:sz w:val="22"/>
                <w:szCs w:val="22"/>
              </w:rPr>
              <w:t>Red.</w:t>
            </w:r>
          </w:p>
          <w:p w14:paraId="73073DB3" w14:textId="44F0C260" w:rsidR="001B0695" w:rsidRPr="00BD4928" w:rsidRDefault="001B0695" w:rsidP="00FC6281">
            <w:pPr>
              <w:spacing w:line="0" w:lineRule="atLeast"/>
              <w:ind w:left="100"/>
              <w:jc w:val="center"/>
              <w:rPr>
                <w:b/>
                <w:sz w:val="22"/>
                <w:szCs w:val="22"/>
              </w:rPr>
            </w:pPr>
            <w:r w:rsidRPr="00BD4928">
              <w:rPr>
                <w:b/>
                <w:sz w:val="22"/>
                <w:szCs w:val="22"/>
              </w:rPr>
              <w:t>br.</w:t>
            </w:r>
          </w:p>
        </w:tc>
        <w:tc>
          <w:tcPr>
            <w:tcW w:w="4677" w:type="dxa"/>
            <w:tcBorders>
              <w:top w:val="single" w:sz="8" w:space="0" w:color="auto"/>
              <w:bottom w:val="single" w:sz="8" w:space="0" w:color="auto"/>
              <w:right w:val="single" w:sz="8" w:space="0" w:color="auto"/>
            </w:tcBorders>
            <w:shd w:val="clear" w:color="auto" w:fill="auto"/>
            <w:vAlign w:val="center"/>
          </w:tcPr>
          <w:p w14:paraId="77D6E227" w14:textId="7B464F68" w:rsidR="001B0695" w:rsidRPr="00BD4928" w:rsidRDefault="001B0695" w:rsidP="00FC6281">
            <w:pPr>
              <w:spacing w:line="0" w:lineRule="atLeast"/>
              <w:jc w:val="center"/>
              <w:rPr>
                <w:b/>
                <w:sz w:val="22"/>
                <w:szCs w:val="22"/>
              </w:rPr>
            </w:pPr>
            <w:r w:rsidRPr="00BD4928">
              <w:rPr>
                <w:b/>
                <w:sz w:val="22"/>
                <w:szCs w:val="22"/>
              </w:rPr>
              <w:t>K</w:t>
            </w:r>
            <w:r w:rsidR="00EC79E4" w:rsidRPr="00BD4928">
              <w:rPr>
                <w:b/>
                <w:sz w:val="22"/>
                <w:szCs w:val="22"/>
              </w:rPr>
              <w:t>riterij</w:t>
            </w:r>
          </w:p>
        </w:tc>
        <w:tc>
          <w:tcPr>
            <w:tcW w:w="2005" w:type="dxa"/>
            <w:tcBorders>
              <w:top w:val="single" w:sz="8" w:space="0" w:color="auto"/>
              <w:bottom w:val="single" w:sz="8" w:space="0" w:color="auto"/>
              <w:right w:val="single" w:sz="8" w:space="0" w:color="auto"/>
            </w:tcBorders>
            <w:shd w:val="clear" w:color="auto" w:fill="auto"/>
            <w:vAlign w:val="center"/>
          </w:tcPr>
          <w:p w14:paraId="0454334D" w14:textId="53B01A85" w:rsidR="001B0695" w:rsidRPr="00BD4928" w:rsidRDefault="001B0695" w:rsidP="00FC6281">
            <w:pPr>
              <w:spacing w:line="0" w:lineRule="atLeast"/>
              <w:jc w:val="center"/>
              <w:rPr>
                <w:b/>
                <w:w w:val="99"/>
                <w:sz w:val="22"/>
                <w:szCs w:val="22"/>
              </w:rPr>
            </w:pPr>
            <w:r w:rsidRPr="00BD4928">
              <w:rPr>
                <w:b/>
                <w:w w:val="99"/>
                <w:sz w:val="22"/>
                <w:szCs w:val="22"/>
              </w:rPr>
              <w:t>R</w:t>
            </w:r>
            <w:r w:rsidR="00EC79E4" w:rsidRPr="00BD4928">
              <w:rPr>
                <w:b/>
                <w:w w:val="99"/>
                <w:sz w:val="22"/>
                <w:szCs w:val="22"/>
              </w:rPr>
              <w:t>elativni</w:t>
            </w:r>
          </w:p>
          <w:p w14:paraId="09AEE230" w14:textId="74B42496" w:rsidR="001B0695" w:rsidRPr="00BD4928" w:rsidRDefault="00EC79E4" w:rsidP="00FC6281">
            <w:pPr>
              <w:spacing w:line="0" w:lineRule="atLeast"/>
              <w:jc w:val="center"/>
              <w:rPr>
                <w:b/>
                <w:w w:val="99"/>
                <w:sz w:val="22"/>
                <w:szCs w:val="22"/>
              </w:rPr>
            </w:pPr>
            <w:r w:rsidRPr="00BD4928">
              <w:rPr>
                <w:b/>
                <w:sz w:val="22"/>
                <w:szCs w:val="22"/>
              </w:rPr>
              <w:t>ponder</w:t>
            </w:r>
          </w:p>
        </w:tc>
        <w:tc>
          <w:tcPr>
            <w:tcW w:w="2390" w:type="dxa"/>
            <w:tcBorders>
              <w:top w:val="single" w:sz="8" w:space="0" w:color="auto"/>
              <w:bottom w:val="single" w:sz="8" w:space="0" w:color="auto"/>
              <w:right w:val="single" w:sz="8" w:space="0" w:color="auto"/>
            </w:tcBorders>
            <w:shd w:val="clear" w:color="auto" w:fill="auto"/>
            <w:vAlign w:val="center"/>
          </w:tcPr>
          <w:p w14:paraId="5128443E" w14:textId="33A75CF7" w:rsidR="001B0695" w:rsidRPr="00BD4928" w:rsidRDefault="001B0695" w:rsidP="00FC6281">
            <w:pPr>
              <w:spacing w:line="0" w:lineRule="atLeast"/>
              <w:jc w:val="center"/>
              <w:rPr>
                <w:b/>
                <w:w w:val="99"/>
                <w:sz w:val="22"/>
                <w:szCs w:val="22"/>
              </w:rPr>
            </w:pPr>
            <w:r w:rsidRPr="00BD4928">
              <w:rPr>
                <w:b/>
                <w:w w:val="99"/>
                <w:sz w:val="22"/>
                <w:szCs w:val="22"/>
              </w:rPr>
              <w:t>B</w:t>
            </w:r>
            <w:r w:rsidR="00EC79E4" w:rsidRPr="00BD4928">
              <w:rPr>
                <w:b/>
                <w:w w:val="99"/>
                <w:sz w:val="22"/>
                <w:szCs w:val="22"/>
              </w:rPr>
              <w:t>roj</w:t>
            </w:r>
          </w:p>
          <w:p w14:paraId="15281432" w14:textId="243BD965" w:rsidR="001B0695" w:rsidRPr="00BD4928" w:rsidRDefault="00EC79E4" w:rsidP="00FC6281">
            <w:pPr>
              <w:spacing w:line="0" w:lineRule="atLeast"/>
              <w:jc w:val="center"/>
              <w:rPr>
                <w:b/>
                <w:w w:val="99"/>
                <w:sz w:val="22"/>
                <w:szCs w:val="22"/>
              </w:rPr>
            </w:pPr>
            <w:r w:rsidRPr="00BD4928">
              <w:rPr>
                <w:b/>
                <w:sz w:val="22"/>
                <w:szCs w:val="22"/>
              </w:rPr>
              <w:t>bodova</w:t>
            </w:r>
          </w:p>
        </w:tc>
      </w:tr>
      <w:tr w:rsidR="001B0695" w:rsidRPr="00BD4928" w14:paraId="742F439E" w14:textId="77777777" w:rsidTr="00FC6281">
        <w:trPr>
          <w:trHeight w:val="1385"/>
        </w:trPr>
        <w:tc>
          <w:tcPr>
            <w:tcW w:w="851" w:type="dxa"/>
            <w:tcBorders>
              <w:top w:val="single" w:sz="8" w:space="0" w:color="auto"/>
              <w:left w:val="single" w:sz="8" w:space="0" w:color="auto"/>
              <w:right w:val="single" w:sz="8" w:space="0" w:color="auto"/>
            </w:tcBorders>
            <w:shd w:val="clear" w:color="auto" w:fill="auto"/>
            <w:vAlign w:val="center"/>
          </w:tcPr>
          <w:p w14:paraId="2233CB55" w14:textId="77777777" w:rsidR="001B0695" w:rsidRPr="00BD4928" w:rsidRDefault="001B0695" w:rsidP="001B0695">
            <w:pPr>
              <w:spacing w:line="263" w:lineRule="exact"/>
              <w:ind w:left="100"/>
              <w:jc w:val="center"/>
              <w:rPr>
                <w:b/>
                <w:sz w:val="22"/>
                <w:szCs w:val="22"/>
              </w:rPr>
            </w:pPr>
            <w:bookmarkStart w:id="40" w:name="_Hlk536439157"/>
            <w:r w:rsidRPr="00BD4928">
              <w:rPr>
                <w:b/>
                <w:sz w:val="22"/>
                <w:szCs w:val="22"/>
              </w:rPr>
              <w:t>1.</w:t>
            </w:r>
          </w:p>
        </w:tc>
        <w:tc>
          <w:tcPr>
            <w:tcW w:w="4677" w:type="dxa"/>
            <w:tcBorders>
              <w:top w:val="single" w:sz="8" w:space="0" w:color="auto"/>
              <w:right w:val="single" w:sz="8" w:space="0" w:color="auto"/>
            </w:tcBorders>
            <w:shd w:val="clear" w:color="auto" w:fill="auto"/>
          </w:tcPr>
          <w:p w14:paraId="7CA476B3" w14:textId="77777777" w:rsidR="001B0695" w:rsidRPr="009C029F" w:rsidRDefault="001B0695" w:rsidP="00EC79E4">
            <w:pPr>
              <w:spacing w:line="276" w:lineRule="auto"/>
              <w:jc w:val="both"/>
              <w:rPr>
                <w:bCs/>
              </w:rPr>
            </w:pPr>
            <w:r w:rsidRPr="009C029F">
              <w:rPr>
                <w:bCs/>
                <w:sz w:val="22"/>
                <w:szCs w:val="22"/>
              </w:rPr>
              <w:t xml:space="preserve">Broj </w:t>
            </w:r>
            <w:bookmarkStart w:id="41" w:name="_Hlk536451083"/>
            <w:r w:rsidRPr="009C029F">
              <w:rPr>
                <w:bCs/>
                <w:sz w:val="22"/>
                <w:szCs w:val="22"/>
              </w:rPr>
              <w:t>strateških i planskih dokumenta koje je Izvršitelj izra</w:t>
            </w:r>
            <w:r>
              <w:rPr>
                <w:bCs/>
                <w:sz w:val="22"/>
                <w:szCs w:val="22"/>
              </w:rPr>
              <w:t>dio (u razdoblju od 2015. do 2020</w:t>
            </w:r>
            <w:r w:rsidRPr="009C029F">
              <w:rPr>
                <w:bCs/>
                <w:sz w:val="22"/>
                <w:szCs w:val="22"/>
              </w:rPr>
              <w:t>.)</w:t>
            </w:r>
          </w:p>
          <w:bookmarkEnd w:id="41"/>
          <w:p w14:paraId="4C6AB400" w14:textId="37F17748" w:rsidR="001B0695" w:rsidRPr="009C029F" w:rsidRDefault="001B0695" w:rsidP="00EC79E4">
            <w:pPr>
              <w:spacing w:line="276" w:lineRule="auto"/>
              <w:ind w:left="80"/>
              <w:jc w:val="both"/>
              <w:rPr>
                <w:bCs/>
                <w:sz w:val="22"/>
                <w:szCs w:val="22"/>
              </w:rPr>
            </w:pPr>
            <w:r>
              <w:rPr>
                <w:bCs/>
                <w:sz w:val="22"/>
                <w:szCs w:val="22"/>
              </w:rPr>
              <w:t>o</w:t>
            </w:r>
            <w:r w:rsidRPr="009C029F">
              <w:rPr>
                <w:bCs/>
                <w:sz w:val="22"/>
                <w:szCs w:val="22"/>
              </w:rPr>
              <w:t xml:space="preserve">d 2 do 3 strateška dokumenta – </w:t>
            </w:r>
            <w:r w:rsidR="00A73BEC">
              <w:rPr>
                <w:bCs/>
                <w:sz w:val="22"/>
                <w:szCs w:val="22"/>
              </w:rPr>
              <w:t>5</w:t>
            </w:r>
            <w:r w:rsidRPr="009C029F">
              <w:rPr>
                <w:bCs/>
                <w:sz w:val="22"/>
                <w:szCs w:val="22"/>
              </w:rPr>
              <w:t xml:space="preserve"> bodova</w:t>
            </w:r>
          </w:p>
          <w:p w14:paraId="34885152" w14:textId="6CD1CC4F" w:rsidR="001B0695" w:rsidRPr="009C029F" w:rsidRDefault="001B0695" w:rsidP="00EC79E4">
            <w:pPr>
              <w:spacing w:line="276" w:lineRule="auto"/>
              <w:ind w:left="80"/>
              <w:jc w:val="both"/>
              <w:rPr>
                <w:bCs/>
                <w:sz w:val="22"/>
                <w:szCs w:val="22"/>
              </w:rPr>
            </w:pPr>
            <w:r>
              <w:rPr>
                <w:bCs/>
                <w:sz w:val="22"/>
                <w:szCs w:val="22"/>
              </w:rPr>
              <w:t>o</w:t>
            </w:r>
            <w:r w:rsidRPr="009C029F">
              <w:rPr>
                <w:bCs/>
                <w:sz w:val="22"/>
                <w:szCs w:val="22"/>
              </w:rPr>
              <w:t xml:space="preserve">d 4 do 6 strateška dokumenta -  </w:t>
            </w:r>
            <w:r w:rsidR="00A73BEC">
              <w:rPr>
                <w:bCs/>
                <w:sz w:val="22"/>
                <w:szCs w:val="22"/>
              </w:rPr>
              <w:t>15</w:t>
            </w:r>
            <w:r w:rsidRPr="009C029F">
              <w:rPr>
                <w:bCs/>
                <w:sz w:val="22"/>
                <w:szCs w:val="22"/>
              </w:rPr>
              <w:t xml:space="preserve"> bodova</w:t>
            </w:r>
          </w:p>
          <w:p w14:paraId="380C308E" w14:textId="0E05D7B6" w:rsidR="001B0695" w:rsidRPr="009C029F" w:rsidRDefault="001B0695" w:rsidP="00EC79E4">
            <w:pPr>
              <w:spacing w:line="276" w:lineRule="auto"/>
              <w:ind w:left="80"/>
              <w:jc w:val="both"/>
              <w:rPr>
                <w:bCs/>
              </w:rPr>
            </w:pPr>
            <w:r w:rsidRPr="009C029F">
              <w:rPr>
                <w:bCs/>
                <w:sz w:val="22"/>
                <w:szCs w:val="22"/>
              </w:rPr>
              <w:t>7 i više strateških dokumenta – 30 bodova</w:t>
            </w:r>
          </w:p>
        </w:tc>
        <w:tc>
          <w:tcPr>
            <w:tcW w:w="2005" w:type="dxa"/>
            <w:tcBorders>
              <w:top w:val="single" w:sz="8" w:space="0" w:color="auto"/>
              <w:right w:val="single" w:sz="8" w:space="0" w:color="auto"/>
            </w:tcBorders>
            <w:shd w:val="clear" w:color="auto" w:fill="auto"/>
            <w:vAlign w:val="center"/>
          </w:tcPr>
          <w:p w14:paraId="46AF85A9" w14:textId="0FE51105" w:rsidR="001B0695" w:rsidRPr="00A85B4F" w:rsidRDefault="001B0695" w:rsidP="001B0695">
            <w:pPr>
              <w:spacing w:line="0" w:lineRule="atLeast"/>
              <w:jc w:val="center"/>
              <w:rPr>
                <w:bCs/>
                <w:sz w:val="22"/>
                <w:szCs w:val="22"/>
              </w:rPr>
            </w:pPr>
            <w:r w:rsidRPr="00A85B4F">
              <w:rPr>
                <w:bCs/>
                <w:w w:val="99"/>
                <w:sz w:val="22"/>
                <w:szCs w:val="22"/>
              </w:rPr>
              <w:t>30 %</w:t>
            </w:r>
          </w:p>
        </w:tc>
        <w:tc>
          <w:tcPr>
            <w:tcW w:w="2390" w:type="dxa"/>
            <w:tcBorders>
              <w:top w:val="single" w:sz="8" w:space="0" w:color="auto"/>
              <w:right w:val="single" w:sz="8" w:space="0" w:color="auto"/>
            </w:tcBorders>
            <w:shd w:val="clear" w:color="auto" w:fill="auto"/>
            <w:vAlign w:val="center"/>
          </w:tcPr>
          <w:p w14:paraId="56A78893" w14:textId="62BC220A" w:rsidR="001B0695" w:rsidRPr="00A85B4F" w:rsidRDefault="001B0695" w:rsidP="001B0695">
            <w:pPr>
              <w:spacing w:line="0" w:lineRule="atLeast"/>
              <w:jc w:val="center"/>
              <w:rPr>
                <w:bCs/>
                <w:sz w:val="22"/>
                <w:szCs w:val="22"/>
              </w:rPr>
            </w:pPr>
            <w:proofErr w:type="spellStart"/>
            <w:r>
              <w:rPr>
                <w:bCs/>
                <w:sz w:val="22"/>
                <w:szCs w:val="22"/>
              </w:rPr>
              <w:t>max</w:t>
            </w:r>
            <w:proofErr w:type="spellEnd"/>
            <w:r>
              <w:rPr>
                <w:bCs/>
                <w:sz w:val="22"/>
                <w:szCs w:val="22"/>
              </w:rPr>
              <w:t xml:space="preserve">. </w:t>
            </w:r>
            <w:r w:rsidRPr="00A85B4F">
              <w:rPr>
                <w:bCs/>
                <w:sz w:val="22"/>
                <w:szCs w:val="22"/>
              </w:rPr>
              <w:t>30 bodova</w:t>
            </w:r>
          </w:p>
        </w:tc>
      </w:tr>
      <w:tr w:rsidR="001B0695" w:rsidRPr="00BD4928" w14:paraId="337D6043" w14:textId="77777777" w:rsidTr="00FC6281">
        <w:trPr>
          <w:trHeight w:val="1151"/>
        </w:trPr>
        <w:tc>
          <w:tcPr>
            <w:tcW w:w="851" w:type="dxa"/>
            <w:tcBorders>
              <w:left w:val="single" w:sz="8" w:space="0" w:color="auto"/>
              <w:right w:val="single" w:sz="8" w:space="0" w:color="auto"/>
            </w:tcBorders>
            <w:shd w:val="clear" w:color="auto" w:fill="auto"/>
            <w:vAlign w:val="center"/>
          </w:tcPr>
          <w:p w14:paraId="49B4BFDE" w14:textId="77777777" w:rsidR="001B0695" w:rsidRPr="00BD4928" w:rsidRDefault="001B0695" w:rsidP="001B0695">
            <w:pPr>
              <w:spacing w:line="264" w:lineRule="exact"/>
              <w:ind w:left="100"/>
              <w:jc w:val="center"/>
              <w:rPr>
                <w:b/>
                <w:sz w:val="22"/>
                <w:szCs w:val="22"/>
              </w:rPr>
            </w:pPr>
            <w:r w:rsidRPr="00BD4928">
              <w:rPr>
                <w:b/>
                <w:sz w:val="22"/>
                <w:szCs w:val="22"/>
              </w:rPr>
              <w:t>2.</w:t>
            </w:r>
          </w:p>
        </w:tc>
        <w:tc>
          <w:tcPr>
            <w:tcW w:w="4677" w:type="dxa"/>
            <w:tcBorders>
              <w:right w:val="single" w:sz="8" w:space="0" w:color="auto"/>
            </w:tcBorders>
            <w:shd w:val="clear" w:color="auto" w:fill="auto"/>
            <w:vAlign w:val="center"/>
          </w:tcPr>
          <w:p w14:paraId="36317354" w14:textId="660290F6" w:rsidR="001B0695" w:rsidRPr="009C029F" w:rsidRDefault="001B0695" w:rsidP="00EC79E4">
            <w:pPr>
              <w:spacing w:line="276" w:lineRule="auto"/>
              <w:rPr>
                <w:bCs/>
                <w:sz w:val="22"/>
                <w:szCs w:val="22"/>
              </w:rPr>
            </w:pPr>
            <w:r w:rsidRPr="009C029F">
              <w:rPr>
                <w:bCs/>
                <w:sz w:val="22"/>
                <w:szCs w:val="22"/>
              </w:rPr>
              <w:t xml:space="preserve">Broj izrađenih </w:t>
            </w:r>
            <w:bookmarkStart w:id="42" w:name="_Hlk536451139"/>
            <w:r>
              <w:rPr>
                <w:bCs/>
                <w:sz w:val="22"/>
                <w:szCs w:val="22"/>
              </w:rPr>
              <w:t xml:space="preserve">investicijskih studija  </w:t>
            </w:r>
            <w:r w:rsidRPr="009C029F">
              <w:rPr>
                <w:bCs/>
                <w:sz w:val="22"/>
                <w:szCs w:val="22"/>
              </w:rPr>
              <w:t>(u razdoblju od 2015. do 20</w:t>
            </w:r>
            <w:r>
              <w:rPr>
                <w:bCs/>
                <w:sz w:val="22"/>
                <w:szCs w:val="22"/>
              </w:rPr>
              <w:t>20</w:t>
            </w:r>
            <w:r w:rsidRPr="009C029F">
              <w:rPr>
                <w:bCs/>
                <w:sz w:val="22"/>
                <w:szCs w:val="22"/>
              </w:rPr>
              <w:t xml:space="preserve">.): </w:t>
            </w:r>
          </w:p>
          <w:bookmarkEnd w:id="42"/>
          <w:p w14:paraId="0293C7BA" w14:textId="563F156E" w:rsidR="00EC79E4" w:rsidRDefault="001B0695" w:rsidP="00EC79E4">
            <w:pPr>
              <w:spacing w:line="276" w:lineRule="auto"/>
              <w:rPr>
                <w:bCs/>
                <w:sz w:val="22"/>
                <w:szCs w:val="22"/>
              </w:rPr>
            </w:pPr>
            <w:r w:rsidRPr="009C029F">
              <w:rPr>
                <w:bCs/>
                <w:sz w:val="22"/>
                <w:szCs w:val="22"/>
              </w:rPr>
              <w:t xml:space="preserve">1 studija –   </w:t>
            </w:r>
            <w:r w:rsidR="00DA2599">
              <w:rPr>
                <w:bCs/>
                <w:sz w:val="22"/>
                <w:szCs w:val="22"/>
              </w:rPr>
              <w:t>1</w:t>
            </w:r>
            <w:r w:rsidRPr="009C029F">
              <w:rPr>
                <w:bCs/>
                <w:sz w:val="22"/>
                <w:szCs w:val="22"/>
              </w:rPr>
              <w:t>0 bodova</w:t>
            </w:r>
          </w:p>
          <w:p w14:paraId="38FE34B8" w14:textId="7A61DA26" w:rsidR="001B0695" w:rsidRPr="009C029F" w:rsidRDefault="001B0695" w:rsidP="00EC79E4">
            <w:pPr>
              <w:spacing w:line="276" w:lineRule="auto"/>
              <w:rPr>
                <w:bCs/>
                <w:sz w:val="22"/>
                <w:szCs w:val="22"/>
              </w:rPr>
            </w:pPr>
            <w:r w:rsidRPr="009C029F">
              <w:rPr>
                <w:bCs/>
                <w:sz w:val="22"/>
                <w:szCs w:val="22"/>
              </w:rPr>
              <w:t>2 studije i više – 40 bodova</w:t>
            </w:r>
          </w:p>
        </w:tc>
        <w:tc>
          <w:tcPr>
            <w:tcW w:w="2005" w:type="dxa"/>
            <w:tcBorders>
              <w:right w:val="single" w:sz="8" w:space="0" w:color="auto"/>
            </w:tcBorders>
            <w:shd w:val="clear" w:color="auto" w:fill="auto"/>
            <w:vAlign w:val="center"/>
          </w:tcPr>
          <w:p w14:paraId="0B395003" w14:textId="79D39111" w:rsidR="001B0695" w:rsidRPr="00A85B4F" w:rsidRDefault="001B0695" w:rsidP="001B0695">
            <w:pPr>
              <w:spacing w:line="0" w:lineRule="atLeast"/>
              <w:jc w:val="center"/>
              <w:rPr>
                <w:bCs/>
                <w:sz w:val="22"/>
                <w:szCs w:val="22"/>
              </w:rPr>
            </w:pPr>
            <w:r w:rsidRPr="00A85B4F">
              <w:rPr>
                <w:bCs/>
                <w:sz w:val="22"/>
                <w:szCs w:val="22"/>
              </w:rPr>
              <w:t>40 %</w:t>
            </w:r>
          </w:p>
        </w:tc>
        <w:tc>
          <w:tcPr>
            <w:tcW w:w="2390" w:type="dxa"/>
            <w:tcBorders>
              <w:right w:val="single" w:sz="8" w:space="0" w:color="auto"/>
            </w:tcBorders>
            <w:shd w:val="clear" w:color="auto" w:fill="auto"/>
            <w:vAlign w:val="center"/>
          </w:tcPr>
          <w:p w14:paraId="30BF3C69" w14:textId="63AE8347" w:rsidR="001B0695" w:rsidRPr="00A85B4F" w:rsidRDefault="001B0695" w:rsidP="001B0695">
            <w:pPr>
              <w:spacing w:line="0" w:lineRule="atLeast"/>
              <w:jc w:val="center"/>
              <w:rPr>
                <w:bCs/>
                <w:sz w:val="22"/>
                <w:szCs w:val="22"/>
              </w:rPr>
            </w:pPr>
            <w:proofErr w:type="spellStart"/>
            <w:r w:rsidRPr="001B0695">
              <w:rPr>
                <w:bCs/>
                <w:sz w:val="22"/>
                <w:szCs w:val="22"/>
              </w:rPr>
              <w:t>max</w:t>
            </w:r>
            <w:proofErr w:type="spellEnd"/>
            <w:r w:rsidRPr="001B0695">
              <w:rPr>
                <w:bCs/>
                <w:sz w:val="22"/>
                <w:szCs w:val="22"/>
              </w:rPr>
              <w:t xml:space="preserve">. </w:t>
            </w:r>
            <w:r w:rsidRPr="00A85B4F">
              <w:rPr>
                <w:bCs/>
                <w:sz w:val="22"/>
                <w:szCs w:val="22"/>
              </w:rPr>
              <w:t>40 bodova</w:t>
            </w:r>
          </w:p>
        </w:tc>
      </w:tr>
      <w:tr w:rsidR="00BD4928" w:rsidRPr="00BD4928" w14:paraId="4806E43B" w14:textId="77777777" w:rsidTr="00FC6281">
        <w:trPr>
          <w:trHeight w:val="437"/>
        </w:trPr>
        <w:tc>
          <w:tcPr>
            <w:tcW w:w="851" w:type="dxa"/>
            <w:tcBorders>
              <w:left w:val="single" w:sz="8" w:space="0" w:color="auto"/>
              <w:bottom w:val="single" w:sz="8" w:space="0" w:color="auto"/>
              <w:right w:val="single" w:sz="8" w:space="0" w:color="auto"/>
            </w:tcBorders>
            <w:shd w:val="clear" w:color="auto" w:fill="auto"/>
            <w:vAlign w:val="center"/>
          </w:tcPr>
          <w:p w14:paraId="041FC4E4" w14:textId="77777777" w:rsidR="00BD4928" w:rsidRPr="00BD4928" w:rsidRDefault="00BD4928" w:rsidP="001B0695">
            <w:pPr>
              <w:spacing w:line="264" w:lineRule="exact"/>
              <w:ind w:left="100"/>
              <w:jc w:val="center"/>
              <w:rPr>
                <w:b/>
                <w:sz w:val="22"/>
                <w:szCs w:val="22"/>
              </w:rPr>
            </w:pPr>
            <w:r w:rsidRPr="00BD4928">
              <w:rPr>
                <w:b/>
                <w:sz w:val="22"/>
                <w:szCs w:val="22"/>
              </w:rPr>
              <w:t>3.</w:t>
            </w:r>
          </w:p>
        </w:tc>
        <w:tc>
          <w:tcPr>
            <w:tcW w:w="4677" w:type="dxa"/>
            <w:tcBorders>
              <w:bottom w:val="single" w:sz="8" w:space="0" w:color="auto"/>
              <w:right w:val="single" w:sz="8" w:space="0" w:color="auto"/>
            </w:tcBorders>
            <w:shd w:val="clear" w:color="auto" w:fill="auto"/>
            <w:vAlign w:val="center"/>
          </w:tcPr>
          <w:p w14:paraId="51D0FF7F" w14:textId="7EC2861B" w:rsidR="00BD4928" w:rsidRPr="00A85B4F" w:rsidRDefault="00BD4928" w:rsidP="001B0695">
            <w:pPr>
              <w:spacing w:line="264" w:lineRule="exact"/>
              <w:ind w:left="100"/>
              <w:rPr>
                <w:bCs/>
                <w:sz w:val="22"/>
                <w:szCs w:val="22"/>
              </w:rPr>
            </w:pPr>
            <w:r w:rsidRPr="00A85B4F">
              <w:rPr>
                <w:bCs/>
                <w:sz w:val="22"/>
                <w:szCs w:val="22"/>
              </w:rPr>
              <w:t>C</w:t>
            </w:r>
            <w:r w:rsidR="001B0695" w:rsidRPr="00A85B4F">
              <w:rPr>
                <w:bCs/>
                <w:sz w:val="22"/>
                <w:szCs w:val="22"/>
              </w:rPr>
              <w:t>ijena</w:t>
            </w:r>
          </w:p>
        </w:tc>
        <w:tc>
          <w:tcPr>
            <w:tcW w:w="2005" w:type="dxa"/>
            <w:tcBorders>
              <w:bottom w:val="single" w:sz="8" w:space="0" w:color="auto"/>
              <w:right w:val="single" w:sz="8" w:space="0" w:color="auto"/>
            </w:tcBorders>
            <w:shd w:val="clear" w:color="auto" w:fill="auto"/>
            <w:vAlign w:val="center"/>
          </w:tcPr>
          <w:p w14:paraId="59E68C78" w14:textId="77777777" w:rsidR="00BD4928" w:rsidRPr="00A85B4F" w:rsidRDefault="00BD4928" w:rsidP="001B0695">
            <w:pPr>
              <w:spacing w:line="264" w:lineRule="exact"/>
              <w:jc w:val="center"/>
              <w:rPr>
                <w:bCs/>
                <w:w w:val="99"/>
                <w:sz w:val="22"/>
                <w:szCs w:val="22"/>
              </w:rPr>
            </w:pPr>
            <w:r w:rsidRPr="00A85B4F">
              <w:rPr>
                <w:bCs/>
                <w:w w:val="99"/>
                <w:sz w:val="22"/>
                <w:szCs w:val="22"/>
              </w:rPr>
              <w:t>30 %</w:t>
            </w:r>
          </w:p>
        </w:tc>
        <w:tc>
          <w:tcPr>
            <w:tcW w:w="2390" w:type="dxa"/>
            <w:tcBorders>
              <w:bottom w:val="single" w:sz="8" w:space="0" w:color="auto"/>
              <w:right w:val="single" w:sz="8" w:space="0" w:color="auto"/>
            </w:tcBorders>
            <w:shd w:val="clear" w:color="auto" w:fill="auto"/>
            <w:vAlign w:val="center"/>
          </w:tcPr>
          <w:p w14:paraId="7CA7AF8E" w14:textId="6B5F39FC" w:rsidR="00BD4928" w:rsidRPr="00A85B4F" w:rsidRDefault="001B0695" w:rsidP="001B0695">
            <w:pPr>
              <w:spacing w:line="264" w:lineRule="exact"/>
              <w:jc w:val="center"/>
              <w:rPr>
                <w:bCs/>
                <w:sz w:val="22"/>
                <w:szCs w:val="22"/>
              </w:rPr>
            </w:pPr>
            <w:proofErr w:type="spellStart"/>
            <w:r w:rsidRPr="001B0695">
              <w:rPr>
                <w:bCs/>
                <w:sz w:val="22"/>
                <w:szCs w:val="22"/>
              </w:rPr>
              <w:t>max</w:t>
            </w:r>
            <w:proofErr w:type="spellEnd"/>
            <w:r w:rsidRPr="001B0695">
              <w:rPr>
                <w:bCs/>
                <w:sz w:val="22"/>
                <w:szCs w:val="22"/>
              </w:rPr>
              <w:t xml:space="preserve">. </w:t>
            </w:r>
            <w:r w:rsidR="00BD4928" w:rsidRPr="00A85B4F">
              <w:rPr>
                <w:bCs/>
                <w:sz w:val="22"/>
                <w:szCs w:val="22"/>
              </w:rPr>
              <w:t>30 bodova</w:t>
            </w:r>
          </w:p>
        </w:tc>
      </w:tr>
      <w:tr w:rsidR="00BD4928" w:rsidRPr="00BD4928" w14:paraId="36FEE6C0" w14:textId="77777777" w:rsidTr="00FC6281">
        <w:trPr>
          <w:trHeight w:val="419"/>
        </w:trPr>
        <w:tc>
          <w:tcPr>
            <w:tcW w:w="851" w:type="dxa"/>
            <w:tcBorders>
              <w:top w:val="single" w:sz="8" w:space="0" w:color="auto"/>
              <w:left w:val="single" w:sz="8" w:space="0" w:color="auto"/>
              <w:right w:val="single" w:sz="8" w:space="0" w:color="auto"/>
            </w:tcBorders>
            <w:shd w:val="clear" w:color="auto" w:fill="auto"/>
            <w:vAlign w:val="center"/>
          </w:tcPr>
          <w:p w14:paraId="45D71C15" w14:textId="77777777" w:rsidR="00BD4928" w:rsidRPr="00BD4928" w:rsidRDefault="00BD4928" w:rsidP="00FA2E40">
            <w:pPr>
              <w:spacing w:line="0" w:lineRule="atLeast"/>
              <w:jc w:val="center"/>
              <w:rPr>
                <w:sz w:val="22"/>
                <w:szCs w:val="22"/>
              </w:rPr>
            </w:pPr>
          </w:p>
        </w:tc>
        <w:tc>
          <w:tcPr>
            <w:tcW w:w="4677" w:type="dxa"/>
            <w:tcBorders>
              <w:top w:val="single" w:sz="8" w:space="0" w:color="auto"/>
              <w:right w:val="single" w:sz="8" w:space="0" w:color="auto"/>
            </w:tcBorders>
            <w:shd w:val="clear" w:color="auto" w:fill="auto"/>
            <w:vAlign w:val="center"/>
          </w:tcPr>
          <w:p w14:paraId="685D2639" w14:textId="77777777" w:rsidR="00BD4928" w:rsidRPr="00FA2E40" w:rsidRDefault="00BD4928" w:rsidP="00FA2E40">
            <w:pPr>
              <w:spacing w:line="264" w:lineRule="exact"/>
              <w:ind w:left="100"/>
              <w:rPr>
                <w:b/>
                <w:bCs/>
                <w:sz w:val="22"/>
                <w:szCs w:val="22"/>
              </w:rPr>
            </w:pPr>
            <w:r w:rsidRPr="00FA2E40">
              <w:rPr>
                <w:b/>
                <w:bCs/>
                <w:sz w:val="22"/>
                <w:szCs w:val="22"/>
              </w:rPr>
              <w:t>UKUPNO</w:t>
            </w:r>
          </w:p>
        </w:tc>
        <w:tc>
          <w:tcPr>
            <w:tcW w:w="2005" w:type="dxa"/>
            <w:tcBorders>
              <w:top w:val="single" w:sz="8" w:space="0" w:color="auto"/>
              <w:right w:val="single" w:sz="8" w:space="0" w:color="auto"/>
            </w:tcBorders>
            <w:shd w:val="clear" w:color="auto" w:fill="auto"/>
            <w:vAlign w:val="center"/>
          </w:tcPr>
          <w:p w14:paraId="58903551" w14:textId="77777777" w:rsidR="00BD4928" w:rsidRPr="00FA2E40" w:rsidRDefault="00BD4928" w:rsidP="00FA2E40">
            <w:pPr>
              <w:spacing w:line="264" w:lineRule="exact"/>
              <w:jc w:val="center"/>
              <w:rPr>
                <w:b/>
                <w:bCs/>
                <w:w w:val="99"/>
                <w:sz w:val="22"/>
                <w:szCs w:val="22"/>
              </w:rPr>
            </w:pPr>
            <w:r w:rsidRPr="00FA2E40">
              <w:rPr>
                <w:b/>
                <w:bCs/>
                <w:w w:val="99"/>
                <w:sz w:val="22"/>
                <w:szCs w:val="22"/>
              </w:rPr>
              <w:t>100%</w:t>
            </w:r>
          </w:p>
        </w:tc>
        <w:tc>
          <w:tcPr>
            <w:tcW w:w="2390" w:type="dxa"/>
            <w:tcBorders>
              <w:top w:val="single" w:sz="8" w:space="0" w:color="auto"/>
              <w:right w:val="single" w:sz="8" w:space="0" w:color="auto"/>
            </w:tcBorders>
            <w:shd w:val="clear" w:color="auto" w:fill="auto"/>
            <w:vAlign w:val="center"/>
          </w:tcPr>
          <w:p w14:paraId="2F5A51BF" w14:textId="7DAD4C0F" w:rsidR="00BD4928" w:rsidRPr="00FA2E40" w:rsidRDefault="00FA2E40" w:rsidP="00FA2E40">
            <w:pPr>
              <w:spacing w:line="264" w:lineRule="exact"/>
              <w:jc w:val="center"/>
              <w:rPr>
                <w:b/>
                <w:bCs/>
                <w:w w:val="99"/>
                <w:sz w:val="22"/>
                <w:szCs w:val="22"/>
              </w:rPr>
            </w:pPr>
            <w:proofErr w:type="spellStart"/>
            <w:r w:rsidRPr="00FA2E40">
              <w:rPr>
                <w:b/>
                <w:bCs/>
                <w:w w:val="99"/>
                <w:sz w:val="22"/>
                <w:szCs w:val="22"/>
              </w:rPr>
              <w:t>max</w:t>
            </w:r>
            <w:proofErr w:type="spellEnd"/>
            <w:r w:rsidRPr="00FA2E40">
              <w:rPr>
                <w:b/>
                <w:bCs/>
                <w:w w:val="99"/>
                <w:sz w:val="22"/>
                <w:szCs w:val="22"/>
              </w:rPr>
              <w:t xml:space="preserve">. </w:t>
            </w:r>
            <w:r w:rsidR="00BD4928" w:rsidRPr="00FA2E40">
              <w:rPr>
                <w:b/>
                <w:bCs/>
                <w:w w:val="99"/>
                <w:sz w:val="22"/>
                <w:szCs w:val="22"/>
              </w:rPr>
              <w:t>100</w:t>
            </w:r>
            <w:r>
              <w:rPr>
                <w:b/>
                <w:bCs/>
                <w:w w:val="99"/>
                <w:sz w:val="22"/>
                <w:szCs w:val="22"/>
              </w:rPr>
              <w:t xml:space="preserve"> bodova</w:t>
            </w:r>
          </w:p>
        </w:tc>
      </w:tr>
      <w:bookmarkEnd w:id="39"/>
      <w:bookmarkEnd w:id="40"/>
    </w:tbl>
    <w:p w14:paraId="5779E4FD" w14:textId="77777777" w:rsidR="00BD4928" w:rsidRDefault="00BD4928" w:rsidP="00BD4928">
      <w:pPr>
        <w:spacing w:line="314" w:lineRule="exact"/>
        <w:rPr>
          <w:sz w:val="22"/>
          <w:szCs w:val="22"/>
        </w:rPr>
      </w:pPr>
    </w:p>
    <w:p w14:paraId="6D7FA3DB" w14:textId="77777777" w:rsidR="009650A6" w:rsidRDefault="009650A6">
      <w:pPr>
        <w:rPr>
          <w:b/>
          <w:sz w:val="22"/>
          <w:szCs w:val="22"/>
        </w:rPr>
      </w:pPr>
      <w:r>
        <w:rPr>
          <w:b/>
          <w:sz w:val="22"/>
          <w:szCs w:val="22"/>
        </w:rPr>
        <w:br w:type="page"/>
      </w:r>
    </w:p>
    <w:p w14:paraId="7A52B09F" w14:textId="418A30D1" w:rsidR="00BD4928" w:rsidRPr="00BD4928" w:rsidRDefault="00BD4928" w:rsidP="00BD4928">
      <w:pPr>
        <w:spacing w:line="0" w:lineRule="atLeast"/>
        <w:ind w:left="680"/>
        <w:rPr>
          <w:b/>
          <w:sz w:val="22"/>
          <w:szCs w:val="22"/>
        </w:rPr>
      </w:pPr>
      <w:r w:rsidRPr="00BD4928">
        <w:rPr>
          <w:b/>
          <w:sz w:val="22"/>
          <w:szCs w:val="22"/>
        </w:rPr>
        <w:lastRenderedPageBreak/>
        <w:t>CIJENA PONUDE</w:t>
      </w:r>
    </w:p>
    <w:p w14:paraId="514EC77C" w14:textId="77777777" w:rsidR="00BD4928" w:rsidRPr="00BD4928" w:rsidRDefault="00BD4928" w:rsidP="00BD4928">
      <w:pPr>
        <w:spacing w:line="43" w:lineRule="exact"/>
        <w:rPr>
          <w:sz w:val="22"/>
          <w:szCs w:val="22"/>
        </w:rPr>
      </w:pPr>
    </w:p>
    <w:p w14:paraId="5647C679" w14:textId="77777777" w:rsidR="00BD4928" w:rsidRPr="00BD4928" w:rsidRDefault="00BD4928" w:rsidP="00BD4928">
      <w:pPr>
        <w:spacing w:line="0" w:lineRule="atLeast"/>
        <w:ind w:left="680"/>
        <w:rPr>
          <w:sz w:val="22"/>
          <w:szCs w:val="22"/>
        </w:rPr>
      </w:pPr>
      <w:r w:rsidRPr="00BD4928">
        <w:rPr>
          <w:sz w:val="22"/>
          <w:szCs w:val="22"/>
        </w:rPr>
        <w:t>Ponuda po ovom kriteriju može ostvariti maksimalno 30 bodova.</w:t>
      </w:r>
    </w:p>
    <w:p w14:paraId="1A95F56A" w14:textId="77777777" w:rsidR="00BD4928" w:rsidRPr="00BD4928" w:rsidRDefault="00BD4928" w:rsidP="00BD4928">
      <w:pPr>
        <w:spacing w:line="41" w:lineRule="exact"/>
        <w:rPr>
          <w:sz w:val="22"/>
          <w:szCs w:val="22"/>
        </w:rPr>
      </w:pPr>
    </w:p>
    <w:p w14:paraId="05F494BD" w14:textId="77777777" w:rsidR="00BD4928" w:rsidRPr="00BD4928" w:rsidRDefault="00BD4928" w:rsidP="00BD4928">
      <w:pPr>
        <w:spacing w:line="0" w:lineRule="atLeast"/>
        <w:ind w:left="680"/>
        <w:rPr>
          <w:sz w:val="22"/>
          <w:szCs w:val="22"/>
        </w:rPr>
      </w:pPr>
      <w:r w:rsidRPr="00BD4928">
        <w:rPr>
          <w:sz w:val="22"/>
          <w:szCs w:val="22"/>
        </w:rPr>
        <w:t>Ocjenjivanje cjenovnog elementa ponude provodi se prema sljedećoj formuli:</w:t>
      </w:r>
    </w:p>
    <w:p w14:paraId="12FAD71A" w14:textId="24651FA7" w:rsidR="00BD4928" w:rsidRPr="00BD4928" w:rsidRDefault="00BD4928" w:rsidP="00BD4928">
      <w:pPr>
        <w:spacing w:line="20" w:lineRule="exact"/>
        <w:rPr>
          <w:sz w:val="22"/>
          <w:szCs w:val="22"/>
        </w:rPr>
      </w:pPr>
      <w:r w:rsidRPr="00BD4928">
        <w:rPr>
          <w:noProof/>
          <w:sz w:val="22"/>
          <w:szCs w:val="22"/>
        </w:rPr>
        <mc:AlternateContent>
          <mc:Choice Requires="wps">
            <w:drawing>
              <wp:anchor distT="0" distB="0" distL="114300" distR="114300" simplePos="0" relativeHeight="251662336" behindDoc="1" locked="0" layoutInCell="1" allowOverlap="1" wp14:anchorId="7057D471" wp14:editId="0D10B5E5">
                <wp:simplePos x="0" y="0"/>
                <wp:positionH relativeFrom="column">
                  <wp:posOffset>2080895</wp:posOffset>
                </wp:positionH>
                <wp:positionV relativeFrom="paragraph">
                  <wp:posOffset>231775</wp:posOffset>
                </wp:positionV>
                <wp:extent cx="1569720" cy="0"/>
                <wp:effectExtent l="5715" t="12700" r="5715" b="63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130AE" id="Ravni poveznik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18.25pt" to="287.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" strokeweight=".16931mm"/>
            </w:pict>
          </mc:Fallback>
        </mc:AlternateContent>
      </w:r>
    </w:p>
    <w:p w14:paraId="3C1ABC04" w14:textId="77777777" w:rsidR="00BD4928" w:rsidRPr="00BD4928" w:rsidRDefault="00BD4928" w:rsidP="00BD4928">
      <w:pPr>
        <w:spacing w:line="350" w:lineRule="exact"/>
        <w:rPr>
          <w:sz w:val="22"/>
          <w:szCs w:val="22"/>
        </w:rPr>
      </w:pPr>
    </w:p>
    <w:p w14:paraId="68ABA870" w14:textId="77777777" w:rsidR="00BD4928" w:rsidRPr="00BD4928" w:rsidRDefault="00BD4928" w:rsidP="00BD4928">
      <w:pPr>
        <w:spacing w:line="0" w:lineRule="atLeast"/>
        <w:ind w:left="3400"/>
        <w:rPr>
          <w:b/>
          <w:sz w:val="22"/>
          <w:szCs w:val="22"/>
        </w:rPr>
      </w:pPr>
      <w:r w:rsidRPr="00BD4928">
        <w:rPr>
          <w:b/>
          <w:sz w:val="22"/>
          <w:szCs w:val="22"/>
        </w:rPr>
        <w:t xml:space="preserve">C= </w:t>
      </w:r>
      <w:proofErr w:type="spellStart"/>
      <w:r w:rsidRPr="00BD4928">
        <w:rPr>
          <w:b/>
          <w:sz w:val="22"/>
          <w:szCs w:val="22"/>
        </w:rPr>
        <w:t>Cmin</w:t>
      </w:r>
      <w:proofErr w:type="spellEnd"/>
      <w:r w:rsidRPr="00BD4928">
        <w:rPr>
          <w:b/>
          <w:sz w:val="22"/>
          <w:szCs w:val="22"/>
        </w:rPr>
        <w:t>/</w:t>
      </w:r>
      <w:proofErr w:type="spellStart"/>
      <w:r w:rsidRPr="00BD4928">
        <w:rPr>
          <w:b/>
          <w:sz w:val="22"/>
          <w:szCs w:val="22"/>
        </w:rPr>
        <w:t>Cp</w:t>
      </w:r>
      <w:proofErr w:type="spellEnd"/>
      <w:r w:rsidRPr="00BD4928">
        <w:rPr>
          <w:b/>
          <w:sz w:val="22"/>
          <w:szCs w:val="22"/>
        </w:rPr>
        <w:t xml:space="preserve"> x 30</w:t>
      </w:r>
    </w:p>
    <w:p w14:paraId="581FF151" w14:textId="77777777" w:rsidR="007940F4" w:rsidRDefault="007940F4" w:rsidP="00BD4928">
      <w:pPr>
        <w:spacing w:line="0" w:lineRule="atLeast"/>
        <w:ind w:left="680"/>
        <w:rPr>
          <w:sz w:val="22"/>
          <w:szCs w:val="22"/>
        </w:rPr>
      </w:pPr>
    </w:p>
    <w:p w14:paraId="1EF8F51C" w14:textId="02C567C5" w:rsidR="00BD4928" w:rsidRPr="00BD4928" w:rsidRDefault="00BD4928" w:rsidP="00BD4928">
      <w:pPr>
        <w:spacing w:line="0" w:lineRule="atLeast"/>
        <w:ind w:left="680"/>
        <w:rPr>
          <w:sz w:val="22"/>
          <w:szCs w:val="22"/>
        </w:rPr>
      </w:pPr>
      <w:r w:rsidRPr="00BD4928">
        <w:rPr>
          <w:sz w:val="22"/>
          <w:szCs w:val="22"/>
        </w:rPr>
        <w:t>gdje su:</w:t>
      </w:r>
    </w:p>
    <w:p w14:paraId="5FC21062" w14:textId="77777777" w:rsidR="00BD4928" w:rsidRPr="00BD4928" w:rsidRDefault="00BD4928" w:rsidP="00BD4928">
      <w:pPr>
        <w:spacing w:line="0" w:lineRule="atLeast"/>
        <w:ind w:left="700"/>
        <w:rPr>
          <w:rFonts w:cs="Arial"/>
          <w:sz w:val="22"/>
          <w:szCs w:val="22"/>
        </w:rPr>
      </w:pPr>
      <w:bookmarkStart w:id="43" w:name="page4"/>
      <w:bookmarkEnd w:id="43"/>
      <w:r w:rsidRPr="00BD4928">
        <w:rPr>
          <w:rFonts w:cs="Arial"/>
          <w:sz w:val="22"/>
          <w:szCs w:val="22"/>
        </w:rPr>
        <w:t>C – ukupni broj bodova za cjenovni dio predmetne ponude;</w:t>
      </w:r>
    </w:p>
    <w:p w14:paraId="32FB6AFA" w14:textId="77777777" w:rsidR="00BD4928" w:rsidRPr="00BD4928" w:rsidRDefault="00BD4928" w:rsidP="00BD4928">
      <w:pPr>
        <w:spacing w:line="44" w:lineRule="exact"/>
        <w:rPr>
          <w:rFonts w:cs="Arial"/>
          <w:sz w:val="22"/>
          <w:szCs w:val="22"/>
        </w:rPr>
      </w:pPr>
    </w:p>
    <w:p w14:paraId="7243B775" w14:textId="77777777" w:rsidR="00BD4928" w:rsidRPr="00BD4928" w:rsidRDefault="00BD4928" w:rsidP="00BD4928">
      <w:pPr>
        <w:spacing w:line="0" w:lineRule="atLeast"/>
        <w:ind w:left="700"/>
        <w:rPr>
          <w:rFonts w:cs="Arial"/>
          <w:sz w:val="22"/>
          <w:szCs w:val="22"/>
        </w:rPr>
      </w:pPr>
      <w:proofErr w:type="spellStart"/>
      <w:r w:rsidRPr="00BD4928">
        <w:rPr>
          <w:rFonts w:cs="Arial"/>
          <w:sz w:val="22"/>
          <w:szCs w:val="22"/>
        </w:rPr>
        <w:t>Cmin</w:t>
      </w:r>
      <w:proofErr w:type="spellEnd"/>
      <w:r w:rsidRPr="00BD4928">
        <w:rPr>
          <w:rFonts w:cs="Arial"/>
          <w:sz w:val="22"/>
          <w:szCs w:val="22"/>
        </w:rPr>
        <w:t xml:space="preserve"> – najniža cijena od svih ponuđenih;</w:t>
      </w:r>
    </w:p>
    <w:p w14:paraId="2AE1FE03" w14:textId="77777777" w:rsidR="00BD4928" w:rsidRPr="00BD4928" w:rsidRDefault="00BD4928" w:rsidP="00BD4928">
      <w:pPr>
        <w:spacing w:line="41" w:lineRule="exact"/>
        <w:rPr>
          <w:rFonts w:cs="Arial"/>
          <w:sz w:val="22"/>
          <w:szCs w:val="22"/>
        </w:rPr>
      </w:pPr>
    </w:p>
    <w:p w14:paraId="3ADA9255" w14:textId="77777777" w:rsidR="00BD4928" w:rsidRPr="00BD4928" w:rsidRDefault="00BD4928" w:rsidP="00BD4928">
      <w:pPr>
        <w:spacing w:line="0" w:lineRule="atLeast"/>
        <w:ind w:left="700"/>
        <w:rPr>
          <w:rFonts w:cs="Arial"/>
          <w:sz w:val="22"/>
          <w:szCs w:val="22"/>
        </w:rPr>
      </w:pPr>
      <w:proofErr w:type="spellStart"/>
      <w:r w:rsidRPr="00BD4928">
        <w:rPr>
          <w:rFonts w:cs="Arial"/>
          <w:sz w:val="22"/>
          <w:szCs w:val="22"/>
        </w:rPr>
        <w:t>Cp</w:t>
      </w:r>
      <w:proofErr w:type="spellEnd"/>
      <w:r w:rsidRPr="00BD4928">
        <w:rPr>
          <w:rFonts w:cs="Arial"/>
          <w:sz w:val="22"/>
          <w:szCs w:val="22"/>
        </w:rPr>
        <w:t xml:space="preserve"> – cijena iz ponude koja se ocjenjuje.</w:t>
      </w:r>
    </w:p>
    <w:p w14:paraId="6E2C872A" w14:textId="77777777" w:rsidR="00BD4928" w:rsidRPr="00BD4928" w:rsidRDefault="00BD4928" w:rsidP="00BD4928">
      <w:pPr>
        <w:spacing w:line="0" w:lineRule="atLeast"/>
        <w:ind w:left="700"/>
        <w:rPr>
          <w:rFonts w:cs="Arial"/>
          <w:sz w:val="22"/>
          <w:szCs w:val="22"/>
        </w:rPr>
      </w:pPr>
    </w:p>
    <w:p w14:paraId="3D4A509E" w14:textId="77777777" w:rsidR="00BD4928" w:rsidRPr="00BD4928" w:rsidRDefault="00BD4928" w:rsidP="00FC6281">
      <w:pPr>
        <w:spacing w:line="0" w:lineRule="atLeast"/>
        <w:jc w:val="both"/>
        <w:rPr>
          <w:rFonts w:cs="Arial"/>
          <w:sz w:val="22"/>
          <w:szCs w:val="22"/>
        </w:rPr>
      </w:pPr>
      <w:r w:rsidRPr="00BD4928">
        <w:rPr>
          <w:rFonts w:cs="Arial"/>
          <w:sz w:val="22"/>
          <w:szCs w:val="22"/>
        </w:rPr>
        <w:t xml:space="preserve">Gospodarski subjekt mora u sklopu ponude dostaviti </w:t>
      </w:r>
    </w:p>
    <w:p w14:paraId="0DA029ED" w14:textId="066CD974" w:rsidR="00BD4928" w:rsidRPr="00BD4928" w:rsidRDefault="00BD4928" w:rsidP="00FC6281">
      <w:pPr>
        <w:numPr>
          <w:ilvl w:val="1"/>
          <w:numId w:val="12"/>
        </w:numPr>
        <w:spacing w:line="0" w:lineRule="atLeast"/>
        <w:ind w:hanging="294"/>
        <w:jc w:val="both"/>
        <w:rPr>
          <w:rFonts w:cs="Arial"/>
          <w:sz w:val="22"/>
          <w:szCs w:val="22"/>
        </w:rPr>
      </w:pPr>
      <w:bookmarkStart w:id="44" w:name="_Hlk536451707"/>
      <w:bookmarkStart w:id="45" w:name="_Hlk536452114"/>
      <w:r w:rsidRPr="00BD4928">
        <w:rPr>
          <w:rFonts w:cs="Arial"/>
          <w:bCs/>
          <w:sz w:val="22"/>
          <w:szCs w:val="22"/>
        </w:rPr>
        <w:t xml:space="preserve">Popis </w:t>
      </w:r>
      <w:bookmarkStart w:id="46" w:name="_Hlk536451332"/>
      <w:r w:rsidRPr="00BD4928">
        <w:rPr>
          <w:rFonts w:cs="Arial"/>
          <w:bCs/>
          <w:sz w:val="22"/>
          <w:szCs w:val="22"/>
        </w:rPr>
        <w:t>izrađenih strateških i planskih dokumenta (u razdoblju od 2015. do 20</w:t>
      </w:r>
      <w:r w:rsidR="00FA2E40">
        <w:rPr>
          <w:rFonts w:cs="Arial"/>
          <w:bCs/>
          <w:sz w:val="22"/>
          <w:szCs w:val="22"/>
        </w:rPr>
        <w:t>20</w:t>
      </w:r>
      <w:r w:rsidRPr="00BD4928">
        <w:rPr>
          <w:rFonts w:cs="Arial"/>
          <w:bCs/>
          <w:sz w:val="22"/>
          <w:szCs w:val="22"/>
        </w:rPr>
        <w:t>.)</w:t>
      </w:r>
      <w:r w:rsidR="001B5B89">
        <w:rPr>
          <w:rFonts w:cs="Arial"/>
          <w:bCs/>
          <w:sz w:val="22"/>
          <w:szCs w:val="22"/>
        </w:rPr>
        <w:t>;</w:t>
      </w:r>
    </w:p>
    <w:p w14:paraId="77C886AD" w14:textId="38631D86" w:rsidR="009C029F" w:rsidRPr="009C029F" w:rsidRDefault="001B5B89" w:rsidP="00FC6281">
      <w:pPr>
        <w:numPr>
          <w:ilvl w:val="1"/>
          <w:numId w:val="12"/>
        </w:numPr>
        <w:spacing w:line="0" w:lineRule="atLeast"/>
        <w:ind w:hanging="294"/>
        <w:jc w:val="both"/>
        <w:rPr>
          <w:rFonts w:cs="Arial"/>
          <w:bCs/>
          <w:sz w:val="22"/>
          <w:szCs w:val="22"/>
        </w:rPr>
      </w:pPr>
      <w:r>
        <w:rPr>
          <w:rFonts w:cs="Arial"/>
          <w:bCs/>
          <w:sz w:val="22"/>
          <w:szCs w:val="22"/>
        </w:rPr>
        <w:t>P</w:t>
      </w:r>
      <w:r w:rsidR="00BD4928" w:rsidRPr="00BD4928">
        <w:rPr>
          <w:rFonts w:cs="Arial"/>
          <w:bCs/>
          <w:sz w:val="22"/>
          <w:szCs w:val="22"/>
        </w:rPr>
        <w:t xml:space="preserve">opis izrađenih </w:t>
      </w:r>
      <w:bookmarkEnd w:id="46"/>
      <w:r w:rsidR="009C029F" w:rsidRPr="009C029F">
        <w:rPr>
          <w:rFonts w:cs="Arial"/>
          <w:bCs/>
          <w:sz w:val="22"/>
          <w:szCs w:val="22"/>
        </w:rPr>
        <w:t>investicijskih studija  (u razdoblju od 2015. do 20</w:t>
      </w:r>
      <w:r w:rsidR="00FA2E40">
        <w:rPr>
          <w:rFonts w:cs="Arial"/>
          <w:bCs/>
          <w:sz w:val="22"/>
          <w:szCs w:val="22"/>
        </w:rPr>
        <w:t>20</w:t>
      </w:r>
      <w:r w:rsidR="009C029F" w:rsidRPr="009C029F">
        <w:rPr>
          <w:rFonts w:cs="Arial"/>
          <w:bCs/>
          <w:sz w:val="22"/>
          <w:szCs w:val="22"/>
        </w:rPr>
        <w:t>.)</w:t>
      </w:r>
      <w:r>
        <w:rPr>
          <w:rFonts w:cs="Arial"/>
          <w:bCs/>
          <w:sz w:val="22"/>
          <w:szCs w:val="22"/>
        </w:rPr>
        <w:t>,</w:t>
      </w:r>
    </w:p>
    <w:bookmarkEnd w:id="44"/>
    <w:p w14:paraId="49B710A1" w14:textId="6FB3838D" w:rsidR="00BD4928" w:rsidRPr="00BD4928" w:rsidRDefault="00BD4928" w:rsidP="00FC6281">
      <w:pPr>
        <w:spacing w:line="0" w:lineRule="atLeast"/>
        <w:jc w:val="both"/>
        <w:rPr>
          <w:rFonts w:cs="Arial"/>
          <w:sz w:val="22"/>
          <w:szCs w:val="22"/>
        </w:rPr>
      </w:pPr>
      <w:r w:rsidRPr="00BD4928">
        <w:rPr>
          <w:rFonts w:cs="Arial"/>
          <w:bCs/>
          <w:sz w:val="22"/>
          <w:szCs w:val="22"/>
        </w:rPr>
        <w:t xml:space="preserve">koji moraju sadržavati naziv izrađenog strateškog/planskog dokumenta i/ili </w:t>
      </w:r>
      <w:r w:rsidR="009C029F" w:rsidRPr="009C029F">
        <w:rPr>
          <w:rFonts w:cs="Arial"/>
          <w:bCs/>
          <w:sz w:val="22"/>
          <w:szCs w:val="22"/>
        </w:rPr>
        <w:t>izrađenih investicijskih studija</w:t>
      </w:r>
      <w:r w:rsidR="009C029F">
        <w:rPr>
          <w:rFonts w:cs="Arial"/>
          <w:bCs/>
          <w:sz w:val="22"/>
          <w:szCs w:val="22"/>
        </w:rPr>
        <w:t xml:space="preserve">, </w:t>
      </w:r>
      <w:r w:rsidRPr="00BD4928">
        <w:rPr>
          <w:rFonts w:cs="Arial"/>
          <w:bCs/>
          <w:sz w:val="22"/>
          <w:szCs w:val="22"/>
        </w:rPr>
        <w:t>vrijednost usluge, datum izrade</w:t>
      </w:r>
      <w:r w:rsidR="00FA2685">
        <w:rPr>
          <w:rFonts w:cs="Arial"/>
          <w:bCs/>
          <w:sz w:val="22"/>
          <w:szCs w:val="22"/>
        </w:rPr>
        <w:t xml:space="preserve"> i naziv</w:t>
      </w:r>
      <w:r w:rsidRPr="00BD4928">
        <w:rPr>
          <w:rFonts w:cs="Arial"/>
          <w:sz w:val="22"/>
          <w:szCs w:val="22"/>
        </w:rPr>
        <w:t xml:space="preserve"> druge ugovorne strane. </w:t>
      </w:r>
    </w:p>
    <w:p w14:paraId="0F05BF3E" w14:textId="77777777" w:rsidR="00BD4928" w:rsidRPr="00BD4928" w:rsidRDefault="00BD4928" w:rsidP="00BD4928">
      <w:pPr>
        <w:spacing w:line="0" w:lineRule="atLeast"/>
        <w:ind w:left="700"/>
        <w:jc w:val="both"/>
        <w:rPr>
          <w:rFonts w:cs="Arial"/>
          <w:sz w:val="22"/>
          <w:szCs w:val="22"/>
        </w:rPr>
      </w:pPr>
    </w:p>
    <w:bookmarkEnd w:id="45"/>
    <w:p w14:paraId="59A7ABA8" w14:textId="77777777" w:rsidR="00140B58" w:rsidRDefault="00BD4928" w:rsidP="00140B58">
      <w:pPr>
        <w:spacing w:line="0" w:lineRule="atLeast"/>
        <w:jc w:val="both"/>
        <w:rPr>
          <w:rFonts w:cs="Arial"/>
          <w:bCs/>
          <w:sz w:val="22"/>
          <w:szCs w:val="22"/>
        </w:rPr>
      </w:pPr>
      <w:r w:rsidRPr="00BD4928">
        <w:rPr>
          <w:rFonts w:cs="Arial"/>
          <w:sz w:val="22"/>
          <w:szCs w:val="22"/>
        </w:rPr>
        <w:t xml:space="preserve">Ponuditelj izrađuje i potpisuje od strane ovlaštene osobe za zastupanje potpis </w:t>
      </w:r>
      <w:r w:rsidRPr="00BD4928">
        <w:rPr>
          <w:rFonts w:cs="Arial"/>
          <w:bCs/>
          <w:sz w:val="22"/>
          <w:szCs w:val="22"/>
        </w:rPr>
        <w:t>izrađenih strateških i planskih dokumenta (u razdoblju od 2015. do 20</w:t>
      </w:r>
      <w:r w:rsidR="00FC6281">
        <w:rPr>
          <w:rFonts w:cs="Arial"/>
          <w:bCs/>
          <w:sz w:val="22"/>
          <w:szCs w:val="22"/>
        </w:rPr>
        <w:t>20</w:t>
      </w:r>
      <w:r w:rsidRPr="00BD4928">
        <w:rPr>
          <w:rFonts w:cs="Arial"/>
          <w:bCs/>
          <w:sz w:val="22"/>
          <w:szCs w:val="22"/>
        </w:rPr>
        <w:t>.) i popis</w:t>
      </w:r>
      <w:r w:rsidR="009C029F">
        <w:rPr>
          <w:rFonts w:cs="Arial"/>
          <w:bCs/>
          <w:sz w:val="22"/>
          <w:szCs w:val="22"/>
        </w:rPr>
        <w:t xml:space="preserve"> </w:t>
      </w:r>
      <w:r w:rsidR="009C029F" w:rsidRPr="009C029F">
        <w:rPr>
          <w:rFonts w:cs="Arial"/>
          <w:bCs/>
          <w:sz w:val="22"/>
          <w:szCs w:val="22"/>
        </w:rPr>
        <w:t>izrađenih investicijskih studija  (u razdoblju od 2015. do 20</w:t>
      </w:r>
      <w:r w:rsidR="00FC6281">
        <w:rPr>
          <w:rFonts w:cs="Arial"/>
          <w:bCs/>
          <w:sz w:val="22"/>
          <w:szCs w:val="22"/>
        </w:rPr>
        <w:t>20</w:t>
      </w:r>
      <w:r w:rsidR="00140B58">
        <w:rPr>
          <w:rFonts w:cs="Arial"/>
          <w:bCs/>
          <w:sz w:val="22"/>
          <w:szCs w:val="22"/>
        </w:rPr>
        <w:t>.).</w:t>
      </w:r>
    </w:p>
    <w:p w14:paraId="60D4E186" w14:textId="77777777" w:rsidR="00140B58" w:rsidRDefault="00140B58" w:rsidP="00140B58">
      <w:pPr>
        <w:spacing w:line="0" w:lineRule="atLeast"/>
        <w:jc w:val="both"/>
        <w:rPr>
          <w:rFonts w:cs="Arial"/>
          <w:bCs/>
          <w:sz w:val="22"/>
          <w:szCs w:val="22"/>
        </w:rPr>
      </w:pPr>
    </w:p>
    <w:p w14:paraId="7279713B" w14:textId="10712CEB" w:rsidR="00BD4928" w:rsidRPr="00BD4928" w:rsidRDefault="00BD4928" w:rsidP="00140B58">
      <w:pPr>
        <w:spacing w:line="0" w:lineRule="atLeast"/>
        <w:jc w:val="both"/>
        <w:rPr>
          <w:b/>
          <w:bCs/>
          <w:kern w:val="32"/>
          <w:sz w:val="22"/>
          <w:szCs w:val="22"/>
          <w:lang w:val="x-none" w:eastAsia="x-none"/>
        </w:rPr>
      </w:pPr>
      <w:r w:rsidRPr="00BD4928">
        <w:rPr>
          <w:b/>
          <w:bCs/>
          <w:kern w:val="32"/>
          <w:sz w:val="22"/>
          <w:szCs w:val="22"/>
          <w:lang w:eastAsia="x-none"/>
        </w:rPr>
        <w:t xml:space="preserve">6.10. </w:t>
      </w:r>
      <w:r w:rsidRPr="00BD4928">
        <w:rPr>
          <w:b/>
          <w:bCs/>
          <w:kern w:val="32"/>
          <w:sz w:val="22"/>
          <w:szCs w:val="22"/>
          <w:lang w:val="x-none" w:eastAsia="x-none"/>
        </w:rPr>
        <w:t>JEZIK PONUDE</w:t>
      </w:r>
      <w:bookmarkEnd w:id="37"/>
    </w:p>
    <w:p w14:paraId="40D4139C" w14:textId="77777777" w:rsidR="006D4D91" w:rsidRDefault="00BD4928" w:rsidP="006D4D91">
      <w:pPr>
        <w:jc w:val="both"/>
        <w:rPr>
          <w:sz w:val="22"/>
          <w:szCs w:val="22"/>
        </w:rPr>
      </w:pPr>
      <w:bookmarkStart w:id="47" w:name="_Toc211731144"/>
      <w:r w:rsidRPr="00BD4928">
        <w:rPr>
          <w:sz w:val="22"/>
          <w:szCs w:val="22"/>
        </w:rPr>
        <w:t>Ponuda mora biti</w:t>
      </w:r>
      <w:r w:rsidR="006D4D91">
        <w:rPr>
          <w:sz w:val="22"/>
          <w:szCs w:val="22"/>
        </w:rPr>
        <w:t xml:space="preserve"> izrađena na hrvatskom jeziku. </w:t>
      </w:r>
    </w:p>
    <w:p w14:paraId="52B43CD4" w14:textId="77777777" w:rsidR="00140B58" w:rsidRDefault="00BD4928" w:rsidP="00140B58">
      <w:pPr>
        <w:jc w:val="both"/>
        <w:rPr>
          <w:bCs/>
          <w:kern w:val="32"/>
          <w:sz w:val="22"/>
          <w:szCs w:val="22"/>
          <w:lang w:val="x-none" w:eastAsia="x-none"/>
        </w:rPr>
      </w:pPr>
      <w:r w:rsidRPr="00BD4928">
        <w:rPr>
          <w:bCs/>
          <w:kern w:val="32"/>
          <w:sz w:val="22"/>
          <w:szCs w:val="22"/>
          <w:lang w:val="x-none" w:eastAsia="x-none"/>
        </w:rPr>
        <w:t>Za dijelove ponude koji nisu na hrvatskom jeziku, ponuditelj je obvezan iste dostaviti u izvorniku sa prijevodom ovlaštenog prevoditelja na hrvatskom jeziku</w:t>
      </w:r>
      <w:bookmarkEnd w:id="47"/>
      <w:r w:rsidRPr="00BD4928">
        <w:rPr>
          <w:bCs/>
          <w:kern w:val="32"/>
          <w:sz w:val="22"/>
          <w:szCs w:val="22"/>
          <w:lang w:val="x-none" w:eastAsia="x-none"/>
        </w:rPr>
        <w:t>.</w:t>
      </w:r>
    </w:p>
    <w:p w14:paraId="609D0316" w14:textId="77777777" w:rsidR="00140B58" w:rsidRDefault="00140B58" w:rsidP="00140B58">
      <w:pPr>
        <w:jc w:val="both"/>
        <w:rPr>
          <w:bCs/>
          <w:kern w:val="32"/>
          <w:sz w:val="22"/>
          <w:szCs w:val="22"/>
          <w:lang w:val="x-none" w:eastAsia="x-none"/>
        </w:rPr>
      </w:pPr>
    </w:p>
    <w:p w14:paraId="3D6FD376" w14:textId="678E7EA2" w:rsidR="00BD4928" w:rsidRPr="00BD4928" w:rsidRDefault="00BD4928" w:rsidP="00140B58">
      <w:pPr>
        <w:jc w:val="both"/>
        <w:rPr>
          <w:b/>
          <w:bCs/>
          <w:kern w:val="32"/>
          <w:sz w:val="22"/>
          <w:szCs w:val="22"/>
          <w:lang w:val="x-none" w:eastAsia="x-none"/>
        </w:rPr>
      </w:pPr>
      <w:r w:rsidRPr="00BD4928">
        <w:rPr>
          <w:b/>
          <w:bCs/>
          <w:kern w:val="32"/>
          <w:sz w:val="22"/>
          <w:szCs w:val="22"/>
          <w:lang w:eastAsia="x-none"/>
        </w:rPr>
        <w:t xml:space="preserve">6.11. </w:t>
      </w:r>
      <w:r w:rsidRPr="00BD4928">
        <w:rPr>
          <w:b/>
          <w:bCs/>
          <w:kern w:val="32"/>
          <w:sz w:val="22"/>
          <w:szCs w:val="22"/>
          <w:lang w:val="x-none" w:eastAsia="x-none"/>
        </w:rPr>
        <w:t>BITNI  UVJETI UGOVORA</w:t>
      </w:r>
    </w:p>
    <w:p w14:paraId="06102392" w14:textId="77777777" w:rsidR="00BD4928" w:rsidRPr="00BD4928" w:rsidRDefault="00BD4928" w:rsidP="00BD4928">
      <w:pPr>
        <w:jc w:val="both"/>
        <w:rPr>
          <w:sz w:val="22"/>
          <w:szCs w:val="22"/>
        </w:rPr>
      </w:pPr>
      <w:r w:rsidRPr="00BD4928">
        <w:rPr>
          <w:b/>
          <w:sz w:val="22"/>
          <w:szCs w:val="22"/>
        </w:rPr>
        <w:t>Opći uvjeti</w:t>
      </w:r>
      <w:r w:rsidRPr="00BD4928">
        <w:rPr>
          <w:sz w:val="22"/>
          <w:szCs w:val="22"/>
        </w:rPr>
        <w:t xml:space="preserve"> ugovora temelje se na Zakonu o obveznim odnosima i ostalim pozitivnim zakonskim propisima Republike Hrvatske. </w:t>
      </w:r>
    </w:p>
    <w:p w14:paraId="34315961" w14:textId="77777777" w:rsidR="00BD4928" w:rsidRPr="00BD4928" w:rsidRDefault="00BD4928" w:rsidP="00BD4928">
      <w:pPr>
        <w:jc w:val="both"/>
        <w:rPr>
          <w:color w:val="000000"/>
          <w:sz w:val="22"/>
          <w:szCs w:val="22"/>
        </w:rPr>
      </w:pPr>
      <w:r w:rsidRPr="00BD4928">
        <w:rPr>
          <w:color w:val="000000"/>
          <w:sz w:val="22"/>
          <w:szCs w:val="22"/>
        </w:rPr>
        <w:t>Prilikom izvršavanja ugovora mogu se primjenjivati odgovarajuće uzance primjenjive na predmet nabave.</w:t>
      </w:r>
    </w:p>
    <w:p w14:paraId="643EA0B3" w14:textId="77777777" w:rsidR="00BD4928" w:rsidRDefault="00BD4928" w:rsidP="00BD4928">
      <w:pPr>
        <w:ind w:left="-426"/>
        <w:jc w:val="both"/>
        <w:rPr>
          <w:color w:val="000000"/>
          <w:sz w:val="22"/>
          <w:szCs w:val="22"/>
        </w:rPr>
      </w:pPr>
    </w:p>
    <w:p w14:paraId="51A7D149" w14:textId="77777777" w:rsidR="00BD4928" w:rsidRPr="00BD4928" w:rsidRDefault="00BD4928" w:rsidP="00BD4928">
      <w:pPr>
        <w:jc w:val="both"/>
        <w:rPr>
          <w:b/>
          <w:sz w:val="22"/>
          <w:szCs w:val="22"/>
        </w:rPr>
      </w:pPr>
      <w:r w:rsidRPr="00BD4928">
        <w:rPr>
          <w:b/>
          <w:sz w:val="22"/>
          <w:szCs w:val="22"/>
        </w:rPr>
        <w:t>6.12. POJAŠNJENJE PONUDE</w:t>
      </w:r>
    </w:p>
    <w:p w14:paraId="6EB0B4BA" w14:textId="77777777" w:rsidR="00BD4928" w:rsidRPr="00BD4928" w:rsidRDefault="00BD4928" w:rsidP="00BD4928">
      <w:pPr>
        <w:jc w:val="both"/>
        <w:rPr>
          <w:color w:val="000000"/>
          <w:sz w:val="22"/>
          <w:szCs w:val="22"/>
        </w:rPr>
      </w:pPr>
      <w:r w:rsidRPr="00BD4928">
        <w:rPr>
          <w:color w:val="000000"/>
          <w:sz w:val="22"/>
          <w:szCs w:val="22"/>
        </w:rPr>
        <w:t>U postupku pregleda i ocjene ponuda naručitelj može u primjerenom roku pozvati ponuditelja na pojašnjenje ili upotpunjavanje dokumenata i/ili pojašnjenje pojedinih elemenata ponude.</w:t>
      </w:r>
    </w:p>
    <w:p w14:paraId="0C1227E7" w14:textId="77777777" w:rsidR="00BD4928" w:rsidRPr="00BD4928" w:rsidRDefault="00BD4928" w:rsidP="00BD4928">
      <w:pPr>
        <w:jc w:val="both"/>
        <w:rPr>
          <w:b/>
          <w:color w:val="000000"/>
          <w:sz w:val="22"/>
          <w:szCs w:val="22"/>
        </w:rPr>
      </w:pPr>
    </w:p>
    <w:p w14:paraId="2F9184C9" w14:textId="77777777" w:rsidR="00BD4928" w:rsidRPr="00BD4928" w:rsidRDefault="00BD4928" w:rsidP="00BD4928">
      <w:pPr>
        <w:widowControl w:val="0"/>
        <w:overflowPunct w:val="0"/>
        <w:autoSpaceDE w:val="0"/>
        <w:autoSpaceDN w:val="0"/>
        <w:adjustRightInd w:val="0"/>
        <w:spacing w:line="226" w:lineRule="auto"/>
        <w:jc w:val="both"/>
        <w:rPr>
          <w:b/>
          <w:sz w:val="22"/>
          <w:szCs w:val="22"/>
        </w:rPr>
      </w:pPr>
      <w:r w:rsidRPr="00BD4928">
        <w:rPr>
          <w:b/>
          <w:sz w:val="22"/>
          <w:szCs w:val="22"/>
        </w:rPr>
        <w:t xml:space="preserve">7. OSTALE ODREDBE </w:t>
      </w:r>
    </w:p>
    <w:p w14:paraId="1F0F1CEE"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Obavijest o rezultatima nabave zajedno s Odlukom o odabiru najpovoljnije ponude  N</w:t>
      </w:r>
      <w:r w:rsidRPr="00BD4928">
        <w:rPr>
          <w:bCs/>
          <w:iCs/>
          <w:sz w:val="22"/>
          <w:szCs w:val="22"/>
        </w:rPr>
        <w:t>aručitelj</w:t>
      </w:r>
      <w:r w:rsidRPr="00BD4928">
        <w:rPr>
          <w:b/>
          <w:bCs/>
          <w:i/>
          <w:iCs/>
          <w:sz w:val="22"/>
          <w:szCs w:val="22"/>
        </w:rPr>
        <w:t xml:space="preserve"> </w:t>
      </w:r>
      <w:r w:rsidRPr="00BD4928">
        <w:rPr>
          <w:sz w:val="22"/>
          <w:szCs w:val="22"/>
        </w:rPr>
        <w:t xml:space="preserve">će dostaviti svim ponuditeljima koji su u predmetnom postupku nabave podnijeli svoju ponudu u roku do 30 (trideset) dana od dana isteka krajnjeg roka za dostavu ponuda. </w:t>
      </w:r>
    </w:p>
    <w:p w14:paraId="1CA8995B"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 xml:space="preserve">Na ovaj postupak ne primjenjuju se odredbe Zakona o javnoj nabavi. </w:t>
      </w:r>
    </w:p>
    <w:p w14:paraId="0B0FF9ED"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 xml:space="preserve">Naručitelj zadržava pravo poništiti ovaj postupak nabave u bilo kojem trenutku, odnosno ne odabrati niti jednu ponudu, a sve bez ikakvih obveza ili naknada bilo koje vrste prema ponuditeljima. </w:t>
      </w:r>
    </w:p>
    <w:p w14:paraId="633F0B72"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 xml:space="preserve">Protiv odluke o odabiru ili odluke o poništenju nije moguće izjaviti žalbu. </w:t>
      </w:r>
    </w:p>
    <w:p w14:paraId="165C1F44"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S odabranim ponuditeljem će se sklopiti Ugovor, najkasnije u roku do 30 dana od dana dostave obavijesti o odabiru ponude svim ponuditeljima.</w:t>
      </w:r>
    </w:p>
    <w:p w14:paraId="672836C3" w14:textId="77777777" w:rsidR="00BD4928" w:rsidRPr="00BD4928" w:rsidRDefault="00BD4928" w:rsidP="00BD4928">
      <w:pPr>
        <w:widowControl w:val="0"/>
        <w:overflowPunct w:val="0"/>
        <w:autoSpaceDE w:val="0"/>
        <w:autoSpaceDN w:val="0"/>
        <w:adjustRightInd w:val="0"/>
        <w:spacing w:line="226" w:lineRule="auto"/>
        <w:jc w:val="both"/>
        <w:rPr>
          <w:sz w:val="22"/>
          <w:szCs w:val="22"/>
        </w:rPr>
      </w:pPr>
    </w:p>
    <w:p w14:paraId="0CC9C67D"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 xml:space="preserve">Privitak: </w:t>
      </w:r>
    </w:p>
    <w:p w14:paraId="33D04F40"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 xml:space="preserve">Prilog I – obrazac Ponudbeni list; </w:t>
      </w:r>
    </w:p>
    <w:p w14:paraId="597D19AC"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 xml:space="preserve">Prilog II – obrazac Ponuditeljeve izjave o nekažnjavanju; </w:t>
      </w:r>
    </w:p>
    <w:p w14:paraId="2F4ECA01"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 xml:space="preserve">Prilog III – obrazac Ponuditeljeva izjava da je upoznat sa odredbama iz Poziva za dostavu ponuda; </w:t>
      </w:r>
    </w:p>
    <w:p w14:paraId="7CA85F20" w14:textId="77777777"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Prilog IV – obrazac Popis prethodno izvršenih ugovora</w:t>
      </w:r>
    </w:p>
    <w:p w14:paraId="62565BDD" w14:textId="6E018497" w:rsidR="00BD4928" w:rsidRPr="00BD4928" w:rsidRDefault="00BD4928" w:rsidP="00BD4928">
      <w:pPr>
        <w:widowControl w:val="0"/>
        <w:overflowPunct w:val="0"/>
        <w:autoSpaceDE w:val="0"/>
        <w:autoSpaceDN w:val="0"/>
        <w:adjustRightInd w:val="0"/>
        <w:spacing w:line="226" w:lineRule="auto"/>
        <w:jc w:val="both"/>
        <w:rPr>
          <w:bCs/>
          <w:sz w:val="22"/>
          <w:szCs w:val="22"/>
          <w:lang w:bidi="hr-HR"/>
        </w:rPr>
      </w:pPr>
      <w:r w:rsidRPr="00BD4928">
        <w:rPr>
          <w:sz w:val="22"/>
          <w:szCs w:val="22"/>
        </w:rPr>
        <w:t xml:space="preserve">Prilog V – obrazac </w:t>
      </w:r>
      <w:r w:rsidRPr="00BD4928">
        <w:rPr>
          <w:sz w:val="22"/>
          <w:szCs w:val="22"/>
          <w:lang w:bidi="hr-HR"/>
        </w:rPr>
        <w:t xml:space="preserve">Popis </w:t>
      </w:r>
      <w:r w:rsidRPr="00BD4928">
        <w:rPr>
          <w:bCs/>
          <w:sz w:val="22"/>
          <w:szCs w:val="22"/>
          <w:lang w:bidi="hr-HR"/>
        </w:rPr>
        <w:t>izrađenih strateških i planskih dokumenta (u razdoblju od 2015. do 20</w:t>
      </w:r>
      <w:r w:rsidR="009355BF">
        <w:rPr>
          <w:bCs/>
          <w:sz w:val="22"/>
          <w:szCs w:val="22"/>
          <w:lang w:bidi="hr-HR"/>
        </w:rPr>
        <w:t>20</w:t>
      </w:r>
      <w:r w:rsidRPr="00BD4928">
        <w:rPr>
          <w:bCs/>
          <w:sz w:val="22"/>
          <w:szCs w:val="22"/>
          <w:lang w:bidi="hr-HR"/>
        </w:rPr>
        <w:t>.)</w:t>
      </w:r>
    </w:p>
    <w:p w14:paraId="260F1643" w14:textId="24500201" w:rsidR="00BD4928" w:rsidRPr="00BD4928" w:rsidRDefault="00BD4928" w:rsidP="00BD4928">
      <w:pPr>
        <w:widowControl w:val="0"/>
        <w:overflowPunct w:val="0"/>
        <w:autoSpaceDE w:val="0"/>
        <w:autoSpaceDN w:val="0"/>
        <w:adjustRightInd w:val="0"/>
        <w:spacing w:line="226" w:lineRule="auto"/>
        <w:jc w:val="both"/>
        <w:rPr>
          <w:sz w:val="22"/>
          <w:szCs w:val="22"/>
        </w:rPr>
      </w:pPr>
      <w:r w:rsidRPr="00BD4928">
        <w:rPr>
          <w:sz w:val="22"/>
          <w:szCs w:val="22"/>
        </w:rPr>
        <w:t>Prilog VI - obrazac</w:t>
      </w:r>
      <w:r w:rsidRPr="00BD4928">
        <w:rPr>
          <w:bCs/>
          <w:sz w:val="22"/>
          <w:szCs w:val="22"/>
          <w:lang w:eastAsia="x-none" w:bidi="hr-HR"/>
        </w:rPr>
        <w:t xml:space="preserve"> </w:t>
      </w:r>
      <w:r w:rsidRPr="00BD4928">
        <w:rPr>
          <w:bCs/>
          <w:sz w:val="22"/>
          <w:szCs w:val="22"/>
          <w:lang w:bidi="hr-HR"/>
        </w:rPr>
        <w:t xml:space="preserve">Popis izrađenih </w:t>
      </w:r>
      <w:r w:rsidR="008B4A9D" w:rsidRPr="008B4A9D">
        <w:rPr>
          <w:bCs/>
          <w:sz w:val="22"/>
          <w:szCs w:val="22"/>
          <w:lang w:bidi="hr-HR"/>
        </w:rPr>
        <w:t>investicijskih studija  (u razdoblju od 2015. do 2020.)</w:t>
      </w:r>
    </w:p>
    <w:p w14:paraId="2BD5CE2D" w14:textId="77777777" w:rsidR="00BD4928" w:rsidRPr="00BD4928" w:rsidRDefault="00BD4928" w:rsidP="00BD4928">
      <w:pPr>
        <w:widowControl w:val="0"/>
        <w:overflowPunct w:val="0"/>
        <w:autoSpaceDE w:val="0"/>
        <w:autoSpaceDN w:val="0"/>
        <w:adjustRightInd w:val="0"/>
        <w:spacing w:line="226" w:lineRule="auto"/>
        <w:jc w:val="both"/>
        <w:rPr>
          <w:sz w:val="22"/>
          <w:szCs w:val="22"/>
        </w:rPr>
      </w:pPr>
    </w:p>
    <w:p w14:paraId="6B145992" w14:textId="77777777" w:rsidR="00BD4928" w:rsidRDefault="00BD4928" w:rsidP="00BD4928">
      <w:pPr>
        <w:autoSpaceDE w:val="0"/>
        <w:autoSpaceDN w:val="0"/>
        <w:adjustRightInd w:val="0"/>
        <w:spacing w:line="276" w:lineRule="auto"/>
        <w:rPr>
          <w:b/>
          <w:bCs/>
          <w:color w:val="000000"/>
          <w:sz w:val="22"/>
          <w:szCs w:val="22"/>
        </w:rPr>
      </w:pPr>
    </w:p>
    <w:p w14:paraId="2C69A48D" w14:textId="5C799893" w:rsidR="007940F4" w:rsidRDefault="007940F4">
      <w:pPr>
        <w:rPr>
          <w:b/>
          <w:bCs/>
          <w:color w:val="000000"/>
          <w:sz w:val="22"/>
          <w:szCs w:val="22"/>
        </w:rPr>
      </w:pPr>
      <w:r>
        <w:rPr>
          <w:b/>
          <w:bCs/>
          <w:color w:val="000000"/>
          <w:sz w:val="22"/>
          <w:szCs w:val="22"/>
        </w:rPr>
        <w:br w:type="page"/>
      </w:r>
    </w:p>
    <w:p w14:paraId="3FDF2BAD" w14:textId="77777777" w:rsidR="008B4A9D" w:rsidRPr="00BD4928" w:rsidRDefault="008B4A9D" w:rsidP="00BD4928">
      <w:pPr>
        <w:autoSpaceDE w:val="0"/>
        <w:autoSpaceDN w:val="0"/>
        <w:adjustRightInd w:val="0"/>
        <w:spacing w:line="276" w:lineRule="auto"/>
        <w:rPr>
          <w:b/>
          <w:bCs/>
          <w:color w:val="000000"/>
          <w:sz w:val="22"/>
          <w:szCs w:val="22"/>
        </w:rPr>
      </w:pPr>
    </w:p>
    <w:p w14:paraId="27ACB75E" w14:textId="77777777" w:rsidR="004B6FDD" w:rsidRPr="00956319" w:rsidRDefault="004B6FDD" w:rsidP="00D174C9">
      <w:pPr>
        <w:widowControl w:val="0"/>
        <w:autoSpaceDE w:val="0"/>
        <w:autoSpaceDN w:val="0"/>
        <w:spacing w:before="90"/>
        <w:ind w:left="7788" w:right="115" w:firstLine="708"/>
        <w:jc w:val="right"/>
        <w:outlineLvl w:val="1"/>
        <w:rPr>
          <w:b/>
          <w:i/>
          <w:sz w:val="22"/>
          <w:lang w:bidi="hr-HR"/>
        </w:rPr>
      </w:pPr>
      <w:r w:rsidRPr="00956319">
        <w:rPr>
          <w:b/>
          <w:i/>
          <w:sz w:val="22"/>
          <w:lang w:bidi="hr-HR"/>
        </w:rPr>
        <w:t>Prilog I.</w:t>
      </w:r>
    </w:p>
    <w:p w14:paraId="28036A17" w14:textId="049C7B5E" w:rsidR="004B6FDD" w:rsidRPr="00D7433D" w:rsidRDefault="004B6FDD" w:rsidP="004B6FDD">
      <w:pPr>
        <w:widowControl w:val="0"/>
        <w:autoSpaceDE w:val="0"/>
        <w:autoSpaceDN w:val="0"/>
        <w:spacing w:before="7"/>
        <w:jc w:val="center"/>
        <w:rPr>
          <w:i/>
          <w:lang w:bidi="hr-HR"/>
        </w:rPr>
      </w:pPr>
      <w:r w:rsidRPr="0030320D">
        <w:rPr>
          <w:i/>
          <w:lang w:bidi="hr-HR"/>
        </w:rPr>
        <w:t xml:space="preserve">Evidencijski broj jednostavne nabave: </w:t>
      </w:r>
      <w:bookmarkStart w:id="48" w:name="_Hlk536434896"/>
    </w:p>
    <w:bookmarkEnd w:id="48"/>
    <w:p w14:paraId="2609BF23" w14:textId="77777777" w:rsidR="004B6FDD" w:rsidRPr="00D7433D" w:rsidRDefault="004B6FDD" w:rsidP="004B6FDD">
      <w:pPr>
        <w:widowControl w:val="0"/>
        <w:autoSpaceDE w:val="0"/>
        <w:autoSpaceDN w:val="0"/>
        <w:spacing w:before="7"/>
        <w:jc w:val="center"/>
        <w:rPr>
          <w:i/>
          <w:lang w:bidi="hr-HR"/>
        </w:rPr>
      </w:pPr>
    </w:p>
    <w:p w14:paraId="5EF65FD4" w14:textId="77777777" w:rsidR="004B6FDD" w:rsidRPr="00D7433D" w:rsidRDefault="004B6FDD" w:rsidP="004B6FDD">
      <w:pPr>
        <w:widowControl w:val="0"/>
        <w:autoSpaceDE w:val="0"/>
        <w:autoSpaceDN w:val="0"/>
        <w:spacing w:before="7"/>
        <w:jc w:val="center"/>
        <w:rPr>
          <w:i/>
          <w:sz w:val="28"/>
          <w:szCs w:val="28"/>
          <w:lang w:bidi="hr-HR"/>
        </w:rPr>
      </w:pPr>
      <w:r w:rsidRPr="00D7433D">
        <w:rPr>
          <w:i/>
          <w:sz w:val="28"/>
          <w:szCs w:val="28"/>
          <w:lang w:bidi="hr-HR"/>
        </w:rPr>
        <w:t>PONUDBENI LIST</w:t>
      </w:r>
    </w:p>
    <w:p w14:paraId="2CC7381C" w14:textId="77777777" w:rsidR="004B6FDD" w:rsidRPr="00D7433D" w:rsidRDefault="004B6FDD" w:rsidP="004B6FDD">
      <w:pPr>
        <w:widowControl w:val="0"/>
        <w:autoSpaceDE w:val="0"/>
        <w:autoSpaceDN w:val="0"/>
        <w:spacing w:before="7"/>
        <w:rPr>
          <w:i/>
          <w:lang w:bidi="hr-HR"/>
        </w:rPr>
      </w:pPr>
    </w:p>
    <w:p w14:paraId="71C059D1" w14:textId="77777777" w:rsidR="004B6FDD" w:rsidRPr="00D7433D" w:rsidRDefault="004B6FDD" w:rsidP="004B6FDD">
      <w:pPr>
        <w:widowControl w:val="0"/>
        <w:tabs>
          <w:tab w:val="left" w:pos="2523"/>
        </w:tabs>
        <w:autoSpaceDE w:val="0"/>
        <w:autoSpaceDN w:val="0"/>
        <w:spacing w:before="89"/>
        <w:ind w:left="114"/>
        <w:jc w:val="center"/>
        <w:rPr>
          <w:i/>
          <w:sz w:val="28"/>
          <w:szCs w:val="22"/>
          <w:lang w:bidi="hr-HR"/>
        </w:rPr>
      </w:pPr>
      <w:r w:rsidRPr="00D7433D">
        <w:rPr>
          <w:i/>
          <w:sz w:val="28"/>
          <w:szCs w:val="22"/>
          <w:lang w:bidi="hr-HR"/>
        </w:rPr>
        <w:t>Ponuda</w:t>
      </w:r>
      <w:r w:rsidRPr="00D7433D">
        <w:rPr>
          <w:i/>
          <w:spacing w:val="-2"/>
          <w:sz w:val="28"/>
          <w:szCs w:val="22"/>
          <w:lang w:bidi="hr-HR"/>
        </w:rPr>
        <w:t xml:space="preserve"> </w:t>
      </w:r>
      <w:r w:rsidRPr="00D7433D">
        <w:rPr>
          <w:i/>
          <w:sz w:val="28"/>
          <w:szCs w:val="22"/>
          <w:lang w:bidi="hr-HR"/>
        </w:rPr>
        <w:t>br.</w:t>
      </w:r>
      <w:r w:rsidRPr="00D7433D">
        <w:rPr>
          <w:i/>
          <w:spacing w:val="-1"/>
          <w:sz w:val="28"/>
          <w:szCs w:val="22"/>
          <w:lang w:bidi="hr-HR"/>
        </w:rPr>
        <w:t xml:space="preserve"> </w:t>
      </w:r>
      <w:r w:rsidRPr="00D7433D">
        <w:rPr>
          <w:i/>
          <w:sz w:val="28"/>
          <w:szCs w:val="22"/>
          <w:u w:val="single"/>
          <w:lang w:bidi="hr-HR"/>
        </w:rPr>
        <w:t xml:space="preserve"> </w:t>
      </w:r>
      <w:r w:rsidRPr="00D7433D">
        <w:rPr>
          <w:i/>
          <w:sz w:val="28"/>
          <w:szCs w:val="22"/>
          <w:u w:val="single"/>
          <w:lang w:bidi="hr-HR"/>
        </w:rPr>
        <w:tab/>
      </w:r>
    </w:p>
    <w:p w14:paraId="7B42AA59" w14:textId="77777777" w:rsidR="004B6FDD" w:rsidRPr="004B6FDD" w:rsidRDefault="004B6FDD" w:rsidP="004B6FDD">
      <w:pPr>
        <w:widowControl w:val="0"/>
        <w:autoSpaceDE w:val="0"/>
        <w:autoSpaceDN w:val="0"/>
        <w:spacing w:before="6"/>
        <w:rPr>
          <w:b/>
          <w:i/>
          <w:sz w:val="22"/>
          <w:lang w:bidi="hr-HR"/>
        </w:rPr>
      </w:pPr>
    </w:p>
    <w:p w14:paraId="2F05ABE6" w14:textId="32572876" w:rsidR="004B6FDD" w:rsidRPr="00140025" w:rsidRDefault="00140025" w:rsidP="00140025">
      <w:pPr>
        <w:widowControl w:val="0"/>
        <w:autoSpaceDE w:val="0"/>
        <w:autoSpaceDN w:val="0"/>
        <w:spacing w:before="8"/>
        <w:jc w:val="center"/>
        <w:rPr>
          <w:b/>
          <w:i/>
          <w:lang w:bidi="hr-HR"/>
        </w:rPr>
      </w:pPr>
      <w:r w:rsidRPr="00140025">
        <w:rPr>
          <w:b/>
          <w:i/>
          <w:lang w:bidi="hr-HR"/>
        </w:rPr>
        <w:t>usluga izrade Programa ukupnog razvoja Općine Kostrena za razdoblje 2021. – 2027. godine</w:t>
      </w:r>
    </w:p>
    <w:p w14:paraId="54B817E6" w14:textId="77777777" w:rsidR="00140025" w:rsidRPr="004B6FDD" w:rsidRDefault="00140025" w:rsidP="004B6FDD">
      <w:pPr>
        <w:widowControl w:val="0"/>
        <w:autoSpaceDE w:val="0"/>
        <w:autoSpaceDN w:val="0"/>
        <w:spacing w:before="8"/>
        <w:rPr>
          <w:b/>
          <w:i/>
          <w:sz w:val="27"/>
          <w:lang w:bidi="hr-HR"/>
        </w:rPr>
      </w:pPr>
    </w:p>
    <w:p w14:paraId="07A0739F" w14:textId="77777777" w:rsidR="004B6FDD" w:rsidRPr="00D7433D" w:rsidRDefault="004B6FDD" w:rsidP="005720A4">
      <w:pPr>
        <w:widowControl w:val="0"/>
        <w:numPr>
          <w:ilvl w:val="0"/>
          <w:numId w:val="16"/>
        </w:numPr>
        <w:tabs>
          <w:tab w:val="left" w:pos="342"/>
        </w:tabs>
        <w:autoSpaceDE w:val="0"/>
        <w:autoSpaceDN w:val="0"/>
        <w:spacing w:before="1"/>
        <w:ind w:hanging="201"/>
        <w:rPr>
          <w:bCs/>
          <w:i/>
          <w:szCs w:val="22"/>
          <w:lang w:bidi="hr-HR"/>
        </w:rPr>
      </w:pPr>
      <w:r w:rsidRPr="00D7433D">
        <w:rPr>
          <w:bCs/>
          <w:i/>
          <w:szCs w:val="22"/>
          <w:lang w:bidi="hr-HR"/>
        </w:rPr>
        <w:t>Javni naručitelj:</w:t>
      </w:r>
      <w:r w:rsidRPr="00D7433D">
        <w:rPr>
          <w:bCs/>
          <w:i/>
          <w:szCs w:val="22"/>
          <w:u w:val="thick"/>
          <w:lang w:bidi="hr-HR"/>
        </w:rPr>
        <w:t xml:space="preserve"> </w:t>
      </w:r>
      <w:bookmarkStart w:id="49" w:name="_Hlk536434829"/>
      <w:r w:rsidRPr="00D7433D">
        <w:rPr>
          <w:bCs/>
          <w:i/>
          <w:szCs w:val="22"/>
          <w:u w:val="thick"/>
          <w:lang w:bidi="hr-HR"/>
        </w:rPr>
        <w:t>Općina Kostrena, Sveta Lucija 38, 51221 Kostrena</w:t>
      </w:r>
    </w:p>
    <w:bookmarkEnd w:id="49"/>
    <w:p w14:paraId="31803ECE" w14:textId="77777777" w:rsidR="004B6FDD" w:rsidRPr="00D7433D" w:rsidRDefault="004B6FDD" w:rsidP="004B6FDD">
      <w:pPr>
        <w:widowControl w:val="0"/>
        <w:autoSpaceDE w:val="0"/>
        <w:autoSpaceDN w:val="0"/>
        <w:rPr>
          <w:bCs/>
          <w:i/>
          <w:sz w:val="20"/>
          <w:lang w:bidi="hr-HR"/>
        </w:rPr>
      </w:pPr>
    </w:p>
    <w:p w14:paraId="412ECE4B" w14:textId="77777777" w:rsidR="004B6FDD" w:rsidRPr="004B6FDD" w:rsidRDefault="004B6FDD" w:rsidP="004B6FDD">
      <w:pPr>
        <w:widowControl w:val="0"/>
        <w:autoSpaceDE w:val="0"/>
        <w:autoSpaceDN w:val="0"/>
        <w:spacing w:before="1"/>
        <w:rPr>
          <w:b/>
          <w:i/>
          <w:sz w:val="14"/>
          <w:lang w:bidi="hr-HR"/>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200"/>
        <w:gridCol w:w="5397"/>
      </w:tblGrid>
      <w:tr w:rsidR="004B6FDD" w:rsidRPr="004B6FDD" w14:paraId="77EA9C62" w14:textId="77777777" w:rsidTr="00140025">
        <w:trPr>
          <w:trHeight w:val="297"/>
        </w:trPr>
        <w:tc>
          <w:tcPr>
            <w:tcW w:w="672" w:type="dxa"/>
            <w:shd w:val="clear" w:color="auto" w:fill="auto"/>
          </w:tcPr>
          <w:p w14:paraId="3BACE106"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r w:rsidRPr="004B6FDD">
              <w:rPr>
                <w:rFonts w:eastAsia="Calibri"/>
                <w:b/>
                <w:i/>
                <w:sz w:val="22"/>
                <w:szCs w:val="22"/>
                <w:lang w:val="en-US" w:eastAsia="en-US" w:bidi="hr-HR"/>
              </w:rPr>
              <w:t>A)</w:t>
            </w:r>
          </w:p>
        </w:tc>
        <w:tc>
          <w:tcPr>
            <w:tcW w:w="3200" w:type="dxa"/>
            <w:shd w:val="clear" w:color="auto" w:fill="auto"/>
          </w:tcPr>
          <w:p w14:paraId="72416B7C"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proofErr w:type="spellStart"/>
            <w:r w:rsidRPr="004B6FDD">
              <w:rPr>
                <w:rFonts w:eastAsia="Calibri"/>
                <w:b/>
                <w:i/>
                <w:sz w:val="22"/>
                <w:szCs w:val="22"/>
                <w:lang w:val="en-US" w:eastAsia="en-US" w:bidi="hr-HR"/>
              </w:rPr>
              <w:t>Podaci</w:t>
            </w:r>
            <w:proofErr w:type="spellEnd"/>
            <w:r w:rsidRPr="004B6FDD">
              <w:rPr>
                <w:rFonts w:eastAsia="Calibri"/>
                <w:b/>
                <w:i/>
                <w:sz w:val="22"/>
                <w:szCs w:val="22"/>
                <w:lang w:val="en-US" w:eastAsia="en-US" w:bidi="hr-HR"/>
              </w:rPr>
              <w:t xml:space="preserve"> o </w:t>
            </w:r>
            <w:proofErr w:type="spellStart"/>
            <w:r w:rsidRPr="004B6FDD">
              <w:rPr>
                <w:rFonts w:eastAsia="Calibri"/>
                <w:b/>
                <w:i/>
                <w:sz w:val="22"/>
                <w:szCs w:val="22"/>
                <w:lang w:val="en-US" w:eastAsia="en-US" w:bidi="hr-HR"/>
              </w:rPr>
              <w:t>Naručitelju</w:t>
            </w:r>
            <w:proofErr w:type="spellEnd"/>
          </w:p>
        </w:tc>
        <w:tc>
          <w:tcPr>
            <w:tcW w:w="5397" w:type="dxa"/>
            <w:shd w:val="clear" w:color="auto" w:fill="auto"/>
          </w:tcPr>
          <w:p w14:paraId="52C558C0"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54FD5D3E" w14:textId="77777777" w:rsidTr="00140025">
        <w:trPr>
          <w:trHeight w:val="297"/>
        </w:trPr>
        <w:tc>
          <w:tcPr>
            <w:tcW w:w="672" w:type="dxa"/>
            <w:shd w:val="clear" w:color="auto" w:fill="auto"/>
          </w:tcPr>
          <w:p w14:paraId="7E7E453F"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w:t>
            </w:r>
          </w:p>
        </w:tc>
        <w:tc>
          <w:tcPr>
            <w:tcW w:w="3200" w:type="dxa"/>
            <w:shd w:val="clear" w:color="auto" w:fill="auto"/>
          </w:tcPr>
          <w:p w14:paraId="4D338696"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Naziv</w:t>
            </w:r>
            <w:proofErr w:type="spellEnd"/>
            <w:r w:rsidRPr="004B6FDD">
              <w:rPr>
                <w:rFonts w:eastAsia="Calibri"/>
                <w:sz w:val="22"/>
                <w:szCs w:val="22"/>
                <w:lang w:val="en-US" w:eastAsia="en-US" w:bidi="hr-HR"/>
              </w:rPr>
              <w:t xml:space="preserve"> i </w:t>
            </w:r>
            <w:proofErr w:type="spellStart"/>
            <w:r w:rsidRPr="004B6FDD">
              <w:rPr>
                <w:rFonts w:eastAsia="Calibri"/>
                <w:sz w:val="22"/>
                <w:szCs w:val="22"/>
                <w:lang w:val="en-US" w:eastAsia="en-US" w:bidi="hr-HR"/>
              </w:rPr>
              <w:t>sjedište</w:t>
            </w:r>
            <w:proofErr w:type="spellEnd"/>
            <w:r w:rsidRPr="004B6FDD">
              <w:rPr>
                <w:rFonts w:eastAsia="Calibri"/>
                <w:sz w:val="22"/>
                <w:szCs w:val="22"/>
                <w:lang w:val="en-US" w:eastAsia="en-US" w:bidi="hr-HR"/>
              </w:rPr>
              <w:t>:</w:t>
            </w:r>
          </w:p>
        </w:tc>
        <w:tc>
          <w:tcPr>
            <w:tcW w:w="5397" w:type="dxa"/>
            <w:shd w:val="clear" w:color="auto" w:fill="auto"/>
          </w:tcPr>
          <w:p w14:paraId="4CBEF658" w14:textId="77777777" w:rsidR="004B6FDD" w:rsidRPr="004B6FDD" w:rsidRDefault="004B6FDD" w:rsidP="004B6FDD">
            <w:pPr>
              <w:widowControl w:val="0"/>
              <w:autoSpaceDE w:val="0"/>
              <w:autoSpaceDN w:val="0"/>
              <w:spacing w:line="270" w:lineRule="exact"/>
              <w:rPr>
                <w:rFonts w:eastAsia="Calibri"/>
                <w:sz w:val="22"/>
                <w:szCs w:val="22"/>
                <w:lang w:val="en-US" w:eastAsia="en-US" w:bidi="hr-HR"/>
              </w:rPr>
            </w:pPr>
            <w:r w:rsidRPr="004B6FDD">
              <w:rPr>
                <w:rFonts w:eastAsia="Calibri"/>
                <w:sz w:val="22"/>
                <w:szCs w:val="22"/>
                <w:lang w:val="en-US" w:eastAsia="en-US" w:bidi="hr-HR"/>
              </w:rPr>
              <w:t xml:space="preserve"> Općina Kostrena, Sveta </w:t>
            </w:r>
            <w:proofErr w:type="spellStart"/>
            <w:r w:rsidRPr="004B6FDD">
              <w:rPr>
                <w:rFonts w:eastAsia="Calibri"/>
                <w:sz w:val="22"/>
                <w:szCs w:val="22"/>
                <w:lang w:val="en-US" w:eastAsia="en-US" w:bidi="hr-HR"/>
              </w:rPr>
              <w:t>Lucija</w:t>
            </w:r>
            <w:proofErr w:type="spellEnd"/>
            <w:r w:rsidRPr="004B6FDD">
              <w:rPr>
                <w:rFonts w:eastAsia="Calibri"/>
                <w:sz w:val="22"/>
                <w:szCs w:val="22"/>
                <w:lang w:val="en-US" w:eastAsia="en-US" w:bidi="hr-HR"/>
              </w:rPr>
              <w:t xml:space="preserve"> 38, 51221 Kostrena</w:t>
            </w:r>
          </w:p>
        </w:tc>
      </w:tr>
      <w:tr w:rsidR="004B6FDD" w:rsidRPr="004B6FDD" w14:paraId="1AC3B8AB" w14:textId="77777777" w:rsidTr="00140025">
        <w:trPr>
          <w:trHeight w:val="297"/>
        </w:trPr>
        <w:tc>
          <w:tcPr>
            <w:tcW w:w="672" w:type="dxa"/>
            <w:shd w:val="clear" w:color="auto" w:fill="auto"/>
          </w:tcPr>
          <w:p w14:paraId="16EEF41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2.</w:t>
            </w:r>
          </w:p>
        </w:tc>
        <w:tc>
          <w:tcPr>
            <w:tcW w:w="3200" w:type="dxa"/>
            <w:shd w:val="clear" w:color="auto" w:fill="auto"/>
          </w:tcPr>
          <w:p w14:paraId="68178ED1"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Telefon</w:t>
            </w:r>
            <w:proofErr w:type="spellEnd"/>
            <w:r w:rsidRPr="004B6FDD">
              <w:rPr>
                <w:rFonts w:eastAsia="Calibri"/>
                <w:sz w:val="22"/>
                <w:szCs w:val="22"/>
                <w:lang w:val="en-US" w:eastAsia="en-US" w:bidi="hr-HR"/>
              </w:rPr>
              <w:t>:</w:t>
            </w:r>
          </w:p>
        </w:tc>
        <w:tc>
          <w:tcPr>
            <w:tcW w:w="5397" w:type="dxa"/>
            <w:shd w:val="clear" w:color="auto" w:fill="auto"/>
          </w:tcPr>
          <w:p w14:paraId="6ACECE0D" w14:textId="77777777" w:rsidR="004B6FDD" w:rsidRPr="004B6FDD" w:rsidRDefault="004B6FDD" w:rsidP="004B6FDD">
            <w:pPr>
              <w:widowControl w:val="0"/>
              <w:autoSpaceDE w:val="0"/>
              <w:autoSpaceDN w:val="0"/>
              <w:spacing w:line="270" w:lineRule="exact"/>
              <w:ind w:left="105"/>
              <w:rPr>
                <w:rFonts w:eastAsia="Calibri"/>
                <w:sz w:val="22"/>
                <w:szCs w:val="22"/>
                <w:lang w:val="en-US" w:eastAsia="en-US" w:bidi="hr-HR"/>
              </w:rPr>
            </w:pPr>
            <w:r w:rsidRPr="004B6FDD">
              <w:rPr>
                <w:rFonts w:eastAsia="Calibri"/>
                <w:sz w:val="22"/>
                <w:szCs w:val="22"/>
                <w:lang w:val="en-US" w:eastAsia="en-US" w:bidi="hr-HR"/>
              </w:rPr>
              <w:t>051/ 209 000</w:t>
            </w:r>
          </w:p>
        </w:tc>
      </w:tr>
      <w:tr w:rsidR="004B6FDD" w:rsidRPr="004B6FDD" w14:paraId="7464C497" w14:textId="77777777" w:rsidTr="00140025">
        <w:trPr>
          <w:trHeight w:val="299"/>
        </w:trPr>
        <w:tc>
          <w:tcPr>
            <w:tcW w:w="672" w:type="dxa"/>
            <w:shd w:val="clear" w:color="auto" w:fill="auto"/>
          </w:tcPr>
          <w:p w14:paraId="619039FB"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3.</w:t>
            </w:r>
          </w:p>
        </w:tc>
        <w:tc>
          <w:tcPr>
            <w:tcW w:w="3200" w:type="dxa"/>
            <w:shd w:val="clear" w:color="auto" w:fill="auto"/>
          </w:tcPr>
          <w:p w14:paraId="750D456C"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proofErr w:type="spellStart"/>
            <w:r w:rsidRPr="004B6FDD">
              <w:rPr>
                <w:rFonts w:eastAsia="Calibri"/>
                <w:sz w:val="22"/>
                <w:szCs w:val="22"/>
                <w:lang w:val="en-US" w:eastAsia="en-US" w:bidi="hr-HR"/>
              </w:rPr>
              <w:t>Telefaks</w:t>
            </w:r>
            <w:proofErr w:type="spellEnd"/>
            <w:r w:rsidRPr="004B6FDD">
              <w:rPr>
                <w:rFonts w:eastAsia="Calibri"/>
                <w:sz w:val="22"/>
                <w:szCs w:val="22"/>
                <w:lang w:val="en-US" w:eastAsia="en-US" w:bidi="hr-HR"/>
              </w:rPr>
              <w:t>:</w:t>
            </w:r>
          </w:p>
        </w:tc>
        <w:tc>
          <w:tcPr>
            <w:tcW w:w="5397" w:type="dxa"/>
            <w:shd w:val="clear" w:color="auto" w:fill="auto"/>
          </w:tcPr>
          <w:p w14:paraId="192D2803" w14:textId="77777777" w:rsidR="004B6FDD" w:rsidRPr="004B6FDD" w:rsidRDefault="004B6FDD" w:rsidP="004B6FDD">
            <w:pPr>
              <w:widowControl w:val="0"/>
              <w:autoSpaceDE w:val="0"/>
              <w:autoSpaceDN w:val="0"/>
              <w:spacing w:line="273" w:lineRule="exact"/>
              <w:ind w:left="105"/>
              <w:rPr>
                <w:rFonts w:eastAsia="Calibri"/>
                <w:sz w:val="22"/>
                <w:szCs w:val="22"/>
                <w:lang w:val="en-US" w:eastAsia="en-US" w:bidi="hr-HR"/>
              </w:rPr>
            </w:pPr>
            <w:r w:rsidRPr="004B6FDD">
              <w:rPr>
                <w:rFonts w:eastAsia="Calibri"/>
                <w:sz w:val="22"/>
                <w:szCs w:val="22"/>
                <w:lang w:val="en-US" w:eastAsia="en-US" w:bidi="hr-HR"/>
              </w:rPr>
              <w:t>051/ 289 400</w:t>
            </w:r>
          </w:p>
        </w:tc>
      </w:tr>
      <w:tr w:rsidR="004B6FDD" w:rsidRPr="004B6FDD" w14:paraId="781A808F" w14:textId="77777777" w:rsidTr="00140025">
        <w:trPr>
          <w:trHeight w:val="297"/>
        </w:trPr>
        <w:tc>
          <w:tcPr>
            <w:tcW w:w="672" w:type="dxa"/>
            <w:shd w:val="clear" w:color="auto" w:fill="auto"/>
          </w:tcPr>
          <w:p w14:paraId="58D6DC53"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4.</w:t>
            </w:r>
          </w:p>
        </w:tc>
        <w:tc>
          <w:tcPr>
            <w:tcW w:w="3200" w:type="dxa"/>
            <w:shd w:val="clear" w:color="auto" w:fill="auto"/>
          </w:tcPr>
          <w:p w14:paraId="45CF459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E-</w:t>
            </w:r>
            <w:proofErr w:type="spellStart"/>
            <w:r w:rsidRPr="004B6FDD">
              <w:rPr>
                <w:rFonts w:eastAsia="Calibri"/>
                <w:sz w:val="22"/>
                <w:szCs w:val="22"/>
                <w:lang w:val="en-US" w:eastAsia="en-US" w:bidi="hr-HR"/>
              </w:rPr>
              <w:t>pošta</w:t>
            </w:r>
            <w:proofErr w:type="spellEnd"/>
            <w:r w:rsidRPr="004B6FDD">
              <w:rPr>
                <w:rFonts w:eastAsia="Calibri"/>
                <w:sz w:val="22"/>
                <w:szCs w:val="22"/>
                <w:lang w:val="en-US" w:eastAsia="en-US" w:bidi="hr-HR"/>
              </w:rPr>
              <w:t>:</w:t>
            </w:r>
          </w:p>
        </w:tc>
        <w:tc>
          <w:tcPr>
            <w:tcW w:w="5397" w:type="dxa"/>
            <w:shd w:val="clear" w:color="auto" w:fill="auto"/>
          </w:tcPr>
          <w:p w14:paraId="3BAD080C" w14:textId="77777777" w:rsidR="004B6FDD" w:rsidRPr="004B6FDD" w:rsidRDefault="00EF61AD" w:rsidP="004B6FDD">
            <w:pPr>
              <w:widowControl w:val="0"/>
              <w:autoSpaceDE w:val="0"/>
              <w:autoSpaceDN w:val="0"/>
              <w:spacing w:line="270" w:lineRule="exact"/>
              <w:ind w:left="105"/>
              <w:rPr>
                <w:rFonts w:eastAsia="Calibri"/>
                <w:sz w:val="22"/>
                <w:szCs w:val="22"/>
                <w:lang w:val="en-US" w:eastAsia="en-US" w:bidi="hr-HR"/>
              </w:rPr>
            </w:pPr>
            <w:hyperlink r:id="rId14" w:history="1">
              <w:r w:rsidR="004B6FDD" w:rsidRPr="004B6FDD">
                <w:rPr>
                  <w:rFonts w:eastAsia="Calibri"/>
                  <w:color w:val="0000FF"/>
                  <w:sz w:val="22"/>
                  <w:szCs w:val="22"/>
                  <w:u w:val="single"/>
                  <w:lang w:val="en-US" w:eastAsia="en-US" w:bidi="hr-HR"/>
                </w:rPr>
                <w:t>kostrena@kostrena.hr</w:t>
              </w:r>
            </w:hyperlink>
          </w:p>
        </w:tc>
      </w:tr>
      <w:tr w:rsidR="004B6FDD" w:rsidRPr="004B6FDD" w14:paraId="4EBFCE54" w14:textId="77777777" w:rsidTr="00140025">
        <w:trPr>
          <w:trHeight w:val="297"/>
        </w:trPr>
        <w:tc>
          <w:tcPr>
            <w:tcW w:w="672" w:type="dxa"/>
            <w:shd w:val="clear" w:color="auto" w:fill="auto"/>
          </w:tcPr>
          <w:p w14:paraId="2BC2E3BD" w14:textId="77777777" w:rsidR="004B6FDD" w:rsidRPr="004B6FDD" w:rsidRDefault="004B6FDD" w:rsidP="004B6FDD">
            <w:pPr>
              <w:widowControl w:val="0"/>
              <w:autoSpaceDE w:val="0"/>
              <w:autoSpaceDN w:val="0"/>
              <w:spacing w:line="271" w:lineRule="exact"/>
              <w:ind w:left="107"/>
              <w:rPr>
                <w:rFonts w:eastAsia="Calibri"/>
                <w:sz w:val="22"/>
                <w:szCs w:val="22"/>
                <w:lang w:val="en-US" w:eastAsia="en-US" w:bidi="hr-HR"/>
              </w:rPr>
            </w:pPr>
            <w:r w:rsidRPr="004B6FDD">
              <w:rPr>
                <w:rFonts w:eastAsia="Calibri"/>
                <w:sz w:val="22"/>
                <w:szCs w:val="22"/>
                <w:lang w:val="en-US" w:eastAsia="en-US" w:bidi="hr-HR"/>
              </w:rPr>
              <w:t>5.</w:t>
            </w:r>
          </w:p>
        </w:tc>
        <w:tc>
          <w:tcPr>
            <w:tcW w:w="3200" w:type="dxa"/>
            <w:shd w:val="clear" w:color="auto" w:fill="auto"/>
          </w:tcPr>
          <w:p w14:paraId="6EA791D0" w14:textId="77777777" w:rsidR="004B6FDD" w:rsidRPr="004B6FDD" w:rsidRDefault="004B6FDD" w:rsidP="004B6FDD">
            <w:pPr>
              <w:widowControl w:val="0"/>
              <w:autoSpaceDE w:val="0"/>
              <w:autoSpaceDN w:val="0"/>
              <w:spacing w:line="271" w:lineRule="exact"/>
              <w:ind w:left="107"/>
              <w:rPr>
                <w:rFonts w:eastAsia="Calibri"/>
                <w:sz w:val="22"/>
                <w:szCs w:val="22"/>
                <w:lang w:val="en-US" w:eastAsia="en-US" w:bidi="hr-HR"/>
              </w:rPr>
            </w:pPr>
            <w:proofErr w:type="spellStart"/>
            <w:r w:rsidRPr="004B6FDD">
              <w:rPr>
                <w:rFonts w:eastAsia="Calibri"/>
                <w:sz w:val="22"/>
                <w:szCs w:val="22"/>
                <w:lang w:val="en-US" w:eastAsia="en-US" w:bidi="hr-HR"/>
              </w:rPr>
              <w:t>Internetska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stranica</w:t>
            </w:r>
            <w:proofErr w:type="spellEnd"/>
            <w:r w:rsidRPr="004B6FDD">
              <w:rPr>
                <w:rFonts w:eastAsia="Calibri"/>
                <w:sz w:val="22"/>
                <w:szCs w:val="22"/>
                <w:lang w:val="en-US" w:eastAsia="en-US" w:bidi="hr-HR"/>
              </w:rPr>
              <w:t>:</w:t>
            </w:r>
          </w:p>
        </w:tc>
        <w:tc>
          <w:tcPr>
            <w:tcW w:w="5397" w:type="dxa"/>
            <w:shd w:val="clear" w:color="auto" w:fill="auto"/>
          </w:tcPr>
          <w:p w14:paraId="2D91D5B2" w14:textId="77777777" w:rsidR="004B6FDD" w:rsidRPr="004B6FDD" w:rsidRDefault="00EF61AD" w:rsidP="004B6FDD">
            <w:pPr>
              <w:widowControl w:val="0"/>
              <w:autoSpaceDE w:val="0"/>
              <w:autoSpaceDN w:val="0"/>
              <w:spacing w:line="271" w:lineRule="exact"/>
              <w:ind w:left="105"/>
              <w:rPr>
                <w:rFonts w:eastAsia="Calibri"/>
                <w:sz w:val="22"/>
                <w:szCs w:val="22"/>
                <w:lang w:val="en-US" w:eastAsia="en-US" w:bidi="hr-HR"/>
              </w:rPr>
            </w:pPr>
            <w:hyperlink r:id="rId15" w:history="1">
              <w:r w:rsidR="004B6FDD" w:rsidRPr="004B6FDD">
                <w:rPr>
                  <w:rFonts w:eastAsia="Calibri"/>
                  <w:color w:val="0000FF"/>
                  <w:sz w:val="22"/>
                  <w:szCs w:val="22"/>
                  <w:u w:val="single"/>
                  <w:lang w:val="en-US" w:eastAsia="en-US" w:bidi="hr-HR"/>
                </w:rPr>
                <w:t>www.kostrena.hr</w:t>
              </w:r>
            </w:hyperlink>
          </w:p>
        </w:tc>
      </w:tr>
      <w:tr w:rsidR="004B6FDD" w:rsidRPr="004B6FDD" w14:paraId="36AA8A08" w14:textId="77777777" w:rsidTr="00140025">
        <w:trPr>
          <w:trHeight w:val="297"/>
        </w:trPr>
        <w:tc>
          <w:tcPr>
            <w:tcW w:w="672" w:type="dxa"/>
            <w:shd w:val="clear" w:color="auto" w:fill="auto"/>
          </w:tcPr>
          <w:p w14:paraId="2F5B3CFD"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6.</w:t>
            </w:r>
          </w:p>
        </w:tc>
        <w:tc>
          <w:tcPr>
            <w:tcW w:w="3200" w:type="dxa"/>
            <w:shd w:val="clear" w:color="auto" w:fill="auto"/>
          </w:tcPr>
          <w:p w14:paraId="5A3F92E5"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MB:</w:t>
            </w:r>
          </w:p>
        </w:tc>
        <w:tc>
          <w:tcPr>
            <w:tcW w:w="5397" w:type="dxa"/>
            <w:shd w:val="clear" w:color="auto" w:fill="auto"/>
          </w:tcPr>
          <w:p w14:paraId="53F344FD" w14:textId="77777777" w:rsidR="004B6FDD" w:rsidRPr="004B6FDD" w:rsidRDefault="004B6FDD" w:rsidP="004B6FDD">
            <w:pPr>
              <w:widowControl w:val="0"/>
              <w:autoSpaceDE w:val="0"/>
              <w:autoSpaceDN w:val="0"/>
              <w:spacing w:line="270" w:lineRule="exact"/>
              <w:ind w:left="105"/>
              <w:rPr>
                <w:rFonts w:eastAsia="Calibri"/>
                <w:sz w:val="22"/>
                <w:szCs w:val="22"/>
                <w:lang w:val="en-US" w:eastAsia="en-US" w:bidi="hr-HR"/>
              </w:rPr>
            </w:pPr>
            <w:r w:rsidRPr="004B6FDD">
              <w:rPr>
                <w:rFonts w:eastAsia="Calibri"/>
                <w:sz w:val="22"/>
                <w:szCs w:val="22"/>
                <w:lang w:val="en-US" w:eastAsia="en-US" w:bidi="hr-HR"/>
              </w:rPr>
              <w:t>2634465</w:t>
            </w:r>
          </w:p>
        </w:tc>
      </w:tr>
      <w:tr w:rsidR="004B6FDD" w:rsidRPr="004B6FDD" w14:paraId="00FB987D" w14:textId="77777777" w:rsidTr="00140025">
        <w:trPr>
          <w:trHeight w:val="299"/>
        </w:trPr>
        <w:tc>
          <w:tcPr>
            <w:tcW w:w="672" w:type="dxa"/>
            <w:shd w:val="clear" w:color="auto" w:fill="auto"/>
          </w:tcPr>
          <w:p w14:paraId="477E32DE"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7.</w:t>
            </w:r>
          </w:p>
        </w:tc>
        <w:tc>
          <w:tcPr>
            <w:tcW w:w="3200" w:type="dxa"/>
            <w:shd w:val="clear" w:color="auto" w:fill="auto"/>
          </w:tcPr>
          <w:p w14:paraId="4F723FF2"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OIB:</w:t>
            </w:r>
          </w:p>
        </w:tc>
        <w:tc>
          <w:tcPr>
            <w:tcW w:w="5397" w:type="dxa"/>
            <w:shd w:val="clear" w:color="auto" w:fill="auto"/>
          </w:tcPr>
          <w:p w14:paraId="6D0C03D3" w14:textId="77777777" w:rsidR="004B6FDD" w:rsidRPr="004B6FDD" w:rsidRDefault="004B6FDD" w:rsidP="004B6FDD">
            <w:pPr>
              <w:widowControl w:val="0"/>
              <w:autoSpaceDE w:val="0"/>
              <w:autoSpaceDN w:val="0"/>
              <w:spacing w:line="273" w:lineRule="exact"/>
              <w:ind w:left="105"/>
              <w:rPr>
                <w:rFonts w:eastAsia="Calibri"/>
                <w:sz w:val="22"/>
                <w:szCs w:val="22"/>
                <w:lang w:val="en-US" w:eastAsia="en-US" w:bidi="hr-HR"/>
              </w:rPr>
            </w:pPr>
            <w:r w:rsidRPr="004B6FDD">
              <w:rPr>
                <w:rFonts w:eastAsia="Calibri"/>
                <w:sz w:val="22"/>
                <w:szCs w:val="22"/>
                <w:lang w:val="en-US" w:eastAsia="en-US" w:bidi="hr-HR"/>
              </w:rPr>
              <w:t>3213136182</w:t>
            </w:r>
          </w:p>
        </w:tc>
      </w:tr>
    </w:tbl>
    <w:p w14:paraId="4F159700" w14:textId="77777777" w:rsidR="004B6FDD" w:rsidRPr="004B6FDD" w:rsidRDefault="004B6FDD" w:rsidP="004B6FDD">
      <w:pPr>
        <w:widowControl w:val="0"/>
        <w:autoSpaceDE w:val="0"/>
        <w:autoSpaceDN w:val="0"/>
        <w:spacing w:before="10"/>
        <w:rPr>
          <w:b/>
          <w:i/>
          <w:sz w:val="25"/>
          <w:lang w:bidi="hr-HR"/>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421"/>
        <w:gridCol w:w="5200"/>
      </w:tblGrid>
      <w:tr w:rsidR="004B6FDD" w:rsidRPr="004B6FDD" w14:paraId="43993743" w14:textId="77777777" w:rsidTr="00140025">
        <w:trPr>
          <w:trHeight w:val="297"/>
        </w:trPr>
        <w:tc>
          <w:tcPr>
            <w:tcW w:w="648" w:type="dxa"/>
            <w:shd w:val="clear" w:color="auto" w:fill="auto"/>
          </w:tcPr>
          <w:p w14:paraId="0A4EBF8F"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r w:rsidRPr="004B6FDD">
              <w:rPr>
                <w:rFonts w:eastAsia="Calibri"/>
                <w:b/>
                <w:i/>
                <w:sz w:val="22"/>
                <w:szCs w:val="22"/>
                <w:lang w:val="en-US" w:eastAsia="en-US" w:bidi="hr-HR"/>
              </w:rPr>
              <w:t>B)</w:t>
            </w:r>
          </w:p>
        </w:tc>
        <w:tc>
          <w:tcPr>
            <w:tcW w:w="8621" w:type="dxa"/>
            <w:gridSpan w:val="2"/>
            <w:shd w:val="clear" w:color="auto" w:fill="auto"/>
          </w:tcPr>
          <w:p w14:paraId="0A1786C0"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proofErr w:type="spellStart"/>
            <w:r w:rsidRPr="004B6FDD">
              <w:rPr>
                <w:rFonts w:eastAsia="Calibri"/>
                <w:b/>
                <w:i/>
                <w:sz w:val="22"/>
                <w:szCs w:val="22"/>
                <w:lang w:val="en-US" w:eastAsia="en-US" w:bidi="hr-HR"/>
              </w:rPr>
              <w:t>Podaci</w:t>
            </w:r>
            <w:proofErr w:type="spellEnd"/>
            <w:r w:rsidRPr="004B6FDD">
              <w:rPr>
                <w:rFonts w:eastAsia="Calibri"/>
                <w:b/>
                <w:i/>
                <w:sz w:val="22"/>
                <w:szCs w:val="22"/>
                <w:lang w:val="en-US" w:eastAsia="en-US" w:bidi="hr-HR"/>
              </w:rPr>
              <w:t xml:space="preserve"> o </w:t>
            </w:r>
            <w:proofErr w:type="spellStart"/>
            <w:r w:rsidRPr="004B6FDD">
              <w:rPr>
                <w:rFonts w:eastAsia="Calibri"/>
                <w:b/>
                <w:i/>
                <w:sz w:val="22"/>
                <w:szCs w:val="22"/>
                <w:lang w:val="en-US" w:eastAsia="en-US" w:bidi="hr-HR"/>
              </w:rPr>
              <w:t>ponuditelju</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samostalni</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ponuditelj</w:t>
            </w:r>
            <w:proofErr w:type="spellEnd"/>
            <w:r w:rsidRPr="004B6FDD">
              <w:rPr>
                <w:rFonts w:eastAsia="Calibri"/>
                <w:b/>
                <w:i/>
                <w:sz w:val="22"/>
                <w:szCs w:val="22"/>
                <w:lang w:val="en-US" w:eastAsia="en-US" w:bidi="hr-HR"/>
              </w:rPr>
              <w:t>)</w:t>
            </w:r>
          </w:p>
        </w:tc>
      </w:tr>
      <w:tr w:rsidR="004B6FDD" w:rsidRPr="004B6FDD" w14:paraId="6DD9B403" w14:textId="77777777" w:rsidTr="00140025">
        <w:trPr>
          <w:trHeight w:val="297"/>
        </w:trPr>
        <w:tc>
          <w:tcPr>
            <w:tcW w:w="648" w:type="dxa"/>
            <w:shd w:val="clear" w:color="auto" w:fill="auto"/>
          </w:tcPr>
          <w:p w14:paraId="67E9D210"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w:t>
            </w:r>
          </w:p>
        </w:tc>
        <w:tc>
          <w:tcPr>
            <w:tcW w:w="3421" w:type="dxa"/>
            <w:shd w:val="clear" w:color="auto" w:fill="auto"/>
          </w:tcPr>
          <w:p w14:paraId="102CB005"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Naziv</w:t>
            </w:r>
            <w:proofErr w:type="spellEnd"/>
            <w:r w:rsidRPr="004B6FDD">
              <w:rPr>
                <w:rFonts w:eastAsia="Calibri"/>
                <w:sz w:val="22"/>
                <w:szCs w:val="22"/>
                <w:lang w:val="en-US" w:eastAsia="en-US" w:bidi="hr-HR"/>
              </w:rPr>
              <w:t xml:space="preserve"> i </w:t>
            </w:r>
            <w:proofErr w:type="spellStart"/>
            <w:r w:rsidRPr="004B6FDD">
              <w:rPr>
                <w:rFonts w:eastAsia="Calibri"/>
                <w:sz w:val="22"/>
                <w:szCs w:val="22"/>
                <w:lang w:val="en-US" w:eastAsia="en-US" w:bidi="hr-HR"/>
              </w:rPr>
              <w:t>sjedište</w:t>
            </w:r>
            <w:proofErr w:type="spellEnd"/>
            <w:r w:rsidRPr="004B6FDD">
              <w:rPr>
                <w:rFonts w:eastAsia="Calibri"/>
                <w:sz w:val="22"/>
                <w:szCs w:val="22"/>
                <w:lang w:val="en-US" w:eastAsia="en-US" w:bidi="hr-HR"/>
              </w:rPr>
              <w:t>:</w:t>
            </w:r>
          </w:p>
        </w:tc>
        <w:tc>
          <w:tcPr>
            <w:tcW w:w="5200" w:type="dxa"/>
            <w:shd w:val="clear" w:color="auto" w:fill="auto"/>
          </w:tcPr>
          <w:p w14:paraId="1D695B21"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14778A3" w14:textId="77777777" w:rsidTr="00140025">
        <w:trPr>
          <w:trHeight w:val="299"/>
        </w:trPr>
        <w:tc>
          <w:tcPr>
            <w:tcW w:w="648" w:type="dxa"/>
            <w:shd w:val="clear" w:color="auto" w:fill="auto"/>
          </w:tcPr>
          <w:p w14:paraId="53DBCBAD"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2.</w:t>
            </w:r>
          </w:p>
        </w:tc>
        <w:tc>
          <w:tcPr>
            <w:tcW w:w="3421" w:type="dxa"/>
            <w:shd w:val="clear" w:color="auto" w:fill="auto"/>
          </w:tcPr>
          <w:p w14:paraId="32219DF7"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w:t>
            </w:r>
          </w:p>
        </w:tc>
        <w:tc>
          <w:tcPr>
            <w:tcW w:w="5200" w:type="dxa"/>
            <w:shd w:val="clear" w:color="auto" w:fill="auto"/>
          </w:tcPr>
          <w:p w14:paraId="4EB5D8B5"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486B48A0" w14:textId="77777777" w:rsidTr="00140025">
        <w:trPr>
          <w:trHeight w:val="297"/>
        </w:trPr>
        <w:tc>
          <w:tcPr>
            <w:tcW w:w="648" w:type="dxa"/>
            <w:shd w:val="clear" w:color="auto" w:fill="auto"/>
          </w:tcPr>
          <w:p w14:paraId="1DEBD9BD"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3.</w:t>
            </w:r>
          </w:p>
        </w:tc>
        <w:tc>
          <w:tcPr>
            <w:tcW w:w="3421" w:type="dxa"/>
            <w:shd w:val="clear" w:color="auto" w:fill="auto"/>
          </w:tcPr>
          <w:p w14:paraId="7C0CD6F0"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OIB:</w:t>
            </w:r>
          </w:p>
        </w:tc>
        <w:tc>
          <w:tcPr>
            <w:tcW w:w="5200" w:type="dxa"/>
            <w:shd w:val="clear" w:color="auto" w:fill="auto"/>
          </w:tcPr>
          <w:p w14:paraId="139EA6A2"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190784C1" w14:textId="77777777" w:rsidTr="00140025">
        <w:trPr>
          <w:trHeight w:val="297"/>
        </w:trPr>
        <w:tc>
          <w:tcPr>
            <w:tcW w:w="648" w:type="dxa"/>
            <w:shd w:val="clear" w:color="auto" w:fill="auto"/>
          </w:tcPr>
          <w:p w14:paraId="56CE0FAB"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4.</w:t>
            </w:r>
          </w:p>
        </w:tc>
        <w:tc>
          <w:tcPr>
            <w:tcW w:w="3421" w:type="dxa"/>
            <w:shd w:val="clear" w:color="auto" w:fill="auto"/>
          </w:tcPr>
          <w:p w14:paraId="3A3C026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IBAN:</w:t>
            </w:r>
          </w:p>
        </w:tc>
        <w:tc>
          <w:tcPr>
            <w:tcW w:w="5200" w:type="dxa"/>
            <w:shd w:val="clear" w:color="auto" w:fill="auto"/>
          </w:tcPr>
          <w:p w14:paraId="2B34860E"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131B872" w14:textId="77777777" w:rsidTr="00140025">
        <w:trPr>
          <w:trHeight w:val="299"/>
        </w:trPr>
        <w:tc>
          <w:tcPr>
            <w:tcW w:w="648" w:type="dxa"/>
            <w:shd w:val="clear" w:color="auto" w:fill="auto"/>
          </w:tcPr>
          <w:p w14:paraId="507CA665"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5.</w:t>
            </w:r>
          </w:p>
        </w:tc>
        <w:tc>
          <w:tcPr>
            <w:tcW w:w="3421" w:type="dxa"/>
            <w:shd w:val="clear" w:color="auto" w:fill="auto"/>
          </w:tcPr>
          <w:p w14:paraId="59085911"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Poslovna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banka</w:t>
            </w:r>
            <w:proofErr w:type="spellEnd"/>
            <w:r w:rsidRPr="004B6FDD">
              <w:rPr>
                <w:rFonts w:eastAsia="Calibri"/>
                <w:sz w:val="22"/>
                <w:szCs w:val="22"/>
                <w:lang w:val="en-US" w:eastAsia="en-US" w:bidi="hr-HR"/>
              </w:rPr>
              <w:t>:</w:t>
            </w:r>
          </w:p>
        </w:tc>
        <w:tc>
          <w:tcPr>
            <w:tcW w:w="5200" w:type="dxa"/>
            <w:shd w:val="clear" w:color="auto" w:fill="auto"/>
          </w:tcPr>
          <w:p w14:paraId="304DBBFD"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47F5943" w14:textId="77777777" w:rsidTr="00140025">
        <w:trPr>
          <w:trHeight w:val="893"/>
        </w:trPr>
        <w:tc>
          <w:tcPr>
            <w:tcW w:w="648" w:type="dxa"/>
            <w:shd w:val="clear" w:color="auto" w:fill="auto"/>
          </w:tcPr>
          <w:p w14:paraId="5B7DB797" w14:textId="77777777" w:rsidR="004B6FDD" w:rsidRPr="004B6FDD" w:rsidRDefault="004B6FDD" w:rsidP="004B6FDD">
            <w:pPr>
              <w:widowControl w:val="0"/>
              <w:autoSpaceDE w:val="0"/>
              <w:autoSpaceDN w:val="0"/>
              <w:spacing w:line="271" w:lineRule="exact"/>
              <w:ind w:left="107"/>
              <w:rPr>
                <w:rFonts w:eastAsia="Calibri"/>
                <w:sz w:val="22"/>
                <w:szCs w:val="22"/>
                <w:lang w:val="en-US" w:eastAsia="en-US" w:bidi="hr-HR"/>
              </w:rPr>
            </w:pPr>
            <w:r w:rsidRPr="004B6FDD">
              <w:rPr>
                <w:rFonts w:eastAsia="Calibri"/>
                <w:sz w:val="22"/>
                <w:szCs w:val="22"/>
                <w:lang w:val="en-US" w:eastAsia="en-US" w:bidi="hr-HR"/>
              </w:rPr>
              <w:t>6.</w:t>
            </w:r>
          </w:p>
        </w:tc>
        <w:tc>
          <w:tcPr>
            <w:tcW w:w="3421" w:type="dxa"/>
            <w:shd w:val="clear" w:color="auto" w:fill="auto"/>
          </w:tcPr>
          <w:p w14:paraId="00F91552" w14:textId="77777777" w:rsidR="004B6FDD" w:rsidRPr="004B6FDD" w:rsidRDefault="004B6FDD" w:rsidP="004B6FDD">
            <w:pPr>
              <w:widowControl w:val="0"/>
              <w:autoSpaceDE w:val="0"/>
              <w:autoSpaceDN w:val="0"/>
              <w:spacing w:line="271" w:lineRule="exact"/>
              <w:ind w:left="107"/>
              <w:rPr>
                <w:rFonts w:eastAsia="Calibri"/>
                <w:sz w:val="22"/>
                <w:szCs w:val="22"/>
                <w:lang w:val="en-US" w:eastAsia="en-US" w:bidi="hr-HR"/>
              </w:rPr>
            </w:pPr>
            <w:proofErr w:type="spellStart"/>
            <w:r w:rsidRPr="004B6FDD">
              <w:rPr>
                <w:rFonts w:eastAsia="Calibri"/>
                <w:sz w:val="22"/>
                <w:szCs w:val="22"/>
                <w:lang w:val="en-US" w:eastAsia="en-US" w:bidi="hr-HR"/>
              </w:rPr>
              <w:t>Navod</w:t>
            </w:r>
            <w:proofErr w:type="spellEnd"/>
            <w:r w:rsidRPr="004B6FDD">
              <w:rPr>
                <w:rFonts w:eastAsia="Calibri"/>
                <w:sz w:val="22"/>
                <w:szCs w:val="22"/>
                <w:lang w:val="en-US" w:eastAsia="en-US" w:bidi="hr-HR"/>
              </w:rPr>
              <w:t xml:space="preserve"> o tome </w:t>
            </w:r>
            <w:proofErr w:type="spellStart"/>
            <w:r w:rsidRPr="004B6FDD">
              <w:rPr>
                <w:rFonts w:eastAsia="Calibri"/>
                <w:sz w:val="22"/>
                <w:szCs w:val="22"/>
                <w:lang w:val="en-US" w:eastAsia="en-US" w:bidi="hr-HR"/>
              </w:rPr>
              <w:t>je</w:t>
            </w:r>
            <w:proofErr w:type="spellEnd"/>
            <w:r w:rsidRPr="004B6FDD">
              <w:rPr>
                <w:rFonts w:eastAsia="Calibri"/>
                <w:sz w:val="22"/>
                <w:szCs w:val="22"/>
                <w:lang w:val="en-US" w:eastAsia="en-US" w:bidi="hr-HR"/>
              </w:rPr>
              <w:t xml:space="preserve"> li </w:t>
            </w:r>
            <w:proofErr w:type="spellStart"/>
            <w:r w:rsidRPr="004B6FDD">
              <w:rPr>
                <w:rFonts w:eastAsia="Calibri"/>
                <w:sz w:val="22"/>
                <w:szCs w:val="22"/>
                <w:lang w:val="en-US" w:eastAsia="en-US" w:bidi="hr-HR"/>
              </w:rPr>
              <w:t>ponuditelj</w:t>
            </w:r>
            <w:proofErr w:type="spellEnd"/>
            <w:r w:rsidRPr="004B6FDD">
              <w:rPr>
                <w:rFonts w:eastAsia="Calibri"/>
                <w:sz w:val="22"/>
                <w:szCs w:val="22"/>
                <w:lang w:val="en-US" w:eastAsia="en-US" w:bidi="hr-HR"/>
              </w:rPr>
              <w:t xml:space="preserve"> u</w:t>
            </w:r>
          </w:p>
          <w:p w14:paraId="6EB388C2" w14:textId="77777777" w:rsidR="004B6FDD" w:rsidRPr="004B6FDD" w:rsidRDefault="004B6FDD" w:rsidP="004B6FDD">
            <w:pPr>
              <w:widowControl w:val="0"/>
              <w:autoSpaceDE w:val="0"/>
              <w:autoSpaceDN w:val="0"/>
              <w:spacing w:before="7" w:line="290" w:lineRule="atLeast"/>
              <w:ind w:left="107" w:right="811"/>
              <w:rPr>
                <w:rFonts w:eastAsia="Calibri"/>
                <w:sz w:val="22"/>
                <w:szCs w:val="22"/>
                <w:lang w:val="en-US" w:eastAsia="en-US" w:bidi="hr-HR"/>
              </w:rPr>
            </w:pPr>
            <w:proofErr w:type="spellStart"/>
            <w:r w:rsidRPr="004B6FDD">
              <w:rPr>
                <w:rFonts w:eastAsia="Calibri"/>
                <w:sz w:val="22"/>
                <w:szCs w:val="22"/>
                <w:lang w:val="en-US" w:eastAsia="en-US" w:bidi="hr-HR"/>
              </w:rPr>
              <w:t>sustavu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poreza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dodanu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vrijednost</w:t>
            </w:r>
            <w:proofErr w:type="spellEnd"/>
            <w:r w:rsidRPr="004B6FDD">
              <w:rPr>
                <w:rFonts w:eastAsia="Calibri"/>
                <w:sz w:val="22"/>
                <w:szCs w:val="22"/>
                <w:lang w:val="en-US" w:eastAsia="en-US" w:bidi="hr-HR"/>
              </w:rPr>
              <w:t xml:space="preserve"> (DA, NE):</w:t>
            </w:r>
          </w:p>
        </w:tc>
        <w:tc>
          <w:tcPr>
            <w:tcW w:w="5200" w:type="dxa"/>
            <w:shd w:val="clear" w:color="auto" w:fill="auto"/>
          </w:tcPr>
          <w:p w14:paraId="78926D7D"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5FB406F4" w14:textId="77777777" w:rsidTr="00140025">
        <w:trPr>
          <w:trHeight w:val="297"/>
        </w:trPr>
        <w:tc>
          <w:tcPr>
            <w:tcW w:w="648" w:type="dxa"/>
            <w:shd w:val="clear" w:color="auto" w:fill="auto"/>
          </w:tcPr>
          <w:p w14:paraId="449014C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7.</w:t>
            </w:r>
          </w:p>
        </w:tc>
        <w:tc>
          <w:tcPr>
            <w:tcW w:w="3421" w:type="dxa"/>
            <w:shd w:val="clear" w:color="auto" w:fill="auto"/>
          </w:tcPr>
          <w:p w14:paraId="66796A3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 xml:space="preserve"> za </w:t>
            </w:r>
            <w:proofErr w:type="spellStart"/>
            <w:r w:rsidRPr="004B6FDD">
              <w:rPr>
                <w:rFonts w:eastAsia="Calibri"/>
                <w:sz w:val="22"/>
                <w:szCs w:val="22"/>
                <w:lang w:val="en-US" w:eastAsia="en-US" w:bidi="hr-HR"/>
              </w:rPr>
              <w:t>dostavu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pošte</w:t>
            </w:r>
            <w:proofErr w:type="spellEnd"/>
            <w:r w:rsidRPr="004B6FDD">
              <w:rPr>
                <w:rFonts w:eastAsia="Calibri"/>
                <w:sz w:val="22"/>
                <w:szCs w:val="22"/>
                <w:lang w:val="en-US" w:eastAsia="en-US" w:bidi="hr-HR"/>
              </w:rPr>
              <w:t>:</w:t>
            </w:r>
          </w:p>
        </w:tc>
        <w:tc>
          <w:tcPr>
            <w:tcW w:w="5200" w:type="dxa"/>
            <w:shd w:val="clear" w:color="auto" w:fill="auto"/>
          </w:tcPr>
          <w:p w14:paraId="5AED6121"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6F9F489B" w14:textId="77777777" w:rsidTr="00140025">
        <w:trPr>
          <w:trHeight w:val="597"/>
        </w:trPr>
        <w:tc>
          <w:tcPr>
            <w:tcW w:w="648" w:type="dxa"/>
            <w:shd w:val="clear" w:color="auto" w:fill="auto"/>
          </w:tcPr>
          <w:p w14:paraId="187BA1E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8.</w:t>
            </w:r>
          </w:p>
        </w:tc>
        <w:tc>
          <w:tcPr>
            <w:tcW w:w="3421" w:type="dxa"/>
            <w:shd w:val="clear" w:color="auto" w:fill="auto"/>
          </w:tcPr>
          <w:p w14:paraId="59FFA80F"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elektroničke</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pošte</w:t>
            </w:r>
            <w:proofErr w:type="spellEnd"/>
          </w:p>
          <w:p w14:paraId="3FDF32AC" w14:textId="77777777" w:rsidR="004B6FDD" w:rsidRPr="004B6FDD" w:rsidRDefault="004B6FDD" w:rsidP="004B6FDD">
            <w:pPr>
              <w:widowControl w:val="0"/>
              <w:autoSpaceDE w:val="0"/>
              <w:autoSpaceDN w:val="0"/>
              <w:spacing w:before="24"/>
              <w:ind w:left="107"/>
              <w:rPr>
                <w:rFonts w:eastAsia="Calibri"/>
                <w:sz w:val="22"/>
                <w:szCs w:val="22"/>
                <w:lang w:val="en-US" w:eastAsia="en-US" w:bidi="hr-HR"/>
              </w:rPr>
            </w:pPr>
            <w:proofErr w:type="spellStart"/>
            <w:r w:rsidRPr="004B6FDD">
              <w:rPr>
                <w:rFonts w:eastAsia="Calibri"/>
                <w:sz w:val="22"/>
                <w:szCs w:val="22"/>
                <w:lang w:val="en-US" w:eastAsia="en-US" w:bidi="hr-HR"/>
              </w:rPr>
              <w:t>ponuditelja</w:t>
            </w:r>
            <w:proofErr w:type="spellEnd"/>
            <w:r w:rsidRPr="004B6FDD">
              <w:rPr>
                <w:rFonts w:eastAsia="Calibri"/>
                <w:sz w:val="22"/>
                <w:szCs w:val="22"/>
                <w:lang w:val="en-US" w:eastAsia="en-US" w:bidi="hr-HR"/>
              </w:rPr>
              <w:t>:</w:t>
            </w:r>
          </w:p>
        </w:tc>
        <w:tc>
          <w:tcPr>
            <w:tcW w:w="5200" w:type="dxa"/>
            <w:shd w:val="clear" w:color="auto" w:fill="auto"/>
          </w:tcPr>
          <w:p w14:paraId="70A7C78C"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737C4666" w14:textId="77777777" w:rsidTr="00140025">
        <w:trPr>
          <w:trHeight w:val="297"/>
        </w:trPr>
        <w:tc>
          <w:tcPr>
            <w:tcW w:w="648" w:type="dxa"/>
            <w:shd w:val="clear" w:color="auto" w:fill="auto"/>
          </w:tcPr>
          <w:p w14:paraId="4CB16129"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9.</w:t>
            </w:r>
          </w:p>
        </w:tc>
        <w:tc>
          <w:tcPr>
            <w:tcW w:w="3421" w:type="dxa"/>
            <w:shd w:val="clear" w:color="auto" w:fill="auto"/>
          </w:tcPr>
          <w:p w14:paraId="4BE94FAA"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Kontakt</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osoba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ponuditelja</w:t>
            </w:r>
            <w:proofErr w:type="spellEnd"/>
            <w:r w:rsidRPr="004B6FDD">
              <w:rPr>
                <w:rFonts w:eastAsia="Calibri"/>
                <w:sz w:val="22"/>
                <w:szCs w:val="22"/>
                <w:lang w:val="en-US" w:eastAsia="en-US" w:bidi="hr-HR"/>
              </w:rPr>
              <w:t>:</w:t>
            </w:r>
          </w:p>
        </w:tc>
        <w:tc>
          <w:tcPr>
            <w:tcW w:w="5200" w:type="dxa"/>
            <w:shd w:val="clear" w:color="auto" w:fill="auto"/>
          </w:tcPr>
          <w:p w14:paraId="50A20A91"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EEB25F0" w14:textId="77777777" w:rsidTr="00140025">
        <w:trPr>
          <w:trHeight w:val="297"/>
        </w:trPr>
        <w:tc>
          <w:tcPr>
            <w:tcW w:w="648" w:type="dxa"/>
            <w:shd w:val="clear" w:color="auto" w:fill="auto"/>
          </w:tcPr>
          <w:p w14:paraId="01A59C36"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10.</w:t>
            </w:r>
          </w:p>
        </w:tc>
        <w:tc>
          <w:tcPr>
            <w:tcW w:w="3421" w:type="dxa"/>
            <w:shd w:val="clear" w:color="auto" w:fill="auto"/>
          </w:tcPr>
          <w:p w14:paraId="49667F7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telefona</w:t>
            </w:r>
            <w:proofErr w:type="spellEnd"/>
            <w:r w:rsidRPr="004B6FDD">
              <w:rPr>
                <w:rFonts w:eastAsia="Calibri"/>
                <w:sz w:val="22"/>
                <w:szCs w:val="22"/>
                <w:lang w:val="en-US" w:eastAsia="en-US" w:bidi="hr-HR"/>
              </w:rPr>
              <w:t>:</w:t>
            </w:r>
          </w:p>
        </w:tc>
        <w:tc>
          <w:tcPr>
            <w:tcW w:w="5200" w:type="dxa"/>
            <w:shd w:val="clear" w:color="auto" w:fill="auto"/>
          </w:tcPr>
          <w:p w14:paraId="7C3596E7"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6CDD92BF" w14:textId="77777777" w:rsidTr="00140025">
        <w:trPr>
          <w:trHeight w:val="299"/>
        </w:trPr>
        <w:tc>
          <w:tcPr>
            <w:tcW w:w="648" w:type="dxa"/>
            <w:shd w:val="clear" w:color="auto" w:fill="auto"/>
          </w:tcPr>
          <w:p w14:paraId="0E1B3225"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11.</w:t>
            </w:r>
          </w:p>
        </w:tc>
        <w:tc>
          <w:tcPr>
            <w:tcW w:w="3421" w:type="dxa"/>
            <w:shd w:val="clear" w:color="auto" w:fill="auto"/>
          </w:tcPr>
          <w:p w14:paraId="445F73A2"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telefaksa</w:t>
            </w:r>
            <w:proofErr w:type="spellEnd"/>
            <w:r w:rsidRPr="004B6FDD">
              <w:rPr>
                <w:rFonts w:eastAsia="Calibri"/>
                <w:sz w:val="22"/>
                <w:szCs w:val="22"/>
                <w:lang w:val="en-US" w:eastAsia="en-US" w:bidi="hr-HR"/>
              </w:rPr>
              <w:t>:</w:t>
            </w:r>
          </w:p>
        </w:tc>
        <w:tc>
          <w:tcPr>
            <w:tcW w:w="5200" w:type="dxa"/>
            <w:shd w:val="clear" w:color="auto" w:fill="auto"/>
          </w:tcPr>
          <w:p w14:paraId="1CE3DE8D" w14:textId="77777777" w:rsidR="004B6FDD" w:rsidRPr="004B6FDD" w:rsidRDefault="004B6FDD" w:rsidP="004B6FDD">
            <w:pPr>
              <w:widowControl w:val="0"/>
              <w:autoSpaceDE w:val="0"/>
              <w:autoSpaceDN w:val="0"/>
              <w:rPr>
                <w:rFonts w:eastAsia="Calibri"/>
                <w:sz w:val="22"/>
                <w:szCs w:val="22"/>
                <w:lang w:val="en-US" w:eastAsia="en-US" w:bidi="hr-HR"/>
              </w:rPr>
            </w:pPr>
          </w:p>
        </w:tc>
      </w:tr>
    </w:tbl>
    <w:p w14:paraId="0B53AD30" w14:textId="77777777" w:rsidR="004B6FDD" w:rsidRPr="004B6FDD" w:rsidRDefault="004B6FDD" w:rsidP="004B6FDD">
      <w:pPr>
        <w:widowControl w:val="0"/>
        <w:autoSpaceDE w:val="0"/>
        <w:autoSpaceDN w:val="0"/>
        <w:spacing w:before="10"/>
        <w:rPr>
          <w:b/>
          <w:i/>
          <w:sz w:val="25"/>
          <w:lang w:bidi="hr-HR"/>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406"/>
        <w:gridCol w:w="5166"/>
      </w:tblGrid>
      <w:tr w:rsidR="004B6FDD" w:rsidRPr="004B6FDD" w14:paraId="70B235E3" w14:textId="77777777" w:rsidTr="00140025">
        <w:trPr>
          <w:trHeight w:val="595"/>
        </w:trPr>
        <w:tc>
          <w:tcPr>
            <w:tcW w:w="696" w:type="dxa"/>
            <w:shd w:val="clear" w:color="auto" w:fill="auto"/>
          </w:tcPr>
          <w:p w14:paraId="2427D166"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r w:rsidRPr="004B6FDD">
              <w:rPr>
                <w:rFonts w:eastAsia="Calibri"/>
                <w:b/>
                <w:i/>
                <w:sz w:val="22"/>
                <w:szCs w:val="22"/>
                <w:lang w:val="en-US" w:eastAsia="en-US" w:bidi="hr-HR"/>
              </w:rPr>
              <w:t>C.a.)</w:t>
            </w:r>
          </w:p>
        </w:tc>
        <w:tc>
          <w:tcPr>
            <w:tcW w:w="8572" w:type="dxa"/>
            <w:gridSpan w:val="2"/>
            <w:shd w:val="clear" w:color="auto" w:fill="auto"/>
          </w:tcPr>
          <w:p w14:paraId="2698EA0F"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proofErr w:type="spellStart"/>
            <w:r w:rsidRPr="004B6FDD">
              <w:rPr>
                <w:rFonts w:eastAsia="Calibri"/>
                <w:b/>
                <w:i/>
                <w:sz w:val="22"/>
                <w:szCs w:val="22"/>
                <w:lang w:val="en-US" w:eastAsia="en-US" w:bidi="hr-HR"/>
              </w:rPr>
              <w:t>Podaci</w:t>
            </w:r>
            <w:proofErr w:type="spellEnd"/>
            <w:r w:rsidRPr="004B6FDD">
              <w:rPr>
                <w:rFonts w:eastAsia="Calibri"/>
                <w:b/>
                <w:i/>
                <w:sz w:val="22"/>
                <w:szCs w:val="22"/>
                <w:lang w:val="en-US" w:eastAsia="en-US" w:bidi="hr-HR"/>
              </w:rPr>
              <w:t xml:space="preserve"> o </w:t>
            </w:r>
            <w:proofErr w:type="spellStart"/>
            <w:r w:rsidRPr="004B6FDD">
              <w:rPr>
                <w:rFonts w:eastAsia="Calibri"/>
                <w:b/>
                <w:i/>
                <w:sz w:val="22"/>
                <w:szCs w:val="22"/>
                <w:lang w:val="en-US" w:eastAsia="en-US" w:bidi="hr-HR"/>
              </w:rPr>
              <w:t>članu</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zajednice</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ponuditelja</w:t>
            </w:r>
            <w:proofErr w:type="spellEnd"/>
          </w:p>
          <w:p w14:paraId="5357F72C" w14:textId="77777777" w:rsidR="004B6FDD" w:rsidRPr="004B6FDD" w:rsidRDefault="004B6FDD" w:rsidP="004B6FDD">
            <w:pPr>
              <w:widowControl w:val="0"/>
              <w:autoSpaceDE w:val="0"/>
              <w:autoSpaceDN w:val="0"/>
              <w:spacing w:before="21"/>
              <w:ind w:left="107"/>
              <w:rPr>
                <w:rFonts w:eastAsia="Calibri"/>
                <w:b/>
                <w:i/>
                <w:sz w:val="22"/>
                <w:szCs w:val="22"/>
                <w:lang w:val="en-US" w:eastAsia="en-US" w:bidi="hr-HR"/>
              </w:rPr>
            </w:pPr>
            <w:r w:rsidRPr="004B6FDD">
              <w:rPr>
                <w:rFonts w:eastAsia="Calibri"/>
                <w:b/>
                <w:i/>
                <w:sz w:val="22"/>
                <w:szCs w:val="22"/>
                <w:lang w:val="en-US" w:eastAsia="en-US" w:bidi="hr-HR"/>
              </w:rPr>
              <w:t>(</w:t>
            </w:r>
            <w:proofErr w:type="spellStart"/>
            <w:r w:rsidRPr="004B6FDD">
              <w:rPr>
                <w:rFonts w:eastAsia="Calibri"/>
                <w:b/>
                <w:i/>
                <w:sz w:val="22"/>
                <w:szCs w:val="22"/>
                <w:lang w:val="en-US" w:eastAsia="en-US" w:bidi="hr-HR"/>
              </w:rPr>
              <w:t>član</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zajednice</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ponuditelja</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ovlašten</w:t>
            </w:r>
            <w:proofErr w:type="spellEnd"/>
            <w:r w:rsidRPr="004B6FDD">
              <w:rPr>
                <w:rFonts w:eastAsia="Calibri"/>
                <w:b/>
                <w:i/>
                <w:sz w:val="22"/>
                <w:szCs w:val="22"/>
                <w:lang w:val="en-US" w:eastAsia="en-US" w:bidi="hr-HR"/>
              </w:rPr>
              <w:t xml:space="preserve"> za </w:t>
            </w:r>
            <w:proofErr w:type="spellStart"/>
            <w:r w:rsidRPr="004B6FDD">
              <w:rPr>
                <w:rFonts w:eastAsia="Calibri"/>
                <w:b/>
                <w:i/>
                <w:sz w:val="22"/>
                <w:szCs w:val="22"/>
                <w:lang w:val="en-US" w:eastAsia="en-US" w:bidi="hr-HR"/>
              </w:rPr>
              <w:t>komuniciranje</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sa</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Javnim</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naručiteljem</w:t>
            </w:r>
            <w:proofErr w:type="spellEnd"/>
            <w:r w:rsidRPr="004B6FDD">
              <w:rPr>
                <w:rFonts w:eastAsia="Calibri"/>
                <w:b/>
                <w:i/>
                <w:sz w:val="22"/>
                <w:szCs w:val="22"/>
                <w:lang w:val="en-US" w:eastAsia="en-US" w:bidi="hr-HR"/>
              </w:rPr>
              <w:t>)</w:t>
            </w:r>
          </w:p>
        </w:tc>
      </w:tr>
      <w:tr w:rsidR="004B6FDD" w:rsidRPr="004B6FDD" w14:paraId="2E02E15F" w14:textId="77777777" w:rsidTr="00140025">
        <w:trPr>
          <w:trHeight w:val="297"/>
        </w:trPr>
        <w:tc>
          <w:tcPr>
            <w:tcW w:w="696" w:type="dxa"/>
            <w:shd w:val="clear" w:color="auto" w:fill="auto"/>
          </w:tcPr>
          <w:p w14:paraId="7FCA3CA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w:t>
            </w:r>
          </w:p>
        </w:tc>
        <w:tc>
          <w:tcPr>
            <w:tcW w:w="3406" w:type="dxa"/>
            <w:shd w:val="clear" w:color="auto" w:fill="auto"/>
          </w:tcPr>
          <w:p w14:paraId="0C86926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Naziv</w:t>
            </w:r>
            <w:proofErr w:type="spellEnd"/>
            <w:r w:rsidRPr="004B6FDD">
              <w:rPr>
                <w:rFonts w:eastAsia="Calibri"/>
                <w:sz w:val="22"/>
                <w:szCs w:val="22"/>
                <w:lang w:val="en-US" w:eastAsia="en-US" w:bidi="hr-HR"/>
              </w:rPr>
              <w:t xml:space="preserve"> i </w:t>
            </w:r>
            <w:proofErr w:type="spellStart"/>
            <w:r w:rsidRPr="004B6FDD">
              <w:rPr>
                <w:rFonts w:eastAsia="Calibri"/>
                <w:sz w:val="22"/>
                <w:szCs w:val="22"/>
                <w:lang w:val="en-US" w:eastAsia="en-US" w:bidi="hr-HR"/>
              </w:rPr>
              <w:t>sjedište</w:t>
            </w:r>
            <w:proofErr w:type="spellEnd"/>
            <w:r w:rsidRPr="004B6FDD">
              <w:rPr>
                <w:rFonts w:eastAsia="Calibri"/>
                <w:sz w:val="22"/>
                <w:szCs w:val="22"/>
                <w:lang w:val="en-US" w:eastAsia="en-US" w:bidi="hr-HR"/>
              </w:rPr>
              <w:t>:</w:t>
            </w:r>
          </w:p>
        </w:tc>
        <w:tc>
          <w:tcPr>
            <w:tcW w:w="5166" w:type="dxa"/>
            <w:shd w:val="clear" w:color="auto" w:fill="auto"/>
          </w:tcPr>
          <w:p w14:paraId="21AABC34"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0DA99DBA" w14:textId="77777777" w:rsidTr="00140025">
        <w:trPr>
          <w:trHeight w:val="299"/>
        </w:trPr>
        <w:tc>
          <w:tcPr>
            <w:tcW w:w="696" w:type="dxa"/>
            <w:shd w:val="clear" w:color="auto" w:fill="auto"/>
          </w:tcPr>
          <w:p w14:paraId="3F8CC21E"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2.</w:t>
            </w:r>
          </w:p>
        </w:tc>
        <w:tc>
          <w:tcPr>
            <w:tcW w:w="3406" w:type="dxa"/>
            <w:shd w:val="clear" w:color="auto" w:fill="auto"/>
          </w:tcPr>
          <w:p w14:paraId="15FFD31D"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w:t>
            </w:r>
          </w:p>
        </w:tc>
        <w:tc>
          <w:tcPr>
            <w:tcW w:w="5166" w:type="dxa"/>
            <w:shd w:val="clear" w:color="auto" w:fill="auto"/>
          </w:tcPr>
          <w:p w14:paraId="1252CDB0"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CA0ED7A" w14:textId="77777777" w:rsidTr="00140025">
        <w:trPr>
          <w:trHeight w:val="297"/>
        </w:trPr>
        <w:tc>
          <w:tcPr>
            <w:tcW w:w="696" w:type="dxa"/>
            <w:shd w:val="clear" w:color="auto" w:fill="auto"/>
          </w:tcPr>
          <w:p w14:paraId="3F14924E"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3.</w:t>
            </w:r>
          </w:p>
        </w:tc>
        <w:tc>
          <w:tcPr>
            <w:tcW w:w="3406" w:type="dxa"/>
            <w:shd w:val="clear" w:color="auto" w:fill="auto"/>
          </w:tcPr>
          <w:p w14:paraId="133D9AD9"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OIB:</w:t>
            </w:r>
          </w:p>
        </w:tc>
        <w:tc>
          <w:tcPr>
            <w:tcW w:w="5166" w:type="dxa"/>
            <w:shd w:val="clear" w:color="auto" w:fill="auto"/>
          </w:tcPr>
          <w:p w14:paraId="3D6A2883"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6D2DE63" w14:textId="77777777" w:rsidTr="00140025">
        <w:trPr>
          <w:trHeight w:val="297"/>
        </w:trPr>
        <w:tc>
          <w:tcPr>
            <w:tcW w:w="696" w:type="dxa"/>
            <w:shd w:val="clear" w:color="auto" w:fill="auto"/>
          </w:tcPr>
          <w:p w14:paraId="34C32A87"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4.</w:t>
            </w:r>
          </w:p>
        </w:tc>
        <w:tc>
          <w:tcPr>
            <w:tcW w:w="3406" w:type="dxa"/>
            <w:shd w:val="clear" w:color="auto" w:fill="auto"/>
          </w:tcPr>
          <w:p w14:paraId="3E434247"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IBAN:</w:t>
            </w:r>
          </w:p>
        </w:tc>
        <w:tc>
          <w:tcPr>
            <w:tcW w:w="5166" w:type="dxa"/>
            <w:shd w:val="clear" w:color="auto" w:fill="auto"/>
          </w:tcPr>
          <w:p w14:paraId="35527157" w14:textId="77777777" w:rsidR="004B6FDD" w:rsidRPr="004B6FDD" w:rsidRDefault="004B6FDD" w:rsidP="004B6FDD">
            <w:pPr>
              <w:widowControl w:val="0"/>
              <w:autoSpaceDE w:val="0"/>
              <w:autoSpaceDN w:val="0"/>
              <w:rPr>
                <w:rFonts w:eastAsia="Calibri"/>
                <w:sz w:val="22"/>
                <w:szCs w:val="22"/>
                <w:lang w:val="en-US" w:eastAsia="en-US" w:bidi="hr-HR"/>
              </w:rPr>
            </w:pPr>
          </w:p>
        </w:tc>
      </w:tr>
    </w:tbl>
    <w:p w14:paraId="52AA5641" w14:textId="77777777" w:rsidR="004B6FDD" w:rsidRPr="004B6FDD" w:rsidRDefault="004B6FDD" w:rsidP="004B6FDD">
      <w:pPr>
        <w:widowControl w:val="0"/>
        <w:autoSpaceDE w:val="0"/>
        <w:autoSpaceDN w:val="0"/>
        <w:rPr>
          <w:sz w:val="22"/>
          <w:szCs w:val="22"/>
          <w:lang w:bidi="hr-HR"/>
        </w:rPr>
        <w:sectPr w:rsidR="004B6FDD" w:rsidRPr="004B6FDD" w:rsidSect="00140025">
          <w:headerReference w:type="default" r:id="rId16"/>
          <w:footerReference w:type="default" r:id="rId17"/>
          <w:pgSz w:w="11910" w:h="16840"/>
          <w:pgMar w:top="907" w:right="1137" w:bottom="907" w:left="737" w:header="714" w:footer="907" w:gutter="0"/>
          <w:cols w:space="720"/>
        </w:sectPr>
      </w:pPr>
    </w:p>
    <w:p w14:paraId="6BBBD0BB" w14:textId="77777777" w:rsidR="004B6FDD" w:rsidRPr="004B6FDD" w:rsidRDefault="004B6FDD" w:rsidP="004B6FDD">
      <w:pPr>
        <w:widowControl w:val="0"/>
        <w:autoSpaceDE w:val="0"/>
        <w:autoSpaceDN w:val="0"/>
        <w:spacing w:before="2" w:after="1"/>
        <w:rPr>
          <w:lang w:bidi="hr-HR"/>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406"/>
        <w:gridCol w:w="5166"/>
      </w:tblGrid>
      <w:tr w:rsidR="004B6FDD" w:rsidRPr="004B6FDD" w14:paraId="3CC0A832" w14:textId="77777777" w:rsidTr="00140025">
        <w:trPr>
          <w:trHeight w:val="299"/>
        </w:trPr>
        <w:tc>
          <w:tcPr>
            <w:tcW w:w="696" w:type="dxa"/>
            <w:shd w:val="clear" w:color="auto" w:fill="auto"/>
          </w:tcPr>
          <w:p w14:paraId="1F437CF6"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5.</w:t>
            </w:r>
          </w:p>
        </w:tc>
        <w:tc>
          <w:tcPr>
            <w:tcW w:w="3406" w:type="dxa"/>
            <w:shd w:val="clear" w:color="auto" w:fill="auto"/>
          </w:tcPr>
          <w:p w14:paraId="7B1DB9E9"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Poslovna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banka</w:t>
            </w:r>
            <w:proofErr w:type="spellEnd"/>
            <w:r w:rsidRPr="004B6FDD">
              <w:rPr>
                <w:rFonts w:eastAsia="Calibri"/>
                <w:sz w:val="22"/>
                <w:szCs w:val="22"/>
                <w:lang w:val="en-US" w:eastAsia="en-US" w:bidi="hr-HR"/>
              </w:rPr>
              <w:t>:</w:t>
            </w:r>
          </w:p>
        </w:tc>
        <w:tc>
          <w:tcPr>
            <w:tcW w:w="5166" w:type="dxa"/>
            <w:shd w:val="clear" w:color="auto" w:fill="auto"/>
          </w:tcPr>
          <w:p w14:paraId="3E7229F6"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6F534F19" w14:textId="77777777" w:rsidTr="00140025">
        <w:trPr>
          <w:trHeight w:val="892"/>
        </w:trPr>
        <w:tc>
          <w:tcPr>
            <w:tcW w:w="696" w:type="dxa"/>
            <w:shd w:val="clear" w:color="auto" w:fill="auto"/>
          </w:tcPr>
          <w:p w14:paraId="46015A3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6.</w:t>
            </w:r>
          </w:p>
        </w:tc>
        <w:tc>
          <w:tcPr>
            <w:tcW w:w="3406" w:type="dxa"/>
            <w:shd w:val="clear" w:color="auto" w:fill="auto"/>
          </w:tcPr>
          <w:p w14:paraId="3CEF81FE" w14:textId="77777777" w:rsidR="004B6FDD" w:rsidRPr="004B6FDD" w:rsidRDefault="004B6FDD" w:rsidP="004B6FDD">
            <w:pPr>
              <w:widowControl w:val="0"/>
              <w:autoSpaceDE w:val="0"/>
              <w:autoSpaceDN w:val="0"/>
              <w:spacing w:line="259" w:lineRule="auto"/>
              <w:ind w:left="107" w:right="269"/>
              <w:rPr>
                <w:rFonts w:eastAsia="Calibri"/>
                <w:sz w:val="22"/>
                <w:szCs w:val="22"/>
                <w:lang w:val="en-US" w:eastAsia="en-US" w:bidi="hr-HR"/>
              </w:rPr>
            </w:pPr>
            <w:proofErr w:type="spellStart"/>
            <w:r w:rsidRPr="004B6FDD">
              <w:rPr>
                <w:rFonts w:eastAsia="Calibri"/>
                <w:sz w:val="22"/>
                <w:szCs w:val="22"/>
                <w:lang w:val="en-US" w:eastAsia="en-US" w:bidi="hr-HR"/>
              </w:rPr>
              <w:t>Navod</w:t>
            </w:r>
            <w:proofErr w:type="spellEnd"/>
            <w:r w:rsidRPr="004B6FDD">
              <w:rPr>
                <w:rFonts w:eastAsia="Calibri"/>
                <w:sz w:val="22"/>
                <w:szCs w:val="22"/>
                <w:lang w:val="en-US" w:eastAsia="en-US" w:bidi="hr-HR"/>
              </w:rPr>
              <w:t xml:space="preserve"> o tome </w:t>
            </w:r>
            <w:proofErr w:type="spellStart"/>
            <w:r w:rsidRPr="004B6FDD">
              <w:rPr>
                <w:rFonts w:eastAsia="Calibri"/>
                <w:sz w:val="22"/>
                <w:szCs w:val="22"/>
                <w:lang w:val="en-US" w:eastAsia="en-US" w:bidi="hr-HR"/>
              </w:rPr>
              <w:t>je</w:t>
            </w:r>
            <w:proofErr w:type="spellEnd"/>
            <w:r w:rsidRPr="004B6FDD">
              <w:rPr>
                <w:rFonts w:eastAsia="Calibri"/>
                <w:sz w:val="22"/>
                <w:szCs w:val="22"/>
                <w:lang w:val="en-US" w:eastAsia="en-US" w:bidi="hr-HR"/>
              </w:rPr>
              <w:t xml:space="preserve"> li </w:t>
            </w:r>
            <w:proofErr w:type="spellStart"/>
            <w:r w:rsidRPr="004B6FDD">
              <w:rPr>
                <w:rFonts w:eastAsia="Calibri"/>
                <w:sz w:val="22"/>
                <w:szCs w:val="22"/>
                <w:lang w:val="en-US" w:eastAsia="en-US" w:bidi="hr-HR"/>
              </w:rPr>
              <w:t>ponuditelj</w:t>
            </w:r>
            <w:proofErr w:type="spellEnd"/>
            <w:r w:rsidRPr="004B6FDD">
              <w:rPr>
                <w:rFonts w:eastAsia="Calibri"/>
                <w:sz w:val="22"/>
                <w:szCs w:val="22"/>
                <w:lang w:val="en-US" w:eastAsia="en-US" w:bidi="hr-HR"/>
              </w:rPr>
              <w:t xml:space="preserve"> u </w:t>
            </w:r>
            <w:proofErr w:type="spellStart"/>
            <w:r w:rsidRPr="004B6FDD">
              <w:rPr>
                <w:rFonts w:eastAsia="Calibri"/>
                <w:sz w:val="22"/>
                <w:szCs w:val="22"/>
                <w:lang w:val="en-US" w:eastAsia="en-US" w:bidi="hr-HR"/>
              </w:rPr>
              <w:t>sustavu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poreza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dodanu</w:t>
            </w:r>
            <w:proofErr w:type="spellEnd"/>
          </w:p>
          <w:p w14:paraId="4B5AD114" w14:textId="77777777" w:rsidR="004B6FDD" w:rsidRPr="004B6FDD" w:rsidRDefault="004B6FDD" w:rsidP="004B6FDD">
            <w:pPr>
              <w:widowControl w:val="0"/>
              <w:autoSpaceDE w:val="0"/>
              <w:autoSpaceDN w:val="0"/>
              <w:spacing w:line="275" w:lineRule="exact"/>
              <w:ind w:left="107"/>
              <w:rPr>
                <w:rFonts w:eastAsia="Calibri"/>
                <w:sz w:val="22"/>
                <w:szCs w:val="22"/>
                <w:lang w:val="en-US" w:eastAsia="en-US" w:bidi="hr-HR"/>
              </w:rPr>
            </w:pPr>
            <w:proofErr w:type="spellStart"/>
            <w:r w:rsidRPr="004B6FDD">
              <w:rPr>
                <w:rFonts w:eastAsia="Calibri"/>
                <w:sz w:val="22"/>
                <w:szCs w:val="22"/>
                <w:lang w:val="en-US" w:eastAsia="en-US" w:bidi="hr-HR"/>
              </w:rPr>
              <w:t>vrijednost</w:t>
            </w:r>
            <w:proofErr w:type="spellEnd"/>
            <w:r w:rsidRPr="004B6FDD">
              <w:rPr>
                <w:rFonts w:eastAsia="Calibri"/>
                <w:sz w:val="22"/>
                <w:szCs w:val="22"/>
                <w:lang w:val="en-US" w:eastAsia="en-US" w:bidi="hr-HR"/>
              </w:rPr>
              <w:t xml:space="preserve"> (DA, NE):</w:t>
            </w:r>
          </w:p>
        </w:tc>
        <w:tc>
          <w:tcPr>
            <w:tcW w:w="5166" w:type="dxa"/>
            <w:shd w:val="clear" w:color="auto" w:fill="auto"/>
          </w:tcPr>
          <w:p w14:paraId="7613C401"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E2FE8EB" w14:textId="77777777" w:rsidTr="00140025">
        <w:trPr>
          <w:trHeight w:val="297"/>
        </w:trPr>
        <w:tc>
          <w:tcPr>
            <w:tcW w:w="696" w:type="dxa"/>
            <w:shd w:val="clear" w:color="auto" w:fill="auto"/>
          </w:tcPr>
          <w:p w14:paraId="6A0E7248"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7.</w:t>
            </w:r>
          </w:p>
        </w:tc>
        <w:tc>
          <w:tcPr>
            <w:tcW w:w="3406" w:type="dxa"/>
            <w:shd w:val="clear" w:color="auto" w:fill="auto"/>
          </w:tcPr>
          <w:p w14:paraId="47432C4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 xml:space="preserve"> za </w:t>
            </w:r>
            <w:proofErr w:type="spellStart"/>
            <w:r w:rsidRPr="004B6FDD">
              <w:rPr>
                <w:rFonts w:eastAsia="Calibri"/>
                <w:sz w:val="22"/>
                <w:szCs w:val="22"/>
                <w:lang w:val="en-US" w:eastAsia="en-US" w:bidi="hr-HR"/>
              </w:rPr>
              <w:t>dostavu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pošte</w:t>
            </w:r>
            <w:proofErr w:type="spellEnd"/>
            <w:r w:rsidRPr="004B6FDD">
              <w:rPr>
                <w:rFonts w:eastAsia="Calibri"/>
                <w:sz w:val="22"/>
                <w:szCs w:val="22"/>
                <w:lang w:val="en-US" w:eastAsia="en-US" w:bidi="hr-HR"/>
              </w:rPr>
              <w:t>:</w:t>
            </w:r>
          </w:p>
        </w:tc>
        <w:tc>
          <w:tcPr>
            <w:tcW w:w="5166" w:type="dxa"/>
            <w:shd w:val="clear" w:color="auto" w:fill="auto"/>
          </w:tcPr>
          <w:p w14:paraId="77060D0F"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59FC0A1" w14:textId="77777777" w:rsidTr="00140025">
        <w:trPr>
          <w:trHeight w:val="597"/>
        </w:trPr>
        <w:tc>
          <w:tcPr>
            <w:tcW w:w="696" w:type="dxa"/>
            <w:shd w:val="clear" w:color="auto" w:fill="auto"/>
          </w:tcPr>
          <w:p w14:paraId="4F074B93"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8.</w:t>
            </w:r>
          </w:p>
        </w:tc>
        <w:tc>
          <w:tcPr>
            <w:tcW w:w="3406" w:type="dxa"/>
            <w:shd w:val="clear" w:color="auto" w:fill="auto"/>
          </w:tcPr>
          <w:p w14:paraId="65EB15D3"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elektroničke</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pošte</w:t>
            </w:r>
            <w:proofErr w:type="spellEnd"/>
          </w:p>
          <w:p w14:paraId="06B12E2D" w14:textId="77777777" w:rsidR="004B6FDD" w:rsidRPr="004B6FDD" w:rsidRDefault="004B6FDD" w:rsidP="004B6FDD">
            <w:pPr>
              <w:widowControl w:val="0"/>
              <w:autoSpaceDE w:val="0"/>
              <w:autoSpaceDN w:val="0"/>
              <w:spacing w:before="24"/>
              <w:ind w:left="107"/>
              <w:rPr>
                <w:rFonts w:eastAsia="Calibri"/>
                <w:sz w:val="22"/>
                <w:szCs w:val="22"/>
                <w:lang w:val="en-US" w:eastAsia="en-US" w:bidi="hr-HR"/>
              </w:rPr>
            </w:pPr>
            <w:proofErr w:type="spellStart"/>
            <w:r w:rsidRPr="004B6FDD">
              <w:rPr>
                <w:rFonts w:eastAsia="Calibri"/>
                <w:sz w:val="22"/>
                <w:szCs w:val="22"/>
                <w:lang w:val="en-US" w:eastAsia="en-US" w:bidi="hr-HR"/>
              </w:rPr>
              <w:t>ponuditelja</w:t>
            </w:r>
            <w:proofErr w:type="spellEnd"/>
            <w:r w:rsidRPr="004B6FDD">
              <w:rPr>
                <w:rFonts w:eastAsia="Calibri"/>
                <w:sz w:val="22"/>
                <w:szCs w:val="22"/>
                <w:lang w:val="en-US" w:eastAsia="en-US" w:bidi="hr-HR"/>
              </w:rPr>
              <w:t>:</w:t>
            </w:r>
          </w:p>
        </w:tc>
        <w:tc>
          <w:tcPr>
            <w:tcW w:w="5166" w:type="dxa"/>
            <w:shd w:val="clear" w:color="auto" w:fill="auto"/>
          </w:tcPr>
          <w:p w14:paraId="564524C0"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10AA102F" w14:textId="77777777" w:rsidTr="00140025">
        <w:trPr>
          <w:trHeight w:val="297"/>
        </w:trPr>
        <w:tc>
          <w:tcPr>
            <w:tcW w:w="696" w:type="dxa"/>
            <w:shd w:val="clear" w:color="auto" w:fill="auto"/>
          </w:tcPr>
          <w:p w14:paraId="4CADA306"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9.</w:t>
            </w:r>
          </w:p>
        </w:tc>
        <w:tc>
          <w:tcPr>
            <w:tcW w:w="3406" w:type="dxa"/>
            <w:shd w:val="clear" w:color="auto" w:fill="auto"/>
          </w:tcPr>
          <w:p w14:paraId="3C540269"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Kontakt</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osoba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ponuditelja</w:t>
            </w:r>
            <w:proofErr w:type="spellEnd"/>
            <w:r w:rsidRPr="004B6FDD">
              <w:rPr>
                <w:rFonts w:eastAsia="Calibri"/>
                <w:sz w:val="22"/>
                <w:szCs w:val="22"/>
                <w:lang w:val="en-US" w:eastAsia="en-US" w:bidi="hr-HR"/>
              </w:rPr>
              <w:t>:</w:t>
            </w:r>
          </w:p>
        </w:tc>
        <w:tc>
          <w:tcPr>
            <w:tcW w:w="5166" w:type="dxa"/>
            <w:shd w:val="clear" w:color="auto" w:fill="auto"/>
          </w:tcPr>
          <w:p w14:paraId="7DED38D4"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1F19F7D" w14:textId="77777777" w:rsidTr="00140025">
        <w:trPr>
          <w:trHeight w:val="297"/>
        </w:trPr>
        <w:tc>
          <w:tcPr>
            <w:tcW w:w="696" w:type="dxa"/>
            <w:shd w:val="clear" w:color="auto" w:fill="auto"/>
          </w:tcPr>
          <w:p w14:paraId="673B9597"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10.</w:t>
            </w:r>
          </w:p>
        </w:tc>
        <w:tc>
          <w:tcPr>
            <w:tcW w:w="3406" w:type="dxa"/>
            <w:shd w:val="clear" w:color="auto" w:fill="auto"/>
          </w:tcPr>
          <w:p w14:paraId="73E6BCB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telefona</w:t>
            </w:r>
            <w:proofErr w:type="spellEnd"/>
            <w:r w:rsidRPr="004B6FDD">
              <w:rPr>
                <w:rFonts w:eastAsia="Calibri"/>
                <w:sz w:val="22"/>
                <w:szCs w:val="22"/>
                <w:lang w:val="en-US" w:eastAsia="en-US" w:bidi="hr-HR"/>
              </w:rPr>
              <w:t>:</w:t>
            </w:r>
          </w:p>
        </w:tc>
        <w:tc>
          <w:tcPr>
            <w:tcW w:w="5166" w:type="dxa"/>
            <w:shd w:val="clear" w:color="auto" w:fill="auto"/>
          </w:tcPr>
          <w:p w14:paraId="75E3744D"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7FF0851" w14:textId="77777777" w:rsidTr="00140025">
        <w:trPr>
          <w:trHeight w:val="300"/>
        </w:trPr>
        <w:tc>
          <w:tcPr>
            <w:tcW w:w="696" w:type="dxa"/>
            <w:shd w:val="clear" w:color="auto" w:fill="auto"/>
          </w:tcPr>
          <w:p w14:paraId="1D805F72" w14:textId="77777777" w:rsidR="004B6FDD" w:rsidRPr="004B6FDD" w:rsidRDefault="004B6FDD" w:rsidP="004B6FDD">
            <w:pPr>
              <w:widowControl w:val="0"/>
              <w:autoSpaceDE w:val="0"/>
              <w:autoSpaceDN w:val="0"/>
              <w:spacing w:line="271" w:lineRule="exact"/>
              <w:ind w:left="107"/>
              <w:rPr>
                <w:rFonts w:eastAsia="Calibri"/>
                <w:sz w:val="22"/>
                <w:szCs w:val="22"/>
                <w:lang w:val="en-US" w:eastAsia="en-US" w:bidi="hr-HR"/>
              </w:rPr>
            </w:pPr>
            <w:r w:rsidRPr="004B6FDD">
              <w:rPr>
                <w:rFonts w:eastAsia="Calibri"/>
                <w:sz w:val="22"/>
                <w:szCs w:val="22"/>
                <w:lang w:val="en-US" w:eastAsia="en-US" w:bidi="hr-HR"/>
              </w:rPr>
              <w:t>11.</w:t>
            </w:r>
          </w:p>
        </w:tc>
        <w:tc>
          <w:tcPr>
            <w:tcW w:w="3406" w:type="dxa"/>
            <w:shd w:val="clear" w:color="auto" w:fill="auto"/>
          </w:tcPr>
          <w:p w14:paraId="60DA5481" w14:textId="77777777" w:rsidR="004B6FDD" w:rsidRPr="004B6FDD" w:rsidRDefault="004B6FDD" w:rsidP="004B6FDD">
            <w:pPr>
              <w:widowControl w:val="0"/>
              <w:autoSpaceDE w:val="0"/>
              <w:autoSpaceDN w:val="0"/>
              <w:spacing w:line="271"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telefaksa</w:t>
            </w:r>
            <w:proofErr w:type="spellEnd"/>
            <w:r w:rsidRPr="004B6FDD">
              <w:rPr>
                <w:rFonts w:eastAsia="Calibri"/>
                <w:sz w:val="22"/>
                <w:szCs w:val="22"/>
                <w:lang w:val="en-US" w:eastAsia="en-US" w:bidi="hr-HR"/>
              </w:rPr>
              <w:t>:</w:t>
            </w:r>
          </w:p>
        </w:tc>
        <w:tc>
          <w:tcPr>
            <w:tcW w:w="5166" w:type="dxa"/>
            <w:shd w:val="clear" w:color="auto" w:fill="auto"/>
          </w:tcPr>
          <w:p w14:paraId="32E8CCA1" w14:textId="77777777" w:rsidR="004B6FDD" w:rsidRPr="004B6FDD" w:rsidRDefault="004B6FDD" w:rsidP="004B6FDD">
            <w:pPr>
              <w:widowControl w:val="0"/>
              <w:autoSpaceDE w:val="0"/>
              <w:autoSpaceDN w:val="0"/>
              <w:rPr>
                <w:rFonts w:eastAsia="Calibri"/>
                <w:sz w:val="22"/>
                <w:szCs w:val="22"/>
                <w:lang w:val="en-US" w:eastAsia="en-US" w:bidi="hr-HR"/>
              </w:rPr>
            </w:pPr>
          </w:p>
        </w:tc>
      </w:tr>
    </w:tbl>
    <w:p w14:paraId="7DEEDE5E" w14:textId="77777777" w:rsidR="004B6FDD" w:rsidRPr="004B6FDD" w:rsidRDefault="004B6FDD" w:rsidP="004B6FDD">
      <w:pPr>
        <w:widowControl w:val="0"/>
        <w:autoSpaceDE w:val="0"/>
        <w:autoSpaceDN w:val="0"/>
        <w:spacing w:before="10"/>
        <w:rPr>
          <w:sz w:val="25"/>
          <w:lang w:bidi="hr-HR"/>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406"/>
        <w:gridCol w:w="5166"/>
      </w:tblGrid>
      <w:tr w:rsidR="004B6FDD" w:rsidRPr="004B6FDD" w14:paraId="6699C303" w14:textId="77777777" w:rsidTr="00140025">
        <w:trPr>
          <w:trHeight w:val="297"/>
        </w:trPr>
        <w:tc>
          <w:tcPr>
            <w:tcW w:w="696" w:type="dxa"/>
            <w:shd w:val="clear" w:color="auto" w:fill="auto"/>
          </w:tcPr>
          <w:p w14:paraId="4FD5BF46"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proofErr w:type="spellStart"/>
            <w:r w:rsidRPr="004B6FDD">
              <w:rPr>
                <w:rFonts w:eastAsia="Calibri"/>
                <w:b/>
                <w:i/>
                <w:sz w:val="22"/>
                <w:szCs w:val="22"/>
                <w:lang w:val="en-US" w:eastAsia="en-US" w:bidi="hr-HR"/>
              </w:rPr>
              <w:t>C.b.</w:t>
            </w:r>
            <w:proofErr w:type="spellEnd"/>
            <w:r w:rsidRPr="004B6FDD">
              <w:rPr>
                <w:rFonts w:eastAsia="Calibri"/>
                <w:b/>
                <w:i/>
                <w:sz w:val="22"/>
                <w:szCs w:val="22"/>
                <w:lang w:val="en-US" w:eastAsia="en-US" w:bidi="hr-HR"/>
              </w:rPr>
              <w:t>)</w:t>
            </w:r>
          </w:p>
        </w:tc>
        <w:tc>
          <w:tcPr>
            <w:tcW w:w="8572" w:type="dxa"/>
            <w:gridSpan w:val="2"/>
            <w:shd w:val="clear" w:color="auto" w:fill="auto"/>
          </w:tcPr>
          <w:p w14:paraId="5617B579"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proofErr w:type="spellStart"/>
            <w:r w:rsidRPr="004B6FDD">
              <w:rPr>
                <w:rFonts w:eastAsia="Calibri"/>
                <w:b/>
                <w:i/>
                <w:sz w:val="22"/>
                <w:szCs w:val="22"/>
                <w:lang w:val="en-US" w:eastAsia="en-US" w:bidi="hr-HR"/>
              </w:rPr>
              <w:t>Podaci</w:t>
            </w:r>
            <w:proofErr w:type="spellEnd"/>
            <w:r w:rsidRPr="004B6FDD">
              <w:rPr>
                <w:rFonts w:eastAsia="Calibri"/>
                <w:b/>
                <w:i/>
                <w:sz w:val="22"/>
                <w:szCs w:val="22"/>
                <w:lang w:val="en-US" w:eastAsia="en-US" w:bidi="hr-HR"/>
              </w:rPr>
              <w:t xml:space="preserve"> o </w:t>
            </w:r>
            <w:proofErr w:type="spellStart"/>
            <w:r w:rsidRPr="004B6FDD">
              <w:rPr>
                <w:rFonts w:eastAsia="Calibri"/>
                <w:b/>
                <w:i/>
                <w:sz w:val="22"/>
                <w:szCs w:val="22"/>
                <w:lang w:val="en-US" w:eastAsia="en-US" w:bidi="hr-HR"/>
              </w:rPr>
              <w:t>članu</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zajednice</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ponuditelja</w:t>
            </w:r>
            <w:proofErr w:type="spellEnd"/>
          </w:p>
        </w:tc>
      </w:tr>
      <w:tr w:rsidR="004B6FDD" w:rsidRPr="004B6FDD" w14:paraId="047358F3" w14:textId="77777777" w:rsidTr="00140025">
        <w:trPr>
          <w:trHeight w:val="297"/>
        </w:trPr>
        <w:tc>
          <w:tcPr>
            <w:tcW w:w="696" w:type="dxa"/>
            <w:shd w:val="clear" w:color="auto" w:fill="auto"/>
          </w:tcPr>
          <w:p w14:paraId="33DB450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w:t>
            </w:r>
          </w:p>
        </w:tc>
        <w:tc>
          <w:tcPr>
            <w:tcW w:w="3406" w:type="dxa"/>
            <w:shd w:val="clear" w:color="auto" w:fill="auto"/>
          </w:tcPr>
          <w:p w14:paraId="7DF4B9F8"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Naziv</w:t>
            </w:r>
            <w:proofErr w:type="spellEnd"/>
            <w:r w:rsidRPr="004B6FDD">
              <w:rPr>
                <w:rFonts w:eastAsia="Calibri"/>
                <w:sz w:val="22"/>
                <w:szCs w:val="22"/>
                <w:lang w:val="en-US" w:eastAsia="en-US" w:bidi="hr-HR"/>
              </w:rPr>
              <w:t xml:space="preserve"> i </w:t>
            </w:r>
            <w:proofErr w:type="spellStart"/>
            <w:r w:rsidRPr="004B6FDD">
              <w:rPr>
                <w:rFonts w:eastAsia="Calibri"/>
                <w:sz w:val="22"/>
                <w:szCs w:val="22"/>
                <w:lang w:val="en-US" w:eastAsia="en-US" w:bidi="hr-HR"/>
              </w:rPr>
              <w:t>sjedište</w:t>
            </w:r>
            <w:proofErr w:type="spellEnd"/>
            <w:r w:rsidRPr="004B6FDD">
              <w:rPr>
                <w:rFonts w:eastAsia="Calibri"/>
                <w:sz w:val="22"/>
                <w:szCs w:val="22"/>
                <w:lang w:val="en-US" w:eastAsia="en-US" w:bidi="hr-HR"/>
              </w:rPr>
              <w:t>:</w:t>
            </w:r>
          </w:p>
        </w:tc>
        <w:tc>
          <w:tcPr>
            <w:tcW w:w="5166" w:type="dxa"/>
            <w:shd w:val="clear" w:color="auto" w:fill="auto"/>
          </w:tcPr>
          <w:p w14:paraId="308F4C6A"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6FB1F94F" w14:textId="77777777" w:rsidTr="00140025">
        <w:trPr>
          <w:trHeight w:val="297"/>
        </w:trPr>
        <w:tc>
          <w:tcPr>
            <w:tcW w:w="696" w:type="dxa"/>
            <w:shd w:val="clear" w:color="auto" w:fill="auto"/>
          </w:tcPr>
          <w:p w14:paraId="58281EF8"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2.</w:t>
            </w:r>
          </w:p>
        </w:tc>
        <w:tc>
          <w:tcPr>
            <w:tcW w:w="3406" w:type="dxa"/>
            <w:shd w:val="clear" w:color="auto" w:fill="auto"/>
          </w:tcPr>
          <w:p w14:paraId="1638EEE2"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w:t>
            </w:r>
          </w:p>
        </w:tc>
        <w:tc>
          <w:tcPr>
            <w:tcW w:w="5166" w:type="dxa"/>
            <w:shd w:val="clear" w:color="auto" w:fill="auto"/>
          </w:tcPr>
          <w:p w14:paraId="2130FEF6"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A856EB6" w14:textId="77777777" w:rsidTr="00140025">
        <w:trPr>
          <w:trHeight w:val="299"/>
        </w:trPr>
        <w:tc>
          <w:tcPr>
            <w:tcW w:w="696" w:type="dxa"/>
            <w:shd w:val="clear" w:color="auto" w:fill="auto"/>
          </w:tcPr>
          <w:p w14:paraId="19B632A7"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3.</w:t>
            </w:r>
          </w:p>
        </w:tc>
        <w:tc>
          <w:tcPr>
            <w:tcW w:w="3406" w:type="dxa"/>
            <w:shd w:val="clear" w:color="auto" w:fill="auto"/>
          </w:tcPr>
          <w:p w14:paraId="7DC1FA52"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OIB:</w:t>
            </w:r>
          </w:p>
        </w:tc>
        <w:tc>
          <w:tcPr>
            <w:tcW w:w="5166" w:type="dxa"/>
            <w:shd w:val="clear" w:color="auto" w:fill="auto"/>
          </w:tcPr>
          <w:p w14:paraId="15AD0AD6"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5D993C51" w14:textId="77777777" w:rsidTr="00140025">
        <w:trPr>
          <w:trHeight w:val="297"/>
        </w:trPr>
        <w:tc>
          <w:tcPr>
            <w:tcW w:w="696" w:type="dxa"/>
            <w:shd w:val="clear" w:color="auto" w:fill="auto"/>
          </w:tcPr>
          <w:p w14:paraId="5BF51415"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4.</w:t>
            </w:r>
          </w:p>
        </w:tc>
        <w:tc>
          <w:tcPr>
            <w:tcW w:w="3406" w:type="dxa"/>
            <w:shd w:val="clear" w:color="auto" w:fill="auto"/>
          </w:tcPr>
          <w:p w14:paraId="64104CE8"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IBAN:</w:t>
            </w:r>
          </w:p>
        </w:tc>
        <w:tc>
          <w:tcPr>
            <w:tcW w:w="5166" w:type="dxa"/>
            <w:shd w:val="clear" w:color="auto" w:fill="auto"/>
          </w:tcPr>
          <w:p w14:paraId="606353F8"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69C9B26C" w14:textId="77777777" w:rsidTr="00140025">
        <w:trPr>
          <w:trHeight w:val="297"/>
        </w:trPr>
        <w:tc>
          <w:tcPr>
            <w:tcW w:w="696" w:type="dxa"/>
            <w:shd w:val="clear" w:color="auto" w:fill="auto"/>
          </w:tcPr>
          <w:p w14:paraId="5AABC67E"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5.</w:t>
            </w:r>
          </w:p>
        </w:tc>
        <w:tc>
          <w:tcPr>
            <w:tcW w:w="3406" w:type="dxa"/>
            <w:shd w:val="clear" w:color="auto" w:fill="auto"/>
          </w:tcPr>
          <w:p w14:paraId="0AEAAC2A"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Poslovna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banka</w:t>
            </w:r>
            <w:proofErr w:type="spellEnd"/>
            <w:r w:rsidRPr="004B6FDD">
              <w:rPr>
                <w:rFonts w:eastAsia="Calibri"/>
                <w:sz w:val="22"/>
                <w:szCs w:val="22"/>
                <w:lang w:val="en-US" w:eastAsia="en-US" w:bidi="hr-HR"/>
              </w:rPr>
              <w:t>:</w:t>
            </w:r>
          </w:p>
        </w:tc>
        <w:tc>
          <w:tcPr>
            <w:tcW w:w="5166" w:type="dxa"/>
            <w:shd w:val="clear" w:color="auto" w:fill="auto"/>
          </w:tcPr>
          <w:p w14:paraId="67DB794F"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0362EB91" w14:textId="77777777" w:rsidTr="00140025">
        <w:trPr>
          <w:trHeight w:val="895"/>
        </w:trPr>
        <w:tc>
          <w:tcPr>
            <w:tcW w:w="696" w:type="dxa"/>
            <w:shd w:val="clear" w:color="auto" w:fill="auto"/>
          </w:tcPr>
          <w:p w14:paraId="79CEDA8F"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6.</w:t>
            </w:r>
          </w:p>
        </w:tc>
        <w:tc>
          <w:tcPr>
            <w:tcW w:w="3406" w:type="dxa"/>
            <w:shd w:val="clear" w:color="auto" w:fill="auto"/>
          </w:tcPr>
          <w:p w14:paraId="0FA38D6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Navod</w:t>
            </w:r>
            <w:proofErr w:type="spellEnd"/>
            <w:r w:rsidRPr="004B6FDD">
              <w:rPr>
                <w:rFonts w:eastAsia="Calibri"/>
                <w:sz w:val="22"/>
                <w:szCs w:val="22"/>
                <w:lang w:val="en-US" w:eastAsia="en-US" w:bidi="hr-HR"/>
              </w:rPr>
              <w:t xml:space="preserve"> o tome </w:t>
            </w:r>
            <w:proofErr w:type="spellStart"/>
            <w:r w:rsidRPr="004B6FDD">
              <w:rPr>
                <w:rFonts w:eastAsia="Calibri"/>
                <w:sz w:val="22"/>
                <w:szCs w:val="22"/>
                <w:lang w:val="en-US" w:eastAsia="en-US" w:bidi="hr-HR"/>
              </w:rPr>
              <w:t>je</w:t>
            </w:r>
            <w:proofErr w:type="spellEnd"/>
            <w:r w:rsidRPr="004B6FDD">
              <w:rPr>
                <w:rFonts w:eastAsia="Calibri"/>
                <w:sz w:val="22"/>
                <w:szCs w:val="22"/>
                <w:lang w:val="en-US" w:eastAsia="en-US" w:bidi="hr-HR"/>
              </w:rPr>
              <w:t xml:space="preserve"> li </w:t>
            </w:r>
            <w:proofErr w:type="spellStart"/>
            <w:r w:rsidRPr="004B6FDD">
              <w:rPr>
                <w:rFonts w:eastAsia="Calibri"/>
                <w:sz w:val="22"/>
                <w:szCs w:val="22"/>
                <w:lang w:val="en-US" w:eastAsia="en-US" w:bidi="hr-HR"/>
              </w:rPr>
              <w:t>ponuditelj</w:t>
            </w:r>
            <w:proofErr w:type="spellEnd"/>
            <w:r w:rsidRPr="004B6FDD">
              <w:rPr>
                <w:rFonts w:eastAsia="Calibri"/>
                <w:sz w:val="22"/>
                <w:szCs w:val="22"/>
                <w:lang w:val="en-US" w:eastAsia="en-US" w:bidi="hr-HR"/>
              </w:rPr>
              <w:t xml:space="preserve"> u</w:t>
            </w:r>
          </w:p>
          <w:p w14:paraId="10752A40" w14:textId="77777777" w:rsidR="004B6FDD" w:rsidRPr="004B6FDD" w:rsidRDefault="004B6FDD" w:rsidP="004B6FDD">
            <w:pPr>
              <w:widowControl w:val="0"/>
              <w:autoSpaceDE w:val="0"/>
              <w:autoSpaceDN w:val="0"/>
              <w:spacing w:line="300" w:lineRule="atLeast"/>
              <w:ind w:left="107" w:right="796"/>
              <w:rPr>
                <w:rFonts w:eastAsia="Calibri"/>
                <w:sz w:val="22"/>
                <w:szCs w:val="22"/>
                <w:lang w:val="en-US" w:eastAsia="en-US" w:bidi="hr-HR"/>
              </w:rPr>
            </w:pPr>
            <w:proofErr w:type="spellStart"/>
            <w:r w:rsidRPr="004B6FDD">
              <w:rPr>
                <w:rFonts w:eastAsia="Calibri"/>
                <w:sz w:val="22"/>
                <w:szCs w:val="22"/>
                <w:lang w:val="en-US" w:eastAsia="en-US" w:bidi="hr-HR"/>
              </w:rPr>
              <w:t>sustavu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poreza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dodanu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vrijednost</w:t>
            </w:r>
            <w:proofErr w:type="spellEnd"/>
            <w:r w:rsidRPr="004B6FDD">
              <w:rPr>
                <w:rFonts w:eastAsia="Calibri"/>
                <w:sz w:val="22"/>
                <w:szCs w:val="22"/>
                <w:lang w:val="en-US" w:eastAsia="en-US" w:bidi="hr-HR"/>
              </w:rPr>
              <w:t xml:space="preserve"> (DA, NE):</w:t>
            </w:r>
          </w:p>
        </w:tc>
        <w:tc>
          <w:tcPr>
            <w:tcW w:w="5166" w:type="dxa"/>
            <w:shd w:val="clear" w:color="auto" w:fill="auto"/>
          </w:tcPr>
          <w:p w14:paraId="79E28DB2"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45A8B30" w14:textId="77777777" w:rsidTr="00140025">
        <w:trPr>
          <w:trHeight w:val="297"/>
        </w:trPr>
        <w:tc>
          <w:tcPr>
            <w:tcW w:w="696" w:type="dxa"/>
            <w:shd w:val="clear" w:color="auto" w:fill="auto"/>
          </w:tcPr>
          <w:p w14:paraId="04F3BD92"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7.</w:t>
            </w:r>
          </w:p>
        </w:tc>
        <w:tc>
          <w:tcPr>
            <w:tcW w:w="3406" w:type="dxa"/>
            <w:shd w:val="clear" w:color="auto" w:fill="auto"/>
          </w:tcPr>
          <w:p w14:paraId="15BC3DBE"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 xml:space="preserve"> za </w:t>
            </w:r>
            <w:proofErr w:type="spellStart"/>
            <w:r w:rsidRPr="004B6FDD">
              <w:rPr>
                <w:rFonts w:eastAsia="Calibri"/>
                <w:sz w:val="22"/>
                <w:szCs w:val="22"/>
                <w:lang w:val="en-US" w:eastAsia="en-US" w:bidi="hr-HR"/>
              </w:rPr>
              <w:t>dostavu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pošte</w:t>
            </w:r>
            <w:proofErr w:type="spellEnd"/>
            <w:r w:rsidRPr="004B6FDD">
              <w:rPr>
                <w:rFonts w:eastAsia="Calibri"/>
                <w:sz w:val="22"/>
                <w:szCs w:val="22"/>
                <w:lang w:val="en-US" w:eastAsia="en-US" w:bidi="hr-HR"/>
              </w:rPr>
              <w:t>:</w:t>
            </w:r>
          </w:p>
        </w:tc>
        <w:tc>
          <w:tcPr>
            <w:tcW w:w="5166" w:type="dxa"/>
            <w:shd w:val="clear" w:color="auto" w:fill="auto"/>
          </w:tcPr>
          <w:p w14:paraId="7199623C"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008C1303" w14:textId="77777777" w:rsidTr="00140025">
        <w:trPr>
          <w:trHeight w:val="594"/>
        </w:trPr>
        <w:tc>
          <w:tcPr>
            <w:tcW w:w="696" w:type="dxa"/>
            <w:shd w:val="clear" w:color="auto" w:fill="auto"/>
          </w:tcPr>
          <w:p w14:paraId="409A7FC9"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8.</w:t>
            </w:r>
          </w:p>
        </w:tc>
        <w:tc>
          <w:tcPr>
            <w:tcW w:w="3406" w:type="dxa"/>
            <w:shd w:val="clear" w:color="auto" w:fill="auto"/>
          </w:tcPr>
          <w:p w14:paraId="02252993"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elektroničke</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pošte</w:t>
            </w:r>
            <w:proofErr w:type="spellEnd"/>
          </w:p>
          <w:p w14:paraId="66B8A0ED" w14:textId="77777777" w:rsidR="004B6FDD" w:rsidRPr="004B6FDD" w:rsidRDefault="004B6FDD" w:rsidP="004B6FDD">
            <w:pPr>
              <w:widowControl w:val="0"/>
              <w:autoSpaceDE w:val="0"/>
              <w:autoSpaceDN w:val="0"/>
              <w:spacing w:before="21"/>
              <w:ind w:left="107"/>
              <w:rPr>
                <w:rFonts w:eastAsia="Calibri"/>
                <w:sz w:val="22"/>
                <w:szCs w:val="22"/>
                <w:lang w:val="en-US" w:eastAsia="en-US" w:bidi="hr-HR"/>
              </w:rPr>
            </w:pPr>
            <w:proofErr w:type="spellStart"/>
            <w:r w:rsidRPr="004B6FDD">
              <w:rPr>
                <w:rFonts w:eastAsia="Calibri"/>
                <w:sz w:val="22"/>
                <w:szCs w:val="22"/>
                <w:lang w:val="en-US" w:eastAsia="en-US" w:bidi="hr-HR"/>
              </w:rPr>
              <w:t>ponuditelja</w:t>
            </w:r>
            <w:proofErr w:type="spellEnd"/>
            <w:r w:rsidRPr="004B6FDD">
              <w:rPr>
                <w:rFonts w:eastAsia="Calibri"/>
                <w:sz w:val="22"/>
                <w:szCs w:val="22"/>
                <w:lang w:val="en-US" w:eastAsia="en-US" w:bidi="hr-HR"/>
              </w:rPr>
              <w:t>:</w:t>
            </w:r>
          </w:p>
        </w:tc>
        <w:tc>
          <w:tcPr>
            <w:tcW w:w="5166" w:type="dxa"/>
            <w:shd w:val="clear" w:color="auto" w:fill="auto"/>
          </w:tcPr>
          <w:p w14:paraId="54028A9A"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416479D9" w14:textId="77777777" w:rsidTr="00140025">
        <w:trPr>
          <w:trHeight w:val="299"/>
        </w:trPr>
        <w:tc>
          <w:tcPr>
            <w:tcW w:w="696" w:type="dxa"/>
            <w:shd w:val="clear" w:color="auto" w:fill="auto"/>
          </w:tcPr>
          <w:p w14:paraId="18C1FE22"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9.</w:t>
            </w:r>
          </w:p>
        </w:tc>
        <w:tc>
          <w:tcPr>
            <w:tcW w:w="3406" w:type="dxa"/>
            <w:shd w:val="clear" w:color="auto" w:fill="auto"/>
          </w:tcPr>
          <w:p w14:paraId="653F1FFD"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Kontakt</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osoba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ponuditelja</w:t>
            </w:r>
            <w:proofErr w:type="spellEnd"/>
            <w:r w:rsidRPr="004B6FDD">
              <w:rPr>
                <w:rFonts w:eastAsia="Calibri"/>
                <w:sz w:val="22"/>
                <w:szCs w:val="22"/>
                <w:lang w:val="en-US" w:eastAsia="en-US" w:bidi="hr-HR"/>
              </w:rPr>
              <w:t>:</w:t>
            </w:r>
          </w:p>
        </w:tc>
        <w:tc>
          <w:tcPr>
            <w:tcW w:w="5166" w:type="dxa"/>
            <w:shd w:val="clear" w:color="auto" w:fill="auto"/>
          </w:tcPr>
          <w:p w14:paraId="41BB16BF"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4B8F6CF7" w14:textId="77777777" w:rsidTr="00140025">
        <w:trPr>
          <w:trHeight w:val="297"/>
        </w:trPr>
        <w:tc>
          <w:tcPr>
            <w:tcW w:w="696" w:type="dxa"/>
            <w:shd w:val="clear" w:color="auto" w:fill="auto"/>
          </w:tcPr>
          <w:p w14:paraId="46A35937"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10.</w:t>
            </w:r>
          </w:p>
        </w:tc>
        <w:tc>
          <w:tcPr>
            <w:tcW w:w="3406" w:type="dxa"/>
            <w:shd w:val="clear" w:color="auto" w:fill="auto"/>
          </w:tcPr>
          <w:p w14:paraId="03A27597"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telefona</w:t>
            </w:r>
            <w:proofErr w:type="spellEnd"/>
            <w:r w:rsidRPr="004B6FDD">
              <w:rPr>
                <w:rFonts w:eastAsia="Calibri"/>
                <w:sz w:val="22"/>
                <w:szCs w:val="22"/>
                <w:lang w:val="en-US" w:eastAsia="en-US" w:bidi="hr-HR"/>
              </w:rPr>
              <w:t>:</w:t>
            </w:r>
          </w:p>
        </w:tc>
        <w:tc>
          <w:tcPr>
            <w:tcW w:w="5166" w:type="dxa"/>
            <w:shd w:val="clear" w:color="auto" w:fill="auto"/>
          </w:tcPr>
          <w:p w14:paraId="0A85D6D5"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0B01AD4" w14:textId="77777777" w:rsidTr="00140025">
        <w:trPr>
          <w:trHeight w:val="297"/>
        </w:trPr>
        <w:tc>
          <w:tcPr>
            <w:tcW w:w="696" w:type="dxa"/>
            <w:shd w:val="clear" w:color="auto" w:fill="auto"/>
          </w:tcPr>
          <w:p w14:paraId="5854136D"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11.</w:t>
            </w:r>
          </w:p>
        </w:tc>
        <w:tc>
          <w:tcPr>
            <w:tcW w:w="3406" w:type="dxa"/>
            <w:shd w:val="clear" w:color="auto" w:fill="auto"/>
          </w:tcPr>
          <w:p w14:paraId="2C7A1251"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telefaksa</w:t>
            </w:r>
            <w:proofErr w:type="spellEnd"/>
            <w:r w:rsidRPr="004B6FDD">
              <w:rPr>
                <w:rFonts w:eastAsia="Calibri"/>
                <w:sz w:val="22"/>
                <w:szCs w:val="22"/>
                <w:lang w:val="en-US" w:eastAsia="en-US" w:bidi="hr-HR"/>
              </w:rPr>
              <w:t>:</w:t>
            </w:r>
          </w:p>
        </w:tc>
        <w:tc>
          <w:tcPr>
            <w:tcW w:w="5166" w:type="dxa"/>
            <w:shd w:val="clear" w:color="auto" w:fill="auto"/>
          </w:tcPr>
          <w:p w14:paraId="621D7F78" w14:textId="77777777" w:rsidR="004B6FDD" w:rsidRPr="004B6FDD" w:rsidRDefault="004B6FDD" w:rsidP="004B6FDD">
            <w:pPr>
              <w:widowControl w:val="0"/>
              <w:autoSpaceDE w:val="0"/>
              <w:autoSpaceDN w:val="0"/>
              <w:rPr>
                <w:rFonts w:eastAsia="Calibri"/>
                <w:sz w:val="22"/>
                <w:szCs w:val="22"/>
                <w:lang w:val="en-US" w:eastAsia="en-US" w:bidi="hr-HR"/>
              </w:rPr>
            </w:pPr>
          </w:p>
        </w:tc>
      </w:tr>
    </w:tbl>
    <w:p w14:paraId="1F01F0A3" w14:textId="77777777" w:rsidR="004B6FDD" w:rsidRPr="004B6FDD" w:rsidRDefault="004B6FDD" w:rsidP="004B6FDD">
      <w:pPr>
        <w:widowControl w:val="0"/>
        <w:autoSpaceDE w:val="0"/>
        <w:autoSpaceDN w:val="0"/>
        <w:spacing w:before="10"/>
        <w:rPr>
          <w:sz w:val="25"/>
          <w:lang w:bidi="hr-HR"/>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421"/>
        <w:gridCol w:w="5200"/>
      </w:tblGrid>
      <w:tr w:rsidR="004B6FDD" w:rsidRPr="004B6FDD" w14:paraId="2CB4F0B0" w14:textId="77777777" w:rsidTr="00140025">
        <w:trPr>
          <w:trHeight w:val="253"/>
        </w:trPr>
        <w:tc>
          <w:tcPr>
            <w:tcW w:w="648" w:type="dxa"/>
            <w:shd w:val="clear" w:color="auto" w:fill="auto"/>
          </w:tcPr>
          <w:p w14:paraId="28796AD8" w14:textId="77777777" w:rsidR="004B6FDD" w:rsidRPr="004B6FDD" w:rsidRDefault="004B6FDD" w:rsidP="004B6FDD">
            <w:pPr>
              <w:widowControl w:val="0"/>
              <w:autoSpaceDE w:val="0"/>
              <w:autoSpaceDN w:val="0"/>
              <w:spacing w:before="1"/>
              <w:ind w:left="107"/>
              <w:rPr>
                <w:rFonts w:eastAsia="Calibri"/>
                <w:b/>
                <w:i/>
                <w:sz w:val="22"/>
                <w:szCs w:val="22"/>
                <w:lang w:val="en-US" w:eastAsia="en-US" w:bidi="hr-HR"/>
              </w:rPr>
            </w:pPr>
            <w:r w:rsidRPr="004B6FDD">
              <w:rPr>
                <w:rFonts w:eastAsia="Calibri"/>
                <w:b/>
                <w:i/>
                <w:sz w:val="22"/>
                <w:szCs w:val="22"/>
                <w:lang w:val="en-US" w:eastAsia="en-US" w:bidi="hr-HR"/>
              </w:rPr>
              <w:t>D)</w:t>
            </w:r>
          </w:p>
        </w:tc>
        <w:tc>
          <w:tcPr>
            <w:tcW w:w="8621" w:type="dxa"/>
            <w:gridSpan w:val="2"/>
            <w:shd w:val="clear" w:color="auto" w:fill="auto"/>
          </w:tcPr>
          <w:p w14:paraId="55049AD6" w14:textId="77777777" w:rsidR="004B6FDD" w:rsidRPr="004B6FDD" w:rsidRDefault="004B6FDD" w:rsidP="004B6FDD">
            <w:pPr>
              <w:widowControl w:val="0"/>
              <w:autoSpaceDE w:val="0"/>
              <w:autoSpaceDN w:val="0"/>
              <w:spacing w:before="1"/>
              <w:ind w:left="107"/>
              <w:rPr>
                <w:rFonts w:eastAsia="Calibri"/>
                <w:b/>
                <w:i/>
                <w:sz w:val="22"/>
                <w:szCs w:val="22"/>
                <w:lang w:val="en-US" w:eastAsia="en-US" w:bidi="hr-HR"/>
              </w:rPr>
            </w:pPr>
            <w:proofErr w:type="spellStart"/>
            <w:r w:rsidRPr="004B6FDD">
              <w:rPr>
                <w:rFonts w:eastAsia="Calibri"/>
                <w:b/>
                <w:i/>
                <w:sz w:val="22"/>
                <w:szCs w:val="22"/>
                <w:lang w:val="en-US" w:eastAsia="en-US" w:bidi="hr-HR"/>
              </w:rPr>
              <w:t>Predmet</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nabave</w:t>
            </w:r>
            <w:proofErr w:type="spellEnd"/>
          </w:p>
        </w:tc>
      </w:tr>
      <w:tr w:rsidR="004B6FDD" w:rsidRPr="004B6FDD" w14:paraId="719A2341" w14:textId="77777777" w:rsidTr="00140025">
        <w:trPr>
          <w:trHeight w:val="595"/>
        </w:trPr>
        <w:tc>
          <w:tcPr>
            <w:tcW w:w="648" w:type="dxa"/>
            <w:shd w:val="clear" w:color="auto" w:fill="auto"/>
          </w:tcPr>
          <w:p w14:paraId="34826DD3"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w:t>
            </w:r>
          </w:p>
        </w:tc>
        <w:tc>
          <w:tcPr>
            <w:tcW w:w="3421" w:type="dxa"/>
            <w:shd w:val="clear" w:color="auto" w:fill="auto"/>
          </w:tcPr>
          <w:p w14:paraId="0ABC01F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Predmet</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nabave</w:t>
            </w:r>
            <w:proofErr w:type="spellEnd"/>
          </w:p>
          <w:p w14:paraId="69A4DB37" w14:textId="77777777" w:rsidR="004B6FDD" w:rsidRPr="004B6FDD" w:rsidRDefault="004B6FDD" w:rsidP="004B6FDD">
            <w:pPr>
              <w:widowControl w:val="0"/>
              <w:autoSpaceDE w:val="0"/>
              <w:autoSpaceDN w:val="0"/>
              <w:spacing w:before="21"/>
              <w:ind w:left="107"/>
              <w:rPr>
                <w:rFonts w:eastAsia="Calibri"/>
                <w:sz w:val="22"/>
                <w:szCs w:val="22"/>
                <w:lang w:val="en-US" w:eastAsia="en-US" w:bidi="hr-HR"/>
              </w:rPr>
            </w:pPr>
            <w:proofErr w:type="spellStart"/>
            <w:r w:rsidRPr="004B6FDD">
              <w:rPr>
                <w:rFonts w:eastAsia="Calibri"/>
                <w:sz w:val="22"/>
                <w:szCs w:val="22"/>
                <w:lang w:val="en-US" w:eastAsia="en-US" w:bidi="hr-HR"/>
              </w:rPr>
              <w:t>usluga</w:t>
            </w:r>
            <w:proofErr w:type="spellEnd"/>
            <w:r w:rsidRPr="004B6FDD">
              <w:rPr>
                <w:rFonts w:eastAsia="Calibri"/>
                <w:sz w:val="22"/>
                <w:szCs w:val="22"/>
                <w:lang w:val="en-US" w:eastAsia="en-US" w:bidi="hr-HR"/>
              </w:rPr>
              <w:t>:</w:t>
            </w:r>
          </w:p>
        </w:tc>
        <w:tc>
          <w:tcPr>
            <w:tcW w:w="5200" w:type="dxa"/>
            <w:shd w:val="clear" w:color="auto" w:fill="auto"/>
          </w:tcPr>
          <w:p w14:paraId="35CC6604" w14:textId="76B487DD" w:rsidR="00D7433D" w:rsidRPr="00D7433D" w:rsidRDefault="004B6FDD" w:rsidP="00D7433D">
            <w:pPr>
              <w:widowControl w:val="0"/>
              <w:autoSpaceDE w:val="0"/>
              <w:autoSpaceDN w:val="0"/>
              <w:rPr>
                <w:rFonts w:eastAsia="Calibri"/>
                <w:b/>
                <w:bCs/>
                <w:iCs/>
                <w:sz w:val="22"/>
                <w:szCs w:val="22"/>
                <w:lang w:eastAsia="en-US" w:bidi="hr-HR"/>
              </w:rPr>
            </w:pPr>
            <w:proofErr w:type="spellStart"/>
            <w:r w:rsidRPr="00D7433D">
              <w:rPr>
                <w:rFonts w:eastAsia="Calibri"/>
                <w:b/>
                <w:bCs/>
                <w:sz w:val="22"/>
                <w:szCs w:val="22"/>
                <w:lang w:val="en-US" w:eastAsia="en-US" w:bidi="hr-HR"/>
              </w:rPr>
              <w:t>Izrada</w:t>
            </w:r>
            <w:proofErr w:type="spellEnd"/>
            <w:r w:rsidRPr="00D7433D">
              <w:rPr>
                <w:rFonts w:eastAsia="Calibri"/>
                <w:b/>
                <w:bCs/>
                <w:sz w:val="22"/>
                <w:szCs w:val="22"/>
                <w:lang w:val="en-US" w:eastAsia="en-US" w:bidi="hr-HR"/>
              </w:rPr>
              <w:t xml:space="preserve"> </w:t>
            </w:r>
            <w:r w:rsidR="00D7433D" w:rsidRPr="00D7433D">
              <w:rPr>
                <w:rFonts w:eastAsia="Calibri"/>
                <w:b/>
                <w:bCs/>
                <w:iCs/>
                <w:sz w:val="22"/>
                <w:szCs w:val="22"/>
                <w:lang w:eastAsia="en-US" w:bidi="hr-HR"/>
              </w:rPr>
              <w:t xml:space="preserve">Programa ukupnog razvoja Općine Kostrena za razdoblje 2021. – 2027. godine </w:t>
            </w:r>
          </w:p>
          <w:p w14:paraId="21A92917" w14:textId="7D7274B3" w:rsidR="004B6FDD" w:rsidRPr="00D7433D" w:rsidRDefault="004B6FDD" w:rsidP="004B6FDD">
            <w:pPr>
              <w:widowControl w:val="0"/>
              <w:autoSpaceDE w:val="0"/>
              <w:autoSpaceDN w:val="0"/>
              <w:spacing w:before="21"/>
              <w:ind w:left="223" w:right="215"/>
              <w:jc w:val="center"/>
              <w:rPr>
                <w:rFonts w:eastAsia="Calibri"/>
                <w:b/>
                <w:bCs/>
                <w:sz w:val="22"/>
                <w:szCs w:val="22"/>
                <w:lang w:val="en-US" w:eastAsia="en-US" w:bidi="hr-HR"/>
              </w:rPr>
            </w:pPr>
          </w:p>
        </w:tc>
      </w:tr>
      <w:tr w:rsidR="004B6FDD" w:rsidRPr="004B6FDD" w14:paraId="624DAD2E" w14:textId="77777777" w:rsidTr="00140025">
        <w:trPr>
          <w:trHeight w:val="594"/>
        </w:trPr>
        <w:tc>
          <w:tcPr>
            <w:tcW w:w="648" w:type="dxa"/>
            <w:shd w:val="clear" w:color="auto" w:fill="auto"/>
          </w:tcPr>
          <w:p w14:paraId="414774E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2.</w:t>
            </w:r>
          </w:p>
        </w:tc>
        <w:tc>
          <w:tcPr>
            <w:tcW w:w="3421" w:type="dxa"/>
            <w:shd w:val="clear" w:color="auto" w:fill="auto"/>
          </w:tcPr>
          <w:p w14:paraId="6D5C2777"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Evidencijski</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jednostavne</w:t>
            </w:r>
            <w:proofErr w:type="spellEnd"/>
          </w:p>
          <w:p w14:paraId="0362FBDE" w14:textId="77777777" w:rsidR="004B6FDD" w:rsidRPr="004B6FDD" w:rsidRDefault="004B6FDD" w:rsidP="004B6FDD">
            <w:pPr>
              <w:widowControl w:val="0"/>
              <w:autoSpaceDE w:val="0"/>
              <w:autoSpaceDN w:val="0"/>
              <w:spacing w:before="21"/>
              <w:ind w:left="107"/>
              <w:rPr>
                <w:rFonts w:eastAsia="Calibri"/>
                <w:sz w:val="22"/>
                <w:szCs w:val="22"/>
                <w:lang w:val="en-US" w:eastAsia="en-US" w:bidi="hr-HR"/>
              </w:rPr>
            </w:pPr>
            <w:proofErr w:type="spellStart"/>
            <w:r w:rsidRPr="004B6FDD">
              <w:rPr>
                <w:rFonts w:eastAsia="Calibri"/>
                <w:sz w:val="22"/>
                <w:szCs w:val="22"/>
                <w:lang w:val="en-US" w:eastAsia="en-US" w:bidi="hr-HR"/>
              </w:rPr>
              <w:t>nabave</w:t>
            </w:r>
            <w:proofErr w:type="spellEnd"/>
            <w:r w:rsidRPr="004B6FDD">
              <w:rPr>
                <w:rFonts w:eastAsia="Calibri"/>
                <w:sz w:val="22"/>
                <w:szCs w:val="22"/>
                <w:lang w:val="en-US" w:eastAsia="en-US" w:bidi="hr-HR"/>
              </w:rPr>
              <w:t>:</w:t>
            </w:r>
          </w:p>
        </w:tc>
        <w:tc>
          <w:tcPr>
            <w:tcW w:w="5200" w:type="dxa"/>
            <w:shd w:val="clear" w:color="auto" w:fill="auto"/>
          </w:tcPr>
          <w:p w14:paraId="07651C0A" w14:textId="77777777" w:rsidR="004B6FDD" w:rsidRPr="004B6FDD" w:rsidRDefault="004B6FDD" w:rsidP="004B6FDD">
            <w:pPr>
              <w:widowControl w:val="0"/>
              <w:autoSpaceDE w:val="0"/>
              <w:autoSpaceDN w:val="0"/>
              <w:spacing w:before="4"/>
              <w:rPr>
                <w:rFonts w:eastAsia="Calibri"/>
                <w:sz w:val="25"/>
                <w:szCs w:val="22"/>
                <w:lang w:val="en-US" w:eastAsia="en-US" w:bidi="hr-HR"/>
              </w:rPr>
            </w:pPr>
          </w:p>
          <w:p w14:paraId="4CF15B70" w14:textId="1A769736" w:rsidR="004B6FDD" w:rsidRPr="004B6FDD" w:rsidRDefault="003829A0" w:rsidP="004B6FDD">
            <w:pPr>
              <w:widowControl w:val="0"/>
              <w:autoSpaceDE w:val="0"/>
              <w:autoSpaceDN w:val="0"/>
              <w:ind w:left="223" w:right="217"/>
              <w:jc w:val="center"/>
              <w:rPr>
                <w:rFonts w:eastAsia="Calibri"/>
                <w:sz w:val="22"/>
                <w:szCs w:val="22"/>
                <w:lang w:val="en-US" w:eastAsia="en-US" w:bidi="hr-HR"/>
              </w:rPr>
            </w:pPr>
            <w:r>
              <w:rPr>
                <w:rFonts w:eastAsia="Calibri"/>
                <w:bCs/>
                <w:sz w:val="22"/>
                <w:szCs w:val="22"/>
                <w:lang w:val="en-US" w:eastAsia="en-US" w:bidi="hr-HR"/>
              </w:rPr>
              <w:t>B-285/01-2020</w:t>
            </w:r>
          </w:p>
        </w:tc>
      </w:tr>
      <w:tr w:rsidR="004B6FDD" w:rsidRPr="004B6FDD" w14:paraId="401EC3A9" w14:textId="77777777" w:rsidTr="00140025">
        <w:trPr>
          <w:trHeight w:val="597"/>
        </w:trPr>
        <w:tc>
          <w:tcPr>
            <w:tcW w:w="648" w:type="dxa"/>
            <w:shd w:val="clear" w:color="auto" w:fill="auto"/>
          </w:tcPr>
          <w:p w14:paraId="58F9A137" w14:textId="77777777" w:rsidR="004B6FDD" w:rsidRPr="004B6FDD" w:rsidRDefault="004B6FDD" w:rsidP="004B6FDD">
            <w:pPr>
              <w:widowControl w:val="0"/>
              <w:autoSpaceDE w:val="0"/>
              <w:autoSpaceDN w:val="0"/>
              <w:spacing w:before="1"/>
              <w:ind w:left="107"/>
              <w:rPr>
                <w:rFonts w:eastAsia="Calibri"/>
                <w:b/>
                <w:i/>
                <w:sz w:val="22"/>
                <w:szCs w:val="22"/>
                <w:lang w:val="en-US" w:eastAsia="en-US" w:bidi="hr-HR"/>
              </w:rPr>
            </w:pPr>
            <w:r w:rsidRPr="004B6FDD">
              <w:rPr>
                <w:rFonts w:eastAsia="Calibri"/>
                <w:b/>
                <w:i/>
                <w:sz w:val="22"/>
                <w:szCs w:val="22"/>
                <w:lang w:val="en-US" w:eastAsia="en-US" w:bidi="hr-HR"/>
              </w:rPr>
              <w:t>E)</w:t>
            </w:r>
          </w:p>
        </w:tc>
        <w:tc>
          <w:tcPr>
            <w:tcW w:w="8621" w:type="dxa"/>
            <w:gridSpan w:val="2"/>
            <w:shd w:val="clear" w:color="auto" w:fill="auto"/>
          </w:tcPr>
          <w:p w14:paraId="7BAA9D35" w14:textId="77777777" w:rsidR="004B6FDD" w:rsidRPr="004B6FDD" w:rsidRDefault="004B6FDD" w:rsidP="004B6FDD">
            <w:pPr>
              <w:widowControl w:val="0"/>
              <w:autoSpaceDE w:val="0"/>
              <w:autoSpaceDN w:val="0"/>
              <w:spacing w:before="1"/>
              <w:ind w:left="107"/>
              <w:rPr>
                <w:rFonts w:eastAsia="Calibri"/>
                <w:b/>
                <w:i/>
                <w:sz w:val="22"/>
                <w:szCs w:val="22"/>
                <w:lang w:val="en-US" w:eastAsia="en-US" w:bidi="hr-HR"/>
              </w:rPr>
            </w:pPr>
            <w:proofErr w:type="spellStart"/>
            <w:r w:rsidRPr="004B6FDD">
              <w:rPr>
                <w:rFonts w:eastAsia="Calibri"/>
                <w:b/>
                <w:i/>
                <w:sz w:val="22"/>
                <w:szCs w:val="22"/>
                <w:lang w:val="en-US" w:eastAsia="en-US" w:bidi="hr-HR"/>
              </w:rPr>
              <w:t>Podaci</w:t>
            </w:r>
            <w:proofErr w:type="spellEnd"/>
            <w:r w:rsidRPr="004B6FDD">
              <w:rPr>
                <w:rFonts w:eastAsia="Calibri"/>
                <w:b/>
                <w:i/>
                <w:sz w:val="22"/>
                <w:szCs w:val="22"/>
                <w:lang w:val="en-US" w:eastAsia="en-US" w:bidi="hr-HR"/>
              </w:rPr>
              <w:t xml:space="preserve"> o </w:t>
            </w:r>
            <w:proofErr w:type="spellStart"/>
            <w:r w:rsidRPr="004B6FDD">
              <w:rPr>
                <w:rFonts w:eastAsia="Calibri"/>
                <w:b/>
                <w:i/>
                <w:sz w:val="22"/>
                <w:szCs w:val="22"/>
                <w:lang w:val="en-US" w:eastAsia="en-US" w:bidi="hr-HR"/>
              </w:rPr>
              <w:t>podugovarateljima</w:t>
            </w:r>
            <w:proofErr w:type="spellEnd"/>
          </w:p>
          <w:p w14:paraId="5B5DFF7A" w14:textId="77777777" w:rsidR="004B6FDD" w:rsidRPr="004B6FDD" w:rsidRDefault="004B6FDD" w:rsidP="004B6FDD">
            <w:pPr>
              <w:widowControl w:val="0"/>
              <w:autoSpaceDE w:val="0"/>
              <w:autoSpaceDN w:val="0"/>
              <w:spacing w:before="17"/>
              <w:ind w:left="107"/>
              <w:rPr>
                <w:rFonts w:eastAsia="Calibri"/>
                <w:sz w:val="22"/>
                <w:szCs w:val="22"/>
                <w:lang w:val="en-US" w:eastAsia="en-US" w:bidi="hr-HR"/>
              </w:rPr>
            </w:pPr>
            <w:r w:rsidRPr="004B6FDD">
              <w:rPr>
                <w:rFonts w:eastAsia="Calibri"/>
                <w:sz w:val="22"/>
                <w:szCs w:val="22"/>
                <w:lang w:val="en-US" w:eastAsia="en-US" w:bidi="hr-HR"/>
              </w:rPr>
              <w:t xml:space="preserve">(za </w:t>
            </w:r>
            <w:proofErr w:type="spellStart"/>
            <w:r w:rsidRPr="004B6FDD">
              <w:rPr>
                <w:rFonts w:eastAsia="Calibri"/>
                <w:sz w:val="22"/>
                <w:szCs w:val="22"/>
                <w:lang w:val="en-US" w:eastAsia="en-US" w:bidi="hr-HR"/>
              </w:rPr>
              <w:t>svakog</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podugovaratelja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koji</w:t>
            </w:r>
            <w:proofErr w:type="spellEnd"/>
            <w:r w:rsidRPr="004B6FDD">
              <w:rPr>
                <w:rFonts w:eastAsia="Calibri"/>
                <w:sz w:val="22"/>
                <w:szCs w:val="22"/>
                <w:lang w:val="en-US" w:eastAsia="en-US" w:bidi="hr-HR"/>
              </w:rPr>
              <w:t xml:space="preserve"> je </w:t>
            </w:r>
            <w:proofErr w:type="spellStart"/>
            <w:r w:rsidRPr="004B6FDD">
              <w:rPr>
                <w:rFonts w:eastAsia="Calibri"/>
                <w:sz w:val="22"/>
                <w:szCs w:val="22"/>
                <w:lang w:val="en-US" w:eastAsia="en-US" w:bidi="hr-HR"/>
              </w:rPr>
              <w:t>moguće</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istaknut</w:t>
            </w:r>
            <w:proofErr w:type="spellEnd"/>
            <w:r w:rsidRPr="004B6FDD">
              <w:rPr>
                <w:rFonts w:eastAsia="Calibri"/>
                <w:sz w:val="22"/>
                <w:szCs w:val="22"/>
                <w:lang w:val="en-US" w:eastAsia="en-US" w:bidi="hr-HR"/>
              </w:rPr>
              <w:t xml:space="preserve"> u </w:t>
            </w:r>
            <w:proofErr w:type="spellStart"/>
            <w:r w:rsidRPr="004B6FDD">
              <w:rPr>
                <w:rFonts w:eastAsia="Calibri"/>
                <w:sz w:val="22"/>
                <w:szCs w:val="22"/>
                <w:lang w:val="en-US" w:eastAsia="en-US" w:bidi="hr-HR"/>
              </w:rPr>
              <w:t>ponudi</w:t>
            </w:r>
            <w:proofErr w:type="spellEnd"/>
            <w:r w:rsidRPr="004B6FDD">
              <w:rPr>
                <w:rFonts w:eastAsia="Calibri"/>
                <w:sz w:val="22"/>
                <w:szCs w:val="22"/>
                <w:lang w:val="en-US" w:eastAsia="en-US" w:bidi="hr-HR"/>
              </w:rPr>
              <w:t>)</w:t>
            </w:r>
          </w:p>
        </w:tc>
      </w:tr>
      <w:tr w:rsidR="004B6FDD" w:rsidRPr="004B6FDD" w14:paraId="67D8D0A9" w14:textId="77777777" w:rsidTr="00140025">
        <w:trPr>
          <w:trHeight w:val="297"/>
        </w:trPr>
        <w:tc>
          <w:tcPr>
            <w:tcW w:w="648" w:type="dxa"/>
            <w:shd w:val="clear" w:color="auto" w:fill="auto"/>
          </w:tcPr>
          <w:p w14:paraId="77450A26"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w:t>
            </w:r>
          </w:p>
        </w:tc>
        <w:tc>
          <w:tcPr>
            <w:tcW w:w="3421" w:type="dxa"/>
            <w:shd w:val="clear" w:color="auto" w:fill="auto"/>
          </w:tcPr>
          <w:p w14:paraId="2EA35941"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Naziv</w:t>
            </w:r>
            <w:proofErr w:type="spellEnd"/>
            <w:r w:rsidRPr="004B6FDD">
              <w:rPr>
                <w:rFonts w:eastAsia="Calibri"/>
                <w:sz w:val="22"/>
                <w:szCs w:val="22"/>
                <w:lang w:val="en-US" w:eastAsia="en-US" w:bidi="hr-HR"/>
              </w:rPr>
              <w:t xml:space="preserve"> i </w:t>
            </w:r>
            <w:proofErr w:type="spellStart"/>
            <w:r w:rsidRPr="004B6FDD">
              <w:rPr>
                <w:rFonts w:eastAsia="Calibri"/>
                <w:sz w:val="22"/>
                <w:szCs w:val="22"/>
                <w:lang w:val="en-US" w:eastAsia="en-US" w:bidi="hr-HR"/>
              </w:rPr>
              <w:t>sjedište</w:t>
            </w:r>
            <w:proofErr w:type="spellEnd"/>
            <w:r w:rsidRPr="004B6FDD">
              <w:rPr>
                <w:rFonts w:eastAsia="Calibri"/>
                <w:sz w:val="22"/>
                <w:szCs w:val="22"/>
                <w:lang w:val="en-US" w:eastAsia="en-US" w:bidi="hr-HR"/>
              </w:rPr>
              <w:t>:</w:t>
            </w:r>
          </w:p>
        </w:tc>
        <w:tc>
          <w:tcPr>
            <w:tcW w:w="5200" w:type="dxa"/>
            <w:shd w:val="clear" w:color="auto" w:fill="auto"/>
          </w:tcPr>
          <w:p w14:paraId="4BA3D96C"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1B24AA3D" w14:textId="77777777" w:rsidTr="00140025">
        <w:trPr>
          <w:trHeight w:val="297"/>
        </w:trPr>
        <w:tc>
          <w:tcPr>
            <w:tcW w:w="648" w:type="dxa"/>
            <w:shd w:val="clear" w:color="auto" w:fill="auto"/>
          </w:tcPr>
          <w:p w14:paraId="03C9C7BA"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2.</w:t>
            </w:r>
          </w:p>
        </w:tc>
        <w:tc>
          <w:tcPr>
            <w:tcW w:w="3421" w:type="dxa"/>
            <w:shd w:val="clear" w:color="auto" w:fill="auto"/>
          </w:tcPr>
          <w:p w14:paraId="6EFFE65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Adresa</w:t>
            </w:r>
            <w:proofErr w:type="spellEnd"/>
            <w:r w:rsidRPr="004B6FDD">
              <w:rPr>
                <w:rFonts w:eastAsia="Calibri"/>
                <w:sz w:val="22"/>
                <w:szCs w:val="22"/>
                <w:lang w:val="en-US" w:eastAsia="en-US" w:bidi="hr-HR"/>
              </w:rPr>
              <w:t>:</w:t>
            </w:r>
          </w:p>
        </w:tc>
        <w:tc>
          <w:tcPr>
            <w:tcW w:w="5200" w:type="dxa"/>
            <w:shd w:val="clear" w:color="auto" w:fill="auto"/>
          </w:tcPr>
          <w:p w14:paraId="6A3555AC"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8159FEF" w14:textId="77777777" w:rsidTr="00140025">
        <w:trPr>
          <w:trHeight w:val="297"/>
        </w:trPr>
        <w:tc>
          <w:tcPr>
            <w:tcW w:w="648" w:type="dxa"/>
            <w:shd w:val="clear" w:color="auto" w:fill="auto"/>
          </w:tcPr>
          <w:p w14:paraId="68A39836"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3.</w:t>
            </w:r>
          </w:p>
        </w:tc>
        <w:tc>
          <w:tcPr>
            <w:tcW w:w="3421" w:type="dxa"/>
            <w:shd w:val="clear" w:color="auto" w:fill="auto"/>
          </w:tcPr>
          <w:p w14:paraId="67133658"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OIB:</w:t>
            </w:r>
          </w:p>
        </w:tc>
        <w:tc>
          <w:tcPr>
            <w:tcW w:w="5200" w:type="dxa"/>
            <w:shd w:val="clear" w:color="auto" w:fill="auto"/>
          </w:tcPr>
          <w:p w14:paraId="6718A8EE"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461B3F3D" w14:textId="77777777" w:rsidTr="00140025">
        <w:trPr>
          <w:trHeight w:val="299"/>
        </w:trPr>
        <w:tc>
          <w:tcPr>
            <w:tcW w:w="648" w:type="dxa"/>
            <w:shd w:val="clear" w:color="auto" w:fill="auto"/>
          </w:tcPr>
          <w:p w14:paraId="30A555C3"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4.</w:t>
            </w:r>
          </w:p>
        </w:tc>
        <w:tc>
          <w:tcPr>
            <w:tcW w:w="3421" w:type="dxa"/>
            <w:shd w:val="clear" w:color="auto" w:fill="auto"/>
          </w:tcPr>
          <w:p w14:paraId="51D7EDAF" w14:textId="77777777" w:rsidR="004B6FDD" w:rsidRPr="004B6FDD" w:rsidRDefault="004B6FDD" w:rsidP="004B6FDD">
            <w:pPr>
              <w:widowControl w:val="0"/>
              <w:autoSpaceDE w:val="0"/>
              <w:autoSpaceDN w:val="0"/>
              <w:spacing w:line="273" w:lineRule="exact"/>
              <w:ind w:left="107"/>
              <w:rPr>
                <w:rFonts w:eastAsia="Calibri"/>
                <w:sz w:val="22"/>
                <w:szCs w:val="22"/>
                <w:lang w:val="en-US" w:eastAsia="en-US" w:bidi="hr-HR"/>
              </w:rPr>
            </w:pPr>
            <w:r w:rsidRPr="004B6FDD">
              <w:rPr>
                <w:rFonts w:eastAsia="Calibri"/>
                <w:sz w:val="22"/>
                <w:szCs w:val="22"/>
                <w:lang w:val="en-US" w:eastAsia="en-US" w:bidi="hr-HR"/>
              </w:rPr>
              <w:t>IBAN:</w:t>
            </w:r>
          </w:p>
        </w:tc>
        <w:tc>
          <w:tcPr>
            <w:tcW w:w="5200" w:type="dxa"/>
            <w:shd w:val="clear" w:color="auto" w:fill="auto"/>
          </w:tcPr>
          <w:p w14:paraId="63C6363A"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6AD127E1" w14:textId="77777777" w:rsidTr="00140025">
        <w:trPr>
          <w:trHeight w:val="297"/>
        </w:trPr>
        <w:tc>
          <w:tcPr>
            <w:tcW w:w="648" w:type="dxa"/>
            <w:shd w:val="clear" w:color="auto" w:fill="auto"/>
          </w:tcPr>
          <w:p w14:paraId="1E55DDC8"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5.</w:t>
            </w:r>
          </w:p>
        </w:tc>
        <w:tc>
          <w:tcPr>
            <w:tcW w:w="3421" w:type="dxa"/>
            <w:shd w:val="clear" w:color="auto" w:fill="auto"/>
          </w:tcPr>
          <w:p w14:paraId="5F29F43B"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Poslovna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banka</w:t>
            </w:r>
            <w:proofErr w:type="spellEnd"/>
          </w:p>
        </w:tc>
        <w:tc>
          <w:tcPr>
            <w:tcW w:w="5200" w:type="dxa"/>
            <w:shd w:val="clear" w:color="auto" w:fill="auto"/>
          </w:tcPr>
          <w:p w14:paraId="678B6C93"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3BCB7695" w14:textId="77777777" w:rsidTr="00140025">
        <w:trPr>
          <w:trHeight w:val="297"/>
        </w:trPr>
        <w:tc>
          <w:tcPr>
            <w:tcW w:w="648" w:type="dxa"/>
            <w:shd w:val="clear" w:color="auto" w:fill="auto"/>
          </w:tcPr>
          <w:p w14:paraId="74F3D2D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6.</w:t>
            </w:r>
          </w:p>
        </w:tc>
        <w:tc>
          <w:tcPr>
            <w:tcW w:w="3421" w:type="dxa"/>
            <w:shd w:val="clear" w:color="auto" w:fill="auto"/>
          </w:tcPr>
          <w:p w14:paraId="48EC0507"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telefona</w:t>
            </w:r>
            <w:proofErr w:type="spellEnd"/>
            <w:r w:rsidRPr="004B6FDD">
              <w:rPr>
                <w:rFonts w:eastAsia="Calibri"/>
                <w:sz w:val="22"/>
                <w:szCs w:val="22"/>
                <w:lang w:val="en-US" w:eastAsia="en-US" w:bidi="hr-HR"/>
              </w:rPr>
              <w:t>:</w:t>
            </w:r>
          </w:p>
        </w:tc>
        <w:tc>
          <w:tcPr>
            <w:tcW w:w="5200" w:type="dxa"/>
            <w:shd w:val="clear" w:color="auto" w:fill="auto"/>
          </w:tcPr>
          <w:p w14:paraId="2189BAAE"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04B6329E" w14:textId="77777777" w:rsidTr="00140025">
        <w:trPr>
          <w:trHeight w:val="299"/>
        </w:trPr>
        <w:tc>
          <w:tcPr>
            <w:tcW w:w="648" w:type="dxa"/>
            <w:shd w:val="clear" w:color="auto" w:fill="auto"/>
          </w:tcPr>
          <w:p w14:paraId="07911603"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7.</w:t>
            </w:r>
          </w:p>
        </w:tc>
        <w:tc>
          <w:tcPr>
            <w:tcW w:w="3421" w:type="dxa"/>
            <w:shd w:val="clear" w:color="auto" w:fill="auto"/>
          </w:tcPr>
          <w:p w14:paraId="6406296F"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Broj</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telefaksa</w:t>
            </w:r>
            <w:proofErr w:type="spellEnd"/>
            <w:r w:rsidRPr="004B6FDD">
              <w:rPr>
                <w:rFonts w:eastAsia="Calibri"/>
                <w:sz w:val="22"/>
                <w:szCs w:val="22"/>
                <w:lang w:val="en-US" w:eastAsia="en-US" w:bidi="hr-HR"/>
              </w:rPr>
              <w:t>:</w:t>
            </w:r>
          </w:p>
        </w:tc>
        <w:tc>
          <w:tcPr>
            <w:tcW w:w="5200" w:type="dxa"/>
            <w:shd w:val="clear" w:color="auto" w:fill="auto"/>
          </w:tcPr>
          <w:p w14:paraId="5B7077F1"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0434D44E" w14:textId="77777777" w:rsidTr="00140025">
        <w:trPr>
          <w:trHeight w:val="594"/>
        </w:trPr>
        <w:tc>
          <w:tcPr>
            <w:tcW w:w="648" w:type="dxa"/>
            <w:shd w:val="clear" w:color="auto" w:fill="auto"/>
          </w:tcPr>
          <w:p w14:paraId="5CC0979C"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8.</w:t>
            </w:r>
          </w:p>
        </w:tc>
        <w:tc>
          <w:tcPr>
            <w:tcW w:w="3421" w:type="dxa"/>
            <w:shd w:val="clear" w:color="auto" w:fill="auto"/>
          </w:tcPr>
          <w:p w14:paraId="63852F0F"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Vrsta</w:t>
            </w:r>
            <w:proofErr w:type="spellEnd"/>
            <w:r w:rsidRPr="004B6FDD">
              <w:rPr>
                <w:rFonts w:eastAsia="Calibri"/>
                <w:sz w:val="22"/>
                <w:szCs w:val="22"/>
                <w:lang w:val="en-US" w:eastAsia="en-US" w:bidi="hr-HR"/>
              </w:rPr>
              <w:t xml:space="preserve"> i </w:t>
            </w:r>
            <w:proofErr w:type="spellStart"/>
            <w:r w:rsidRPr="004B6FDD">
              <w:rPr>
                <w:rFonts w:eastAsia="Calibri"/>
                <w:sz w:val="22"/>
                <w:szCs w:val="22"/>
                <w:lang w:val="en-US" w:eastAsia="en-US" w:bidi="hr-HR"/>
              </w:rPr>
              <w:t>količina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usluga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koju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će</w:t>
            </w:r>
            <w:proofErr w:type="spellEnd"/>
          </w:p>
          <w:p w14:paraId="076B482A" w14:textId="77777777" w:rsidR="004B6FDD" w:rsidRPr="004B6FDD" w:rsidRDefault="004B6FDD" w:rsidP="004B6FDD">
            <w:pPr>
              <w:widowControl w:val="0"/>
              <w:autoSpaceDE w:val="0"/>
              <w:autoSpaceDN w:val="0"/>
              <w:spacing w:before="21"/>
              <w:ind w:left="107"/>
              <w:rPr>
                <w:rFonts w:eastAsia="Calibri"/>
                <w:sz w:val="22"/>
                <w:szCs w:val="22"/>
                <w:lang w:val="en-US" w:eastAsia="en-US" w:bidi="hr-HR"/>
              </w:rPr>
            </w:pPr>
            <w:proofErr w:type="spellStart"/>
            <w:r w:rsidRPr="004B6FDD">
              <w:rPr>
                <w:rFonts w:eastAsia="Calibri"/>
                <w:sz w:val="22"/>
                <w:szCs w:val="22"/>
                <w:lang w:val="en-US" w:eastAsia="en-US" w:bidi="hr-HR"/>
              </w:rPr>
              <w:t>isporučiti</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podugovaratelji</w:t>
            </w:r>
            <w:proofErr w:type="spellEnd"/>
          </w:p>
        </w:tc>
        <w:tc>
          <w:tcPr>
            <w:tcW w:w="5200" w:type="dxa"/>
            <w:shd w:val="clear" w:color="auto" w:fill="auto"/>
          </w:tcPr>
          <w:p w14:paraId="39BC3472" w14:textId="77777777" w:rsidR="004B6FDD" w:rsidRPr="004B6FDD" w:rsidRDefault="004B6FDD" w:rsidP="004B6FDD">
            <w:pPr>
              <w:widowControl w:val="0"/>
              <w:autoSpaceDE w:val="0"/>
              <w:autoSpaceDN w:val="0"/>
              <w:rPr>
                <w:rFonts w:eastAsia="Calibri"/>
                <w:sz w:val="22"/>
                <w:szCs w:val="22"/>
                <w:lang w:val="en-US" w:eastAsia="en-US" w:bidi="hr-HR"/>
              </w:rPr>
            </w:pPr>
          </w:p>
        </w:tc>
      </w:tr>
    </w:tbl>
    <w:p w14:paraId="79C17479" w14:textId="77777777" w:rsidR="004B6FDD" w:rsidRDefault="004B6FDD" w:rsidP="004B6FDD">
      <w:pPr>
        <w:widowControl w:val="0"/>
        <w:autoSpaceDE w:val="0"/>
        <w:autoSpaceDN w:val="0"/>
        <w:spacing w:before="10"/>
        <w:rPr>
          <w:sz w:val="25"/>
          <w:lang w:bidi="hr-HR"/>
        </w:rPr>
      </w:pPr>
    </w:p>
    <w:p w14:paraId="663902EA" w14:textId="77777777" w:rsidR="00643C2A" w:rsidRPr="004B6FDD" w:rsidRDefault="00643C2A" w:rsidP="004B6FDD">
      <w:pPr>
        <w:widowControl w:val="0"/>
        <w:autoSpaceDE w:val="0"/>
        <w:autoSpaceDN w:val="0"/>
        <w:spacing w:before="10"/>
        <w:rPr>
          <w:sz w:val="25"/>
          <w:lang w:bidi="hr-HR"/>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681"/>
        <w:gridCol w:w="3939"/>
      </w:tblGrid>
      <w:tr w:rsidR="004B6FDD" w:rsidRPr="004B6FDD" w14:paraId="4DE294CD" w14:textId="77777777" w:rsidTr="00140025">
        <w:trPr>
          <w:trHeight w:val="297"/>
        </w:trPr>
        <w:tc>
          <w:tcPr>
            <w:tcW w:w="648" w:type="dxa"/>
            <w:shd w:val="clear" w:color="auto" w:fill="auto"/>
          </w:tcPr>
          <w:p w14:paraId="0D9E3262"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r w:rsidRPr="004B6FDD">
              <w:rPr>
                <w:rFonts w:eastAsia="Calibri"/>
                <w:b/>
                <w:i/>
                <w:sz w:val="22"/>
                <w:szCs w:val="22"/>
                <w:lang w:val="en-US" w:eastAsia="en-US" w:bidi="hr-HR"/>
              </w:rPr>
              <w:lastRenderedPageBreak/>
              <w:t>F)</w:t>
            </w:r>
          </w:p>
        </w:tc>
        <w:tc>
          <w:tcPr>
            <w:tcW w:w="8620" w:type="dxa"/>
            <w:gridSpan w:val="2"/>
            <w:shd w:val="clear" w:color="auto" w:fill="auto"/>
          </w:tcPr>
          <w:p w14:paraId="08FF86C9" w14:textId="77777777" w:rsidR="004B6FDD" w:rsidRPr="004B6FDD" w:rsidRDefault="004B6FDD" w:rsidP="004B6FDD">
            <w:pPr>
              <w:widowControl w:val="0"/>
              <w:autoSpaceDE w:val="0"/>
              <w:autoSpaceDN w:val="0"/>
              <w:spacing w:line="275" w:lineRule="exact"/>
              <w:ind w:left="107"/>
              <w:rPr>
                <w:rFonts w:eastAsia="Calibri"/>
                <w:b/>
                <w:i/>
                <w:sz w:val="22"/>
                <w:szCs w:val="22"/>
                <w:lang w:val="en-US" w:eastAsia="en-US" w:bidi="hr-HR"/>
              </w:rPr>
            </w:pPr>
            <w:proofErr w:type="spellStart"/>
            <w:r w:rsidRPr="004B6FDD">
              <w:rPr>
                <w:rFonts w:eastAsia="Calibri"/>
                <w:b/>
                <w:i/>
                <w:sz w:val="22"/>
                <w:szCs w:val="22"/>
                <w:lang w:val="en-US" w:eastAsia="en-US" w:bidi="hr-HR"/>
              </w:rPr>
              <w:t>Cijena</w:t>
            </w:r>
            <w:proofErr w:type="spellEnd"/>
            <w:r w:rsidRPr="004B6FDD">
              <w:rPr>
                <w:rFonts w:eastAsia="Calibri"/>
                <w:b/>
                <w:i/>
                <w:sz w:val="22"/>
                <w:szCs w:val="22"/>
                <w:lang w:val="en-US" w:eastAsia="en-US" w:bidi="hr-HR"/>
              </w:rPr>
              <w:t xml:space="preserve"> </w:t>
            </w:r>
            <w:proofErr w:type="spellStart"/>
            <w:r w:rsidRPr="004B6FDD">
              <w:rPr>
                <w:rFonts w:eastAsia="Calibri"/>
                <w:b/>
                <w:i/>
                <w:sz w:val="22"/>
                <w:szCs w:val="22"/>
                <w:lang w:val="en-US" w:eastAsia="en-US" w:bidi="hr-HR"/>
              </w:rPr>
              <w:t>ponude</w:t>
            </w:r>
            <w:proofErr w:type="spellEnd"/>
          </w:p>
        </w:tc>
      </w:tr>
      <w:tr w:rsidR="004B6FDD" w:rsidRPr="004B6FDD" w14:paraId="2F43F6FC" w14:textId="77777777" w:rsidTr="00140025">
        <w:trPr>
          <w:trHeight w:val="597"/>
        </w:trPr>
        <w:tc>
          <w:tcPr>
            <w:tcW w:w="648" w:type="dxa"/>
            <w:shd w:val="clear" w:color="auto" w:fill="auto"/>
          </w:tcPr>
          <w:p w14:paraId="2A72DD08"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1.</w:t>
            </w:r>
          </w:p>
        </w:tc>
        <w:tc>
          <w:tcPr>
            <w:tcW w:w="4681" w:type="dxa"/>
            <w:shd w:val="clear" w:color="auto" w:fill="auto"/>
          </w:tcPr>
          <w:p w14:paraId="13964C62"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Cijena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ponude</w:t>
            </w:r>
            <w:proofErr w:type="spellEnd"/>
            <w:r w:rsidRPr="004B6FDD">
              <w:rPr>
                <w:rFonts w:eastAsia="Calibri"/>
                <w:sz w:val="22"/>
                <w:szCs w:val="22"/>
                <w:lang w:val="en-US" w:eastAsia="en-US" w:bidi="hr-HR"/>
              </w:rPr>
              <w:t xml:space="preserve"> bez </w:t>
            </w:r>
            <w:proofErr w:type="spellStart"/>
            <w:r w:rsidRPr="004B6FDD">
              <w:rPr>
                <w:rFonts w:eastAsia="Calibri"/>
                <w:sz w:val="22"/>
                <w:szCs w:val="22"/>
                <w:lang w:val="en-US" w:eastAsia="en-US" w:bidi="hr-HR"/>
              </w:rPr>
              <w:t>poreza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dodanu</w:t>
            </w:r>
            <w:proofErr w:type="spellEnd"/>
          </w:p>
          <w:p w14:paraId="07FD023A" w14:textId="77777777" w:rsidR="004B6FDD" w:rsidRPr="004B6FDD" w:rsidRDefault="004B6FDD" w:rsidP="004B6FDD">
            <w:pPr>
              <w:widowControl w:val="0"/>
              <w:autoSpaceDE w:val="0"/>
              <w:autoSpaceDN w:val="0"/>
              <w:spacing w:before="24"/>
              <w:ind w:left="107"/>
              <w:rPr>
                <w:rFonts w:eastAsia="Calibri"/>
                <w:sz w:val="22"/>
                <w:szCs w:val="22"/>
                <w:lang w:val="en-US" w:eastAsia="en-US" w:bidi="hr-HR"/>
              </w:rPr>
            </w:pPr>
            <w:proofErr w:type="spellStart"/>
            <w:r w:rsidRPr="004B6FDD">
              <w:rPr>
                <w:rFonts w:eastAsia="Calibri"/>
                <w:sz w:val="22"/>
                <w:szCs w:val="22"/>
                <w:lang w:val="en-US" w:eastAsia="en-US" w:bidi="hr-HR"/>
              </w:rPr>
              <w:t>vrijednost</w:t>
            </w:r>
            <w:proofErr w:type="spellEnd"/>
            <w:r w:rsidRPr="004B6FDD">
              <w:rPr>
                <w:rFonts w:eastAsia="Calibri"/>
                <w:sz w:val="22"/>
                <w:szCs w:val="22"/>
                <w:lang w:val="en-US" w:eastAsia="en-US" w:bidi="hr-HR"/>
              </w:rPr>
              <w:t>:</w:t>
            </w:r>
          </w:p>
        </w:tc>
        <w:tc>
          <w:tcPr>
            <w:tcW w:w="3939" w:type="dxa"/>
            <w:shd w:val="clear" w:color="auto" w:fill="auto"/>
          </w:tcPr>
          <w:p w14:paraId="104B2E82"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993B7B0" w14:textId="77777777" w:rsidTr="00140025">
        <w:trPr>
          <w:trHeight w:val="297"/>
        </w:trPr>
        <w:tc>
          <w:tcPr>
            <w:tcW w:w="648" w:type="dxa"/>
            <w:shd w:val="clear" w:color="auto" w:fill="auto"/>
          </w:tcPr>
          <w:p w14:paraId="5D66FF81"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2.</w:t>
            </w:r>
          </w:p>
        </w:tc>
        <w:tc>
          <w:tcPr>
            <w:tcW w:w="4681" w:type="dxa"/>
            <w:shd w:val="clear" w:color="auto" w:fill="auto"/>
          </w:tcPr>
          <w:p w14:paraId="5364EF86"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Iznos</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poreza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dodanu</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vrijednost</w:t>
            </w:r>
            <w:proofErr w:type="spellEnd"/>
            <w:r w:rsidRPr="004B6FDD">
              <w:rPr>
                <w:rFonts w:eastAsia="Calibri"/>
                <w:sz w:val="22"/>
                <w:szCs w:val="22"/>
                <w:lang w:val="en-US" w:eastAsia="en-US" w:bidi="hr-HR"/>
              </w:rPr>
              <w:t xml:space="preserve"> (25%):</w:t>
            </w:r>
          </w:p>
        </w:tc>
        <w:tc>
          <w:tcPr>
            <w:tcW w:w="3939" w:type="dxa"/>
            <w:shd w:val="clear" w:color="auto" w:fill="auto"/>
          </w:tcPr>
          <w:p w14:paraId="6245C497" w14:textId="77777777" w:rsidR="004B6FDD" w:rsidRPr="004B6FDD" w:rsidRDefault="004B6FDD" w:rsidP="004B6FDD">
            <w:pPr>
              <w:widowControl w:val="0"/>
              <w:autoSpaceDE w:val="0"/>
              <w:autoSpaceDN w:val="0"/>
              <w:rPr>
                <w:rFonts w:eastAsia="Calibri"/>
                <w:sz w:val="22"/>
                <w:szCs w:val="22"/>
                <w:lang w:val="en-US" w:eastAsia="en-US" w:bidi="hr-HR"/>
              </w:rPr>
            </w:pPr>
          </w:p>
        </w:tc>
      </w:tr>
      <w:tr w:rsidR="004B6FDD" w:rsidRPr="004B6FDD" w14:paraId="2E4AC491" w14:textId="77777777" w:rsidTr="00140025">
        <w:trPr>
          <w:trHeight w:val="594"/>
        </w:trPr>
        <w:tc>
          <w:tcPr>
            <w:tcW w:w="648" w:type="dxa"/>
            <w:shd w:val="clear" w:color="auto" w:fill="auto"/>
          </w:tcPr>
          <w:p w14:paraId="22FAA4D2"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r w:rsidRPr="004B6FDD">
              <w:rPr>
                <w:rFonts w:eastAsia="Calibri"/>
                <w:sz w:val="22"/>
                <w:szCs w:val="22"/>
                <w:lang w:val="en-US" w:eastAsia="en-US" w:bidi="hr-HR"/>
              </w:rPr>
              <w:t>3.</w:t>
            </w:r>
          </w:p>
        </w:tc>
        <w:tc>
          <w:tcPr>
            <w:tcW w:w="4681" w:type="dxa"/>
            <w:shd w:val="clear" w:color="auto" w:fill="auto"/>
          </w:tcPr>
          <w:p w14:paraId="0491C384" w14:textId="77777777" w:rsidR="004B6FDD" w:rsidRPr="004B6FDD" w:rsidRDefault="004B6FDD" w:rsidP="004B6FDD">
            <w:pPr>
              <w:widowControl w:val="0"/>
              <w:autoSpaceDE w:val="0"/>
              <w:autoSpaceDN w:val="0"/>
              <w:spacing w:line="270" w:lineRule="exact"/>
              <w:ind w:left="107"/>
              <w:rPr>
                <w:rFonts w:eastAsia="Calibri"/>
                <w:sz w:val="22"/>
                <w:szCs w:val="22"/>
                <w:lang w:val="en-US" w:eastAsia="en-US" w:bidi="hr-HR"/>
              </w:rPr>
            </w:pPr>
            <w:proofErr w:type="spellStart"/>
            <w:r w:rsidRPr="004B6FDD">
              <w:rPr>
                <w:rFonts w:eastAsia="Calibri"/>
                <w:sz w:val="22"/>
                <w:szCs w:val="22"/>
                <w:lang w:val="en-US" w:eastAsia="en-US" w:bidi="hr-HR"/>
              </w:rPr>
              <w:t>Cijena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ponude</w:t>
            </w:r>
            <w:proofErr w:type="spellEnd"/>
            <w:r w:rsidRPr="004B6FDD">
              <w:rPr>
                <w:rFonts w:eastAsia="Calibri"/>
                <w:sz w:val="22"/>
                <w:szCs w:val="22"/>
                <w:lang w:val="en-US" w:eastAsia="en-US" w:bidi="hr-HR"/>
              </w:rPr>
              <w:t xml:space="preserve"> s </w:t>
            </w:r>
            <w:proofErr w:type="spellStart"/>
            <w:r w:rsidRPr="004B6FDD">
              <w:rPr>
                <w:rFonts w:eastAsia="Calibri"/>
                <w:sz w:val="22"/>
                <w:szCs w:val="22"/>
                <w:lang w:val="en-US" w:eastAsia="en-US" w:bidi="hr-HR"/>
              </w:rPr>
              <w:t>porezom</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na</w:t>
            </w:r>
            <w:proofErr w:type="spellEnd"/>
            <w:r w:rsidRPr="004B6FDD">
              <w:rPr>
                <w:rFonts w:eastAsia="Calibri"/>
                <w:sz w:val="22"/>
                <w:szCs w:val="22"/>
                <w:lang w:val="en-US" w:eastAsia="en-US" w:bidi="hr-HR"/>
              </w:rPr>
              <w:t xml:space="preserve"> </w:t>
            </w:r>
            <w:proofErr w:type="spellStart"/>
            <w:r w:rsidRPr="004B6FDD">
              <w:rPr>
                <w:rFonts w:eastAsia="Calibri"/>
                <w:sz w:val="22"/>
                <w:szCs w:val="22"/>
                <w:lang w:val="en-US" w:eastAsia="en-US" w:bidi="hr-HR"/>
              </w:rPr>
              <w:t>dodanu</w:t>
            </w:r>
            <w:proofErr w:type="spellEnd"/>
          </w:p>
          <w:p w14:paraId="67064D68" w14:textId="77777777" w:rsidR="004B6FDD" w:rsidRPr="004B6FDD" w:rsidRDefault="004B6FDD" w:rsidP="004B6FDD">
            <w:pPr>
              <w:widowControl w:val="0"/>
              <w:autoSpaceDE w:val="0"/>
              <w:autoSpaceDN w:val="0"/>
              <w:spacing w:before="21"/>
              <w:ind w:left="107"/>
              <w:rPr>
                <w:rFonts w:eastAsia="Calibri"/>
                <w:sz w:val="22"/>
                <w:szCs w:val="22"/>
                <w:lang w:val="en-US" w:eastAsia="en-US" w:bidi="hr-HR"/>
              </w:rPr>
            </w:pPr>
            <w:proofErr w:type="spellStart"/>
            <w:r w:rsidRPr="004B6FDD">
              <w:rPr>
                <w:rFonts w:eastAsia="Calibri"/>
                <w:sz w:val="22"/>
                <w:szCs w:val="22"/>
                <w:lang w:val="en-US" w:eastAsia="en-US" w:bidi="hr-HR"/>
              </w:rPr>
              <w:t>vrijednost</w:t>
            </w:r>
            <w:proofErr w:type="spellEnd"/>
            <w:r w:rsidRPr="004B6FDD">
              <w:rPr>
                <w:rFonts w:eastAsia="Calibri"/>
                <w:sz w:val="22"/>
                <w:szCs w:val="22"/>
                <w:lang w:val="en-US" w:eastAsia="en-US" w:bidi="hr-HR"/>
              </w:rPr>
              <w:t>:</w:t>
            </w:r>
          </w:p>
        </w:tc>
        <w:tc>
          <w:tcPr>
            <w:tcW w:w="3939" w:type="dxa"/>
            <w:shd w:val="clear" w:color="auto" w:fill="auto"/>
          </w:tcPr>
          <w:p w14:paraId="77D4804B" w14:textId="77777777" w:rsidR="004B6FDD" w:rsidRPr="004B6FDD" w:rsidRDefault="004B6FDD" w:rsidP="004B6FDD">
            <w:pPr>
              <w:widowControl w:val="0"/>
              <w:autoSpaceDE w:val="0"/>
              <w:autoSpaceDN w:val="0"/>
              <w:rPr>
                <w:rFonts w:eastAsia="Calibri"/>
                <w:sz w:val="22"/>
                <w:szCs w:val="22"/>
                <w:lang w:val="en-US" w:eastAsia="en-US" w:bidi="hr-HR"/>
              </w:rPr>
            </w:pPr>
          </w:p>
        </w:tc>
      </w:tr>
    </w:tbl>
    <w:p w14:paraId="0563CA51" w14:textId="77777777" w:rsidR="004B6FDD" w:rsidRPr="004B6FDD" w:rsidRDefault="004B6FDD" w:rsidP="004B6FDD">
      <w:pPr>
        <w:widowControl w:val="0"/>
        <w:autoSpaceDE w:val="0"/>
        <w:autoSpaceDN w:val="0"/>
        <w:rPr>
          <w:sz w:val="20"/>
          <w:lang w:bidi="hr-HR"/>
        </w:rPr>
      </w:pPr>
    </w:p>
    <w:p w14:paraId="60553E85" w14:textId="77777777" w:rsidR="004B6FDD" w:rsidRPr="004B6FDD" w:rsidRDefault="004B6FDD" w:rsidP="004B6FDD">
      <w:pPr>
        <w:widowControl w:val="0"/>
        <w:autoSpaceDE w:val="0"/>
        <w:autoSpaceDN w:val="0"/>
        <w:rPr>
          <w:lang w:bidi="hr-HR"/>
        </w:rPr>
      </w:pPr>
    </w:p>
    <w:p w14:paraId="414C5DE4" w14:textId="3475DB04" w:rsidR="004B6FDD" w:rsidRDefault="004B6FDD" w:rsidP="004B6FDD">
      <w:pPr>
        <w:widowControl w:val="0"/>
        <w:autoSpaceDE w:val="0"/>
        <w:autoSpaceDN w:val="0"/>
        <w:spacing w:before="90"/>
        <w:ind w:left="140"/>
        <w:rPr>
          <w:b/>
          <w:i/>
          <w:szCs w:val="22"/>
          <w:lang w:bidi="hr-HR"/>
        </w:rPr>
      </w:pPr>
      <w:r w:rsidRPr="004B6FDD">
        <w:rPr>
          <w:b/>
          <w:i/>
          <w:szCs w:val="22"/>
          <w:lang w:bidi="hr-HR"/>
        </w:rPr>
        <w:t>Rok valjanosti ponude:</w:t>
      </w:r>
    </w:p>
    <w:p w14:paraId="5EA67F7E" w14:textId="06A96465" w:rsidR="00D7433D" w:rsidRDefault="00D7433D" w:rsidP="004B6FDD">
      <w:pPr>
        <w:widowControl w:val="0"/>
        <w:autoSpaceDE w:val="0"/>
        <w:autoSpaceDN w:val="0"/>
        <w:rPr>
          <w:b/>
          <w:i/>
          <w:sz w:val="20"/>
          <w:lang w:bidi="hr-HR"/>
        </w:rPr>
      </w:pPr>
    </w:p>
    <w:p w14:paraId="2B7D32EF" w14:textId="77777777" w:rsidR="00D7433D" w:rsidRPr="004B6FDD" w:rsidRDefault="00D7433D" w:rsidP="004B6FDD">
      <w:pPr>
        <w:widowControl w:val="0"/>
        <w:autoSpaceDE w:val="0"/>
        <w:autoSpaceDN w:val="0"/>
        <w:rPr>
          <w:b/>
          <w:i/>
          <w:sz w:val="20"/>
          <w:lang w:bidi="hr-HR"/>
        </w:rPr>
      </w:pPr>
    </w:p>
    <w:p w14:paraId="2C02E0FF" w14:textId="235B76DA" w:rsidR="004B6FDD" w:rsidRPr="004B6FDD" w:rsidRDefault="004B6FDD" w:rsidP="004B6FDD">
      <w:pPr>
        <w:widowControl w:val="0"/>
        <w:autoSpaceDE w:val="0"/>
        <w:autoSpaceDN w:val="0"/>
        <w:spacing w:before="1"/>
        <w:rPr>
          <w:b/>
          <w:i/>
          <w:sz w:val="13"/>
          <w:lang w:bidi="hr-HR"/>
        </w:rPr>
      </w:pPr>
      <w:r w:rsidRPr="004B6FDD">
        <w:rPr>
          <w:noProof/>
        </w:rPr>
        <mc:AlternateContent>
          <mc:Choice Requires="wps">
            <w:drawing>
              <wp:anchor distT="0" distB="0" distL="0" distR="0" simplePos="0" relativeHeight="251667456" behindDoc="1" locked="0" layoutInCell="1" allowOverlap="1" wp14:anchorId="0A0C3E39" wp14:editId="4131822B">
                <wp:simplePos x="0" y="0"/>
                <wp:positionH relativeFrom="page">
                  <wp:posOffset>457200</wp:posOffset>
                </wp:positionH>
                <wp:positionV relativeFrom="paragraph">
                  <wp:posOffset>123825</wp:posOffset>
                </wp:positionV>
                <wp:extent cx="5638800" cy="0"/>
                <wp:effectExtent l="9525" t="12065" r="9525" b="6985"/>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4D76" id="Ravni poveznik 1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pt" to="48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" strokeweight=".48pt">
                <w10:wrap type="topAndBottom" anchorx="page"/>
              </v:line>
            </w:pict>
          </mc:Fallback>
        </mc:AlternateContent>
      </w:r>
    </w:p>
    <w:p w14:paraId="5A219E5E" w14:textId="1886C09A" w:rsidR="004B6FDD" w:rsidRPr="00884E51" w:rsidRDefault="00884E51" w:rsidP="004B6FDD">
      <w:pPr>
        <w:widowControl w:val="0"/>
        <w:autoSpaceDE w:val="0"/>
        <w:autoSpaceDN w:val="0"/>
        <w:rPr>
          <w:b/>
          <w:i/>
          <w:sz w:val="22"/>
          <w:lang w:bidi="hr-HR"/>
        </w:rPr>
      </w:pPr>
      <w:r>
        <w:rPr>
          <w:b/>
          <w:i/>
          <w:sz w:val="22"/>
          <w:lang w:bidi="hr-HR"/>
        </w:rPr>
        <w:t xml:space="preserve">                                              </w:t>
      </w:r>
      <w:r w:rsidRPr="00884E51">
        <w:rPr>
          <w:b/>
          <w:i/>
          <w:sz w:val="22"/>
          <w:lang w:bidi="hr-HR"/>
        </w:rPr>
        <w:t>(najmanje 60 dana od dana otvaranja ponude)</w:t>
      </w:r>
    </w:p>
    <w:p w14:paraId="0C07F3BD" w14:textId="77777777" w:rsidR="00884E51" w:rsidRDefault="00884E51" w:rsidP="004B6FDD">
      <w:pPr>
        <w:widowControl w:val="0"/>
        <w:autoSpaceDE w:val="0"/>
        <w:autoSpaceDN w:val="0"/>
        <w:rPr>
          <w:sz w:val="26"/>
          <w:lang w:bidi="hr-HR"/>
        </w:rPr>
      </w:pPr>
    </w:p>
    <w:p w14:paraId="281E5C7F" w14:textId="77777777" w:rsidR="00884E51" w:rsidRPr="004B6FDD" w:rsidRDefault="00884E51" w:rsidP="004B6FDD">
      <w:pPr>
        <w:widowControl w:val="0"/>
        <w:autoSpaceDE w:val="0"/>
        <w:autoSpaceDN w:val="0"/>
        <w:rPr>
          <w:sz w:val="26"/>
          <w:lang w:bidi="hr-HR"/>
        </w:rPr>
      </w:pPr>
    </w:p>
    <w:p w14:paraId="56C568F1" w14:textId="77777777" w:rsidR="004B6FDD" w:rsidRPr="004B6FDD" w:rsidRDefault="004B6FDD" w:rsidP="004B6FDD">
      <w:pPr>
        <w:widowControl w:val="0"/>
        <w:autoSpaceDE w:val="0"/>
        <w:autoSpaceDN w:val="0"/>
        <w:spacing w:before="7"/>
        <w:rPr>
          <w:sz w:val="25"/>
          <w:lang w:bidi="hr-HR"/>
        </w:rPr>
      </w:pPr>
    </w:p>
    <w:p w14:paraId="6E57DBDC" w14:textId="3B411AA9" w:rsidR="004B6FDD" w:rsidRPr="004B6FDD" w:rsidRDefault="004B6FDD" w:rsidP="004B6FDD">
      <w:pPr>
        <w:widowControl w:val="0"/>
        <w:tabs>
          <w:tab w:val="left" w:pos="2173"/>
          <w:tab w:val="left" w:pos="3886"/>
        </w:tabs>
        <w:autoSpaceDE w:val="0"/>
        <w:autoSpaceDN w:val="0"/>
        <w:spacing w:before="1"/>
        <w:ind w:left="140"/>
        <w:rPr>
          <w:lang w:bidi="hr-HR"/>
        </w:rPr>
      </w:pPr>
      <w:r w:rsidRPr="00D7433D">
        <w:rPr>
          <w:highlight w:val="yellow"/>
          <w:lang w:bidi="hr-HR"/>
        </w:rPr>
        <w:t>U</w:t>
      </w:r>
      <w:r w:rsidRPr="00D7433D">
        <w:rPr>
          <w:highlight w:val="yellow"/>
          <w:u w:val="single"/>
          <w:lang w:bidi="hr-HR"/>
        </w:rPr>
        <w:t xml:space="preserve"> </w:t>
      </w:r>
      <w:r w:rsidRPr="00D7433D">
        <w:rPr>
          <w:highlight w:val="yellow"/>
          <w:u w:val="single"/>
          <w:lang w:bidi="hr-HR"/>
        </w:rPr>
        <w:tab/>
      </w:r>
      <w:r w:rsidRPr="00D7433D">
        <w:rPr>
          <w:highlight w:val="yellow"/>
          <w:lang w:bidi="hr-HR"/>
        </w:rPr>
        <w:t>, dana</w:t>
      </w:r>
      <w:r w:rsidRPr="00D7433D">
        <w:rPr>
          <w:highlight w:val="yellow"/>
          <w:u w:val="single"/>
          <w:lang w:bidi="hr-HR"/>
        </w:rPr>
        <w:t xml:space="preserve"> </w:t>
      </w:r>
      <w:r w:rsidR="00D7433D" w:rsidRPr="00D7433D">
        <w:rPr>
          <w:highlight w:val="yellow"/>
          <w:u w:val="single"/>
          <w:lang w:bidi="hr-HR"/>
        </w:rPr>
        <w:t xml:space="preserve">        </w:t>
      </w:r>
      <w:r w:rsidRPr="00D7433D">
        <w:rPr>
          <w:highlight w:val="yellow"/>
          <w:lang w:bidi="hr-HR"/>
        </w:rPr>
        <w:t xml:space="preserve">. </w:t>
      </w:r>
      <w:r w:rsidR="00D7433D" w:rsidRPr="00D7433D">
        <w:rPr>
          <w:highlight w:val="yellow"/>
          <w:lang w:bidi="hr-HR"/>
        </w:rPr>
        <w:t>______</w:t>
      </w:r>
      <w:r w:rsidRPr="00D7433D">
        <w:rPr>
          <w:highlight w:val="yellow"/>
          <w:lang w:bidi="hr-HR"/>
        </w:rPr>
        <w:t>godine</w:t>
      </w:r>
    </w:p>
    <w:p w14:paraId="3B9A7FDB" w14:textId="77777777" w:rsidR="004B6FDD" w:rsidRPr="004B6FDD" w:rsidRDefault="004B6FDD" w:rsidP="004B6FDD">
      <w:pPr>
        <w:widowControl w:val="0"/>
        <w:autoSpaceDE w:val="0"/>
        <w:autoSpaceDN w:val="0"/>
        <w:rPr>
          <w:sz w:val="20"/>
          <w:lang w:bidi="hr-HR"/>
        </w:rPr>
      </w:pPr>
    </w:p>
    <w:p w14:paraId="3127D4FE" w14:textId="77777777" w:rsidR="004B6FDD" w:rsidRPr="004B6FDD" w:rsidRDefault="004B6FDD" w:rsidP="004B6FDD">
      <w:pPr>
        <w:widowControl w:val="0"/>
        <w:autoSpaceDE w:val="0"/>
        <w:autoSpaceDN w:val="0"/>
        <w:spacing w:before="9"/>
        <w:rPr>
          <w:sz w:val="25"/>
          <w:lang w:bidi="hr-HR"/>
        </w:rPr>
      </w:pPr>
    </w:p>
    <w:p w14:paraId="6022E558" w14:textId="77777777" w:rsidR="004B6FDD" w:rsidRPr="004B6FDD" w:rsidRDefault="004B6FDD" w:rsidP="004B6FDD">
      <w:pPr>
        <w:widowControl w:val="0"/>
        <w:autoSpaceDE w:val="0"/>
        <w:autoSpaceDN w:val="0"/>
        <w:spacing w:before="90"/>
        <w:ind w:left="6372" w:right="1912" w:firstLine="708"/>
        <w:jc w:val="center"/>
        <w:outlineLvl w:val="1"/>
        <w:rPr>
          <w:bCs/>
          <w:i/>
          <w:lang w:bidi="hr-HR"/>
        </w:rPr>
      </w:pPr>
      <w:r w:rsidRPr="004B6FDD">
        <w:rPr>
          <w:b/>
          <w:bCs/>
          <w:i/>
          <w:lang w:bidi="hr-HR"/>
        </w:rPr>
        <w:t>Za ponuditelja</w:t>
      </w:r>
      <w:r w:rsidRPr="004B6FDD">
        <w:rPr>
          <w:bCs/>
          <w:i/>
          <w:lang w:bidi="hr-HR"/>
        </w:rPr>
        <w:t>:</w:t>
      </w:r>
    </w:p>
    <w:p w14:paraId="35C54F57" w14:textId="77777777" w:rsidR="004B6FDD" w:rsidRPr="004B6FDD" w:rsidRDefault="004B6FDD" w:rsidP="004B6FDD">
      <w:pPr>
        <w:widowControl w:val="0"/>
        <w:autoSpaceDE w:val="0"/>
        <w:autoSpaceDN w:val="0"/>
        <w:spacing w:before="22"/>
        <w:ind w:left="18" w:right="1337"/>
        <w:jc w:val="center"/>
        <w:rPr>
          <w:lang w:bidi="hr-HR"/>
        </w:rPr>
      </w:pPr>
      <w:r w:rsidRPr="004B6FDD">
        <w:rPr>
          <w:lang w:bidi="hr-HR"/>
        </w:rPr>
        <w:t>(M.P.)</w:t>
      </w:r>
    </w:p>
    <w:p w14:paraId="6D81856F" w14:textId="77777777" w:rsidR="004B6FDD" w:rsidRPr="004B6FDD" w:rsidRDefault="004B6FDD" w:rsidP="004B6FDD">
      <w:pPr>
        <w:widowControl w:val="0"/>
        <w:autoSpaceDE w:val="0"/>
        <w:autoSpaceDN w:val="0"/>
        <w:rPr>
          <w:sz w:val="20"/>
          <w:lang w:bidi="hr-HR"/>
        </w:rPr>
      </w:pPr>
    </w:p>
    <w:p w14:paraId="1CE8E272" w14:textId="1D02C162" w:rsidR="004B6FDD" w:rsidRPr="004B6FDD" w:rsidRDefault="004B6FDD" w:rsidP="004B6FDD">
      <w:pPr>
        <w:widowControl w:val="0"/>
        <w:autoSpaceDE w:val="0"/>
        <w:autoSpaceDN w:val="0"/>
        <w:spacing w:before="8"/>
        <w:rPr>
          <w:sz w:val="27"/>
          <w:lang w:bidi="hr-HR"/>
        </w:rPr>
      </w:pPr>
      <w:r w:rsidRPr="004B6FDD">
        <w:rPr>
          <w:noProof/>
        </w:rPr>
        <mc:AlternateContent>
          <mc:Choice Requires="wps">
            <w:drawing>
              <wp:anchor distT="0" distB="0" distL="0" distR="0" simplePos="0" relativeHeight="251668480" behindDoc="1" locked="0" layoutInCell="1" allowOverlap="1" wp14:anchorId="12BBB593" wp14:editId="40FF4B91">
                <wp:simplePos x="0" y="0"/>
                <wp:positionH relativeFrom="page">
                  <wp:posOffset>4855210</wp:posOffset>
                </wp:positionH>
                <wp:positionV relativeFrom="paragraph">
                  <wp:posOffset>230505</wp:posOffset>
                </wp:positionV>
                <wp:extent cx="1524000" cy="0"/>
                <wp:effectExtent l="6985" t="5080" r="12065" b="13970"/>
                <wp:wrapTopAndBottom/>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03CB1" id="Ravni poveznik 1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3pt,18.15pt" to="502.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" strokeweight=".48pt">
                <w10:wrap type="topAndBottom" anchorx="page"/>
              </v:line>
            </w:pict>
          </mc:Fallback>
        </mc:AlternateContent>
      </w:r>
    </w:p>
    <w:p w14:paraId="2D43F147" w14:textId="77777777" w:rsidR="004B6FDD" w:rsidRPr="004B6FDD" w:rsidRDefault="004B6FDD" w:rsidP="004B6FDD">
      <w:pPr>
        <w:widowControl w:val="0"/>
        <w:autoSpaceDE w:val="0"/>
        <w:autoSpaceDN w:val="0"/>
        <w:spacing w:line="268" w:lineRule="exact"/>
        <w:ind w:left="7046"/>
        <w:rPr>
          <w:lang w:bidi="hr-HR"/>
        </w:rPr>
      </w:pPr>
      <w:r w:rsidRPr="004B6FDD">
        <w:rPr>
          <w:lang w:bidi="hr-HR"/>
        </w:rPr>
        <w:t>(potpis ovlaštene osobe)</w:t>
      </w:r>
    </w:p>
    <w:p w14:paraId="228BFDAC" w14:textId="77777777" w:rsidR="004B6FDD" w:rsidRPr="004B6FDD" w:rsidRDefault="004B6FDD" w:rsidP="004B6FDD">
      <w:pPr>
        <w:widowControl w:val="0"/>
        <w:autoSpaceDE w:val="0"/>
        <w:autoSpaceDN w:val="0"/>
        <w:spacing w:line="268" w:lineRule="exact"/>
        <w:rPr>
          <w:sz w:val="22"/>
          <w:szCs w:val="22"/>
          <w:lang w:bidi="hr-HR"/>
        </w:rPr>
        <w:sectPr w:rsidR="004B6FDD" w:rsidRPr="004B6FDD">
          <w:pgSz w:w="11910" w:h="16840"/>
          <w:pgMar w:top="1300" w:right="600" w:bottom="1160" w:left="580" w:header="713" w:footer="908" w:gutter="0"/>
          <w:cols w:space="720"/>
        </w:sectPr>
      </w:pPr>
    </w:p>
    <w:p w14:paraId="6CEAF0FB" w14:textId="1EF47257" w:rsidR="004B6FDD" w:rsidRPr="00956319" w:rsidRDefault="00D7433D" w:rsidP="00D174C9">
      <w:pPr>
        <w:widowControl w:val="0"/>
        <w:autoSpaceDE w:val="0"/>
        <w:autoSpaceDN w:val="0"/>
        <w:spacing w:before="90"/>
        <w:ind w:left="6372" w:right="112" w:firstLine="708"/>
        <w:jc w:val="right"/>
        <w:outlineLvl w:val="1"/>
        <w:rPr>
          <w:b/>
          <w:bCs/>
          <w:i/>
          <w:sz w:val="22"/>
          <w:lang w:bidi="hr-HR"/>
        </w:rPr>
      </w:pPr>
      <w:bookmarkStart w:id="50" w:name="_Hlk536435071"/>
      <w:r w:rsidRPr="00956319">
        <w:rPr>
          <w:b/>
          <w:bCs/>
          <w:i/>
          <w:sz w:val="22"/>
          <w:lang w:bidi="hr-HR"/>
        </w:rPr>
        <w:lastRenderedPageBreak/>
        <w:t>P</w:t>
      </w:r>
      <w:r w:rsidR="004B6FDD" w:rsidRPr="00956319">
        <w:rPr>
          <w:b/>
          <w:bCs/>
          <w:i/>
          <w:sz w:val="22"/>
          <w:lang w:bidi="hr-HR"/>
        </w:rPr>
        <w:t>rilog II.</w:t>
      </w:r>
    </w:p>
    <w:bookmarkEnd w:id="50"/>
    <w:p w14:paraId="0C2BCDB0" w14:textId="77777777" w:rsidR="004B6FDD" w:rsidRPr="004B6FDD" w:rsidRDefault="004B6FDD" w:rsidP="004B6FDD">
      <w:pPr>
        <w:widowControl w:val="0"/>
        <w:autoSpaceDE w:val="0"/>
        <w:autoSpaceDN w:val="0"/>
        <w:rPr>
          <w:b/>
          <w:i/>
          <w:sz w:val="20"/>
          <w:lang w:bidi="hr-HR"/>
        </w:rPr>
      </w:pPr>
    </w:p>
    <w:p w14:paraId="077EA033" w14:textId="77777777" w:rsidR="004B6FDD" w:rsidRPr="004B6FDD" w:rsidRDefault="004B6FDD" w:rsidP="004B6FDD">
      <w:pPr>
        <w:widowControl w:val="0"/>
        <w:autoSpaceDE w:val="0"/>
        <w:autoSpaceDN w:val="0"/>
        <w:spacing w:before="6"/>
        <w:rPr>
          <w:b/>
          <w:i/>
          <w:sz w:val="10"/>
          <w:lang w:bidi="hr-HR"/>
        </w:rPr>
      </w:pPr>
    </w:p>
    <w:p w14:paraId="1FD46E0A" w14:textId="77777777" w:rsidR="004B6FDD" w:rsidRPr="004B6FDD" w:rsidRDefault="004B6FDD" w:rsidP="004B6FDD">
      <w:pPr>
        <w:widowControl w:val="0"/>
        <w:autoSpaceDE w:val="0"/>
        <w:autoSpaceDN w:val="0"/>
        <w:jc w:val="center"/>
        <w:rPr>
          <w:b/>
          <w:i/>
          <w:sz w:val="28"/>
          <w:szCs w:val="28"/>
          <w:lang w:bidi="hr-HR"/>
        </w:rPr>
      </w:pPr>
      <w:r w:rsidRPr="004B6FDD">
        <w:rPr>
          <w:b/>
          <w:i/>
          <w:sz w:val="28"/>
          <w:szCs w:val="28"/>
          <w:lang w:bidi="hr-HR"/>
        </w:rPr>
        <w:t>IZJAVA O NEKAŽNJAVANJU</w:t>
      </w:r>
    </w:p>
    <w:p w14:paraId="338E413D" w14:textId="77777777" w:rsidR="004B6FDD" w:rsidRPr="004B6FDD" w:rsidRDefault="004B6FDD" w:rsidP="004B6FDD">
      <w:pPr>
        <w:widowControl w:val="0"/>
        <w:autoSpaceDE w:val="0"/>
        <w:autoSpaceDN w:val="0"/>
        <w:rPr>
          <w:b/>
          <w:i/>
          <w:sz w:val="21"/>
          <w:lang w:bidi="hr-HR"/>
        </w:rPr>
      </w:pPr>
    </w:p>
    <w:p w14:paraId="73697F33" w14:textId="77777777" w:rsidR="004B6FDD" w:rsidRPr="004B6FDD" w:rsidRDefault="004B6FDD" w:rsidP="004B6FDD">
      <w:pPr>
        <w:widowControl w:val="0"/>
        <w:autoSpaceDE w:val="0"/>
        <w:autoSpaceDN w:val="0"/>
        <w:ind w:left="848"/>
        <w:rPr>
          <w:b/>
          <w:i/>
          <w:sz w:val="18"/>
          <w:szCs w:val="22"/>
          <w:lang w:bidi="hr-HR"/>
        </w:rPr>
      </w:pPr>
      <w:bookmarkStart w:id="51" w:name="_Hlk536435126"/>
      <w:r w:rsidRPr="004B6FDD">
        <w:rPr>
          <w:b/>
          <w:i/>
          <w:szCs w:val="22"/>
          <w:lang w:bidi="hr-HR"/>
        </w:rPr>
        <w:t>Naručitelj:</w:t>
      </w:r>
      <w:r w:rsidRPr="004B6FDD">
        <w:rPr>
          <w:b/>
          <w:i/>
          <w:szCs w:val="22"/>
          <w:u w:val="thick"/>
          <w:lang w:bidi="hr-HR"/>
        </w:rPr>
        <w:t xml:space="preserve"> </w:t>
      </w:r>
      <w:bookmarkStart w:id="52" w:name="_Hlk536435101"/>
      <w:r w:rsidRPr="004B6FDD">
        <w:rPr>
          <w:b/>
          <w:i/>
          <w:szCs w:val="22"/>
          <w:u w:val="thick"/>
          <w:lang w:bidi="hr-HR"/>
        </w:rPr>
        <w:t>Općina Kostrena, Sveta Lucija 38, 51221 Kostrena</w:t>
      </w:r>
      <w:bookmarkEnd w:id="52"/>
    </w:p>
    <w:p w14:paraId="3141B0A7" w14:textId="77777777" w:rsidR="004B6FDD" w:rsidRPr="004B6FDD" w:rsidRDefault="004B6FDD" w:rsidP="004B6FDD">
      <w:pPr>
        <w:widowControl w:val="0"/>
        <w:autoSpaceDE w:val="0"/>
        <w:autoSpaceDN w:val="0"/>
        <w:spacing w:before="90"/>
        <w:ind w:left="848"/>
        <w:rPr>
          <w:b/>
          <w:i/>
          <w:szCs w:val="22"/>
          <w:lang w:bidi="hr-HR"/>
        </w:rPr>
      </w:pPr>
      <w:r w:rsidRPr="004B6FDD">
        <w:rPr>
          <w:b/>
          <w:i/>
          <w:szCs w:val="22"/>
          <w:lang w:bidi="hr-HR"/>
        </w:rPr>
        <w:t>Predmet nabave:</w:t>
      </w:r>
    </w:p>
    <w:p w14:paraId="4022CA83" w14:textId="77777777" w:rsidR="004B6FDD" w:rsidRPr="004B6FDD" w:rsidRDefault="004B6FDD" w:rsidP="004B6FDD">
      <w:pPr>
        <w:widowControl w:val="0"/>
        <w:autoSpaceDE w:val="0"/>
        <w:autoSpaceDN w:val="0"/>
        <w:spacing w:before="8"/>
        <w:rPr>
          <w:b/>
          <w:i/>
          <w:sz w:val="27"/>
          <w:lang w:bidi="hr-HR"/>
        </w:rPr>
      </w:pPr>
      <w:bookmarkStart w:id="53" w:name="_Hlk39826962"/>
      <w:bookmarkEnd w:id="51"/>
    </w:p>
    <w:p w14:paraId="7C95B274" w14:textId="54F0549C" w:rsidR="00D7433D" w:rsidRPr="00D7433D" w:rsidRDefault="00D7433D" w:rsidP="00D7433D">
      <w:pPr>
        <w:widowControl w:val="0"/>
        <w:autoSpaceDE w:val="0"/>
        <w:autoSpaceDN w:val="0"/>
        <w:spacing w:line="259" w:lineRule="auto"/>
        <w:ind w:left="1959" w:right="1921"/>
        <w:jc w:val="center"/>
        <w:rPr>
          <w:b/>
          <w:bCs/>
          <w:i/>
          <w:iCs/>
          <w:sz w:val="28"/>
          <w:szCs w:val="22"/>
          <w:lang w:bidi="hr-HR"/>
        </w:rPr>
      </w:pPr>
      <w:bookmarkStart w:id="54" w:name="_Hlk536435114"/>
      <w:r>
        <w:rPr>
          <w:b/>
          <w:i/>
          <w:iCs/>
          <w:sz w:val="28"/>
          <w:szCs w:val="22"/>
          <w:lang w:bidi="hr-HR"/>
        </w:rPr>
        <w:t>I</w:t>
      </w:r>
      <w:r w:rsidRPr="00D7433D">
        <w:rPr>
          <w:b/>
          <w:i/>
          <w:iCs/>
          <w:sz w:val="28"/>
          <w:szCs w:val="22"/>
          <w:lang w:bidi="hr-HR"/>
        </w:rPr>
        <w:t>zra</w:t>
      </w:r>
      <w:r>
        <w:rPr>
          <w:b/>
          <w:i/>
          <w:iCs/>
          <w:sz w:val="28"/>
          <w:szCs w:val="22"/>
          <w:lang w:bidi="hr-HR"/>
        </w:rPr>
        <w:t>da</w:t>
      </w:r>
      <w:r w:rsidRPr="00D7433D">
        <w:rPr>
          <w:b/>
          <w:bCs/>
          <w:i/>
          <w:iCs/>
          <w:sz w:val="28"/>
          <w:szCs w:val="22"/>
          <w:lang w:bidi="hr-HR"/>
        </w:rPr>
        <w:t xml:space="preserve"> Programa ukupnog razvoja Općine Kostrena za razdoblje 2021. – 2027. godine</w:t>
      </w:r>
    </w:p>
    <w:bookmarkEnd w:id="53"/>
    <w:p w14:paraId="0A1725B2" w14:textId="77777777" w:rsidR="004B6FDD" w:rsidRPr="004B6FDD" w:rsidRDefault="004B6FDD" w:rsidP="004B6FDD">
      <w:pPr>
        <w:widowControl w:val="0"/>
        <w:autoSpaceDE w:val="0"/>
        <w:autoSpaceDN w:val="0"/>
        <w:spacing w:line="259" w:lineRule="auto"/>
        <w:ind w:left="1959" w:right="1921"/>
        <w:rPr>
          <w:b/>
          <w:i/>
          <w:sz w:val="28"/>
          <w:szCs w:val="22"/>
          <w:lang w:bidi="hr-HR"/>
        </w:rPr>
      </w:pPr>
    </w:p>
    <w:p w14:paraId="350DCDEB" w14:textId="0126F7F5" w:rsidR="004B6FDD" w:rsidRPr="004B6FDD" w:rsidRDefault="004B6FDD" w:rsidP="004B6FDD">
      <w:pPr>
        <w:widowControl w:val="0"/>
        <w:autoSpaceDE w:val="0"/>
        <w:autoSpaceDN w:val="0"/>
        <w:spacing w:line="275" w:lineRule="exact"/>
        <w:ind w:left="1371" w:right="1274"/>
        <w:jc w:val="center"/>
        <w:rPr>
          <w:b/>
          <w:bCs/>
          <w:i/>
          <w:sz w:val="22"/>
          <w:szCs w:val="22"/>
          <w:lang w:bidi="hr-HR"/>
        </w:rPr>
      </w:pPr>
      <w:r w:rsidRPr="003829A0">
        <w:rPr>
          <w:b/>
          <w:i/>
          <w:szCs w:val="22"/>
          <w:lang w:bidi="hr-HR"/>
        </w:rPr>
        <w:t>(</w:t>
      </w:r>
      <w:proofErr w:type="spellStart"/>
      <w:r w:rsidRPr="003829A0">
        <w:rPr>
          <w:b/>
          <w:i/>
          <w:szCs w:val="22"/>
          <w:lang w:bidi="hr-HR"/>
        </w:rPr>
        <w:t>ev</w:t>
      </w:r>
      <w:proofErr w:type="spellEnd"/>
      <w:r w:rsidRPr="003829A0">
        <w:rPr>
          <w:b/>
          <w:i/>
          <w:szCs w:val="22"/>
          <w:lang w:bidi="hr-HR"/>
        </w:rPr>
        <w:t xml:space="preserve">. broj nabave: </w:t>
      </w:r>
      <w:r w:rsidR="003829A0">
        <w:rPr>
          <w:b/>
          <w:bCs/>
          <w:i/>
          <w:sz w:val="22"/>
          <w:szCs w:val="22"/>
          <w:lang w:bidi="hr-HR"/>
        </w:rPr>
        <w:t>B-285/01-2020</w:t>
      </w:r>
      <w:r w:rsidRPr="003829A0">
        <w:rPr>
          <w:b/>
          <w:bCs/>
          <w:i/>
          <w:sz w:val="22"/>
          <w:szCs w:val="22"/>
          <w:lang w:bidi="hr-HR"/>
        </w:rPr>
        <w:t>)</w:t>
      </w:r>
    </w:p>
    <w:p w14:paraId="6DA1894F" w14:textId="77777777" w:rsidR="004B6FDD" w:rsidRPr="004B6FDD" w:rsidRDefault="004B6FDD" w:rsidP="004B6FDD">
      <w:pPr>
        <w:widowControl w:val="0"/>
        <w:autoSpaceDE w:val="0"/>
        <w:autoSpaceDN w:val="0"/>
        <w:spacing w:line="275" w:lineRule="exact"/>
        <w:ind w:left="1371" w:right="1274"/>
        <w:rPr>
          <w:b/>
          <w:i/>
          <w:szCs w:val="22"/>
          <w:lang w:bidi="hr-HR"/>
        </w:rPr>
      </w:pPr>
    </w:p>
    <w:bookmarkEnd w:id="54"/>
    <w:p w14:paraId="691D8CD7" w14:textId="77777777" w:rsidR="004B6FDD" w:rsidRPr="004B6FDD" w:rsidRDefault="004B6FDD" w:rsidP="004B6FDD">
      <w:pPr>
        <w:widowControl w:val="0"/>
        <w:autoSpaceDE w:val="0"/>
        <w:autoSpaceDN w:val="0"/>
        <w:spacing w:before="5"/>
        <w:rPr>
          <w:b/>
          <w:i/>
          <w:sz w:val="27"/>
          <w:lang w:bidi="hr-HR"/>
        </w:rPr>
      </w:pPr>
    </w:p>
    <w:p w14:paraId="2DB0F8BC" w14:textId="77777777" w:rsidR="004B6FDD" w:rsidRPr="004B6FDD" w:rsidRDefault="004B6FDD" w:rsidP="004B6FDD">
      <w:pPr>
        <w:widowControl w:val="0"/>
        <w:autoSpaceDE w:val="0"/>
        <w:autoSpaceDN w:val="0"/>
        <w:spacing w:line="259" w:lineRule="auto"/>
        <w:ind w:left="848" w:right="814"/>
        <w:jc w:val="both"/>
        <w:rPr>
          <w:lang w:bidi="hr-HR"/>
        </w:rPr>
      </w:pPr>
      <w:r w:rsidRPr="004B6FDD">
        <w:rPr>
          <w:lang w:bidi="hr-HR"/>
        </w:rPr>
        <w:t>Temeljem članka 20. stavka 10. Pravilnika o dokumentaciji o nabavi te ponudi u postupcima javne nabave („</w:t>
      </w:r>
      <w:r w:rsidRPr="004B6FDD">
        <w:rPr>
          <w:i/>
          <w:lang w:bidi="hr-HR"/>
        </w:rPr>
        <w:t>Narodne novine</w:t>
      </w:r>
      <w:r w:rsidRPr="004B6FDD">
        <w:rPr>
          <w:lang w:bidi="hr-HR"/>
        </w:rPr>
        <w:t>“ broj 65/17.) i članka 251. stavka 1. ZJN 2016., kao osoba po zakonu ovlaštena za zastupanje gospodarskog subjekta:</w:t>
      </w:r>
    </w:p>
    <w:p w14:paraId="79431BF6" w14:textId="77777777" w:rsidR="004B6FDD" w:rsidRPr="004B6FDD" w:rsidRDefault="004B6FDD" w:rsidP="004B6FDD">
      <w:pPr>
        <w:widowControl w:val="0"/>
        <w:autoSpaceDE w:val="0"/>
        <w:autoSpaceDN w:val="0"/>
        <w:rPr>
          <w:sz w:val="20"/>
          <w:lang w:bidi="hr-HR"/>
        </w:rPr>
      </w:pPr>
    </w:p>
    <w:p w14:paraId="1E949A24" w14:textId="77777777" w:rsidR="004B6FDD" w:rsidRPr="004B6FDD" w:rsidRDefault="004B6FDD" w:rsidP="004B6FDD">
      <w:pPr>
        <w:widowControl w:val="0"/>
        <w:autoSpaceDE w:val="0"/>
        <w:autoSpaceDN w:val="0"/>
        <w:rPr>
          <w:sz w:val="20"/>
          <w:lang w:bidi="hr-HR"/>
        </w:rPr>
      </w:pPr>
    </w:p>
    <w:p w14:paraId="45EA0E9A" w14:textId="77777777" w:rsidR="004B6FDD" w:rsidRPr="004B6FDD" w:rsidRDefault="004B6FDD" w:rsidP="004B6FDD">
      <w:pPr>
        <w:widowControl w:val="0"/>
        <w:autoSpaceDE w:val="0"/>
        <w:autoSpaceDN w:val="0"/>
        <w:rPr>
          <w:sz w:val="20"/>
          <w:lang w:bidi="hr-HR"/>
        </w:rPr>
      </w:pPr>
    </w:p>
    <w:p w14:paraId="3F3EF446" w14:textId="770F535B" w:rsidR="004B6FDD" w:rsidRPr="004B6FDD" w:rsidRDefault="004B6FDD" w:rsidP="004B6FDD">
      <w:pPr>
        <w:widowControl w:val="0"/>
        <w:autoSpaceDE w:val="0"/>
        <w:autoSpaceDN w:val="0"/>
        <w:spacing w:before="5"/>
        <w:rPr>
          <w:sz w:val="11"/>
          <w:lang w:bidi="hr-HR"/>
        </w:rPr>
      </w:pPr>
      <w:r w:rsidRPr="004B6FDD">
        <w:rPr>
          <w:noProof/>
        </w:rPr>
        <mc:AlternateContent>
          <mc:Choice Requires="wps">
            <w:drawing>
              <wp:anchor distT="0" distB="0" distL="0" distR="0" simplePos="0" relativeHeight="251669504" behindDoc="1" locked="0" layoutInCell="1" allowOverlap="1" wp14:anchorId="463189F7" wp14:editId="38A6EE43">
                <wp:simplePos x="0" y="0"/>
                <wp:positionH relativeFrom="page">
                  <wp:posOffset>906780</wp:posOffset>
                </wp:positionH>
                <wp:positionV relativeFrom="paragraph">
                  <wp:posOffset>111125</wp:posOffset>
                </wp:positionV>
                <wp:extent cx="5716270" cy="0"/>
                <wp:effectExtent l="11430" t="9525" r="6350" b="9525"/>
                <wp:wrapTopAndBottom/>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67CF" id="Ravni poveznik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pt,8.75pt" to="5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" strokeweight=".48pt">
                <w10:wrap type="topAndBottom" anchorx="page"/>
              </v:line>
            </w:pict>
          </mc:Fallback>
        </mc:AlternateContent>
      </w:r>
    </w:p>
    <w:p w14:paraId="6D2E0276" w14:textId="77777777" w:rsidR="004B6FDD" w:rsidRPr="004B6FDD" w:rsidRDefault="004B6FDD" w:rsidP="004B6FDD">
      <w:pPr>
        <w:widowControl w:val="0"/>
        <w:autoSpaceDE w:val="0"/>
        <w:autoSpaceDN w:val="0"/>
        <w:spacing w:line="268" w:lineRule="exact"/>
        <w:ind w:left="3193"/>
        <w:rPr>
          <w:lang w:bidi="hr-HR"/>
        </w:rPr>
      </w:pPr>
      <w:r w:rsidRPr="004B6FDD">
        <w:rPr>
          <w:lang w:bidi="hr-HR"/>
        </w:rPr>
        <w:t>(naziv i sjedište gospodarskog subjekta, OIB)</w:t>
      </w:r>
    </w:p>
    <w:p w14:paraId="19214B53" w14:textId="77777777" w:rsidR="004B6FDD" w:rsidRPr="004B6FDD" w:rsidRDefault="004B6FDD" w:rsidP="004B6FDD">
      <w:pPr>
        <w:widowControl w:val="0"/>
        <w:autoSpaceDE w:val="0"/>
        <w:autoSpaceDN w:val="0"/>
        <w:spacing w:before="10"/>
        <w:rPr>
          <w:sz w:val="19"/>
          <w:lang w:bidi="hr-HR"/>
        </w:rPr>
      </w:pPr>
    </w:p>
    <w:p w14:paraId="2D537CB4" w14:textId="77777777" w:rsidR="004B6FDD" w:rsidRPr="004B6FDD" w:rsidRDefault="004B6FDD" w:rsidP="004B6FDD">
      <w:pPr>
        <w:widowControl w:val="0"/>
        <w:autoSpaceDE w:val="0"/>
        <w:autoSpaceDN w:val="0"/>
        <w:spacing w:before="90"/>
        <w:ind w:left="848"/>
        <w:rPr>
          <w:lang w:bidi="hr-HR"/>
        </w:rPr>
      </w:pPr>
      <w:r w:rsidRPr="004B6FDD">
        <w:rPr>
          <w:lang w:bidi="hr-HR"/>
        </w:rPr>
        <w:t>dajem sljedeću</w:t>
      </w:r>
    </w:p>
    <w:p w14:paraId="76E3DF27" w14:textId="77777777" w:rsidR="004B6FDD" w:rsidRPr="004B6FDD" w:rsidRDefault="004B6FDD" w:rsidP="004B6FDD">
      <w:pPr>
        <w:widowControl w:val="0"/>
        <w:autoSpaceDE w:val="0"/>
        <w:autoSpaceDN w:val="0"/>
        <w:spacing w:before="2"/>
        <w:rPr>
          <w:sz w:val="20"/>
          <w:lang w:bidi="hr-HR"/>
        </w:rPr>
      </w:pPr>
    </w:p>
    <w:p w14:paraId="1EF4CC3D" w14:textId="77777777" w:rsidR="004B6FDD" w:rsidRPr="004B6FDD" w:rsidRDefault="004B6FDD" w:rsidP="004B6FDD">
      <w:pPr>
        <w:widowControl w:val="0"/>
        <w:autoSpaceDE w:val="0"/>
        <w:autoSpaceDN w:val="0"/>
        <w:spacing w:before="90"/>
        <w:ind w:left="4811"/>
        <w:rPr>
          <w:lang w:bidi="hr-HR"/>
        </w:rPr>
      </w:pPr>
      <w:r w:rsidRPr="004B6FDD">
        <w:rPr>
          <w:lang w:bidi="hr-HR"/>
        </w:rPr>
        <w:t>I Z J A V U</w:t>
      </w:r>
    </w:p>
    <w:p w14:paraId="304BF762" w14:textId="77777777" w:rsidR="004B6FDD" w:rsidRPr="004B6FDD" w:rsidRDefault="004B6FDD" w:rsidP="004B6FDD">
      <w:pPr>
        <w:widowControl w:val="0"/>
        <w:autoSpaceDE w:val="0"/>
        <w:autoSpaceDN w:val="0"/>
        <w:spacing w:before="9"/>
        <w:rPr>
          <w:sz w:val="27"/>
          <w:lang w:bidi="hr-HR"/>
        </w:rPr>
      </w:pPr>
    </w:p>
    <w:p w14:paraId="6D5E3F6B" w14:textId="77777777" w:rsidR="004B6FDD" w:rsidRPr="004B6FDD" w:rsidRDefault="004B6FDD" w:rsidP="004B6FDD">
      <w:pPr>
        <w:widowControl w:val="0"/>
        <w:tabs>
          <w:tab w:val="left" w:pos="6136"/>
          <w:tab w:val="left" w:pos="9904"/>
        </w:tabs>
        <w:autoSpaceDE w:val="0"/>
        <w:autoSpaceDN w:val="0"/>
        <w:spacing w:line="259" w:lineRule="auto"/>
        <w:ind w:left="3429" w:right="819" w:hanging="2581"/>
        <w:rPr>
          <w:lang w:bidi="hr-HR"/>
        </w:rPr>
      </w:pPr>
      <w:r w:rsidRPr="004B6FDD">
        <w:rPr>
          <w:lang w:bidi="hr-HR"/>
        </w:rPr>
        <w:t>kojom ja</w:t>
      </w:r>
      <w:r w:rsidRPr="004B6FDD">
        <w:rPr>
          <w:u w:val="single"/>
          <w:lang w:bidi="hr-HR"/>
        </w:rPr>
        <w:t xml:space="preserve"> </w:t>
      </w:r>
      <w:r w:rsidRPr="004B6FDD">
        <w:rPr>
          <w:u w:val="single"/>
          <w:lang w:bidi="hr-HR"/>
        </w:rPr>
        <w:tab/>
      </w:r>
      <w:r w:rsidRPr="004B6FDD">
        <w:rPr>
          <w:u w:val="single"/>
          <w:lang w:bidi="hr-HR"/>
        </w:rPr>
        <w:tab/>
      </w:r>
      <w:r w:rsidRPr="004B6FDD">
        <w:rPr>
          <w:lang w:bidi="hr-HR"/>
        </w:rPr>
        <w:t>iz</w:t>
      </w:r>
      <w:r w:rsidRPr="004B6FDD">
        <w:rPr>
          <w:u w:val="single"/>
          <w:lang w:bidi="hr-HR"/>
        </w:rPr>
        <w:tab/>
      </w:r>
      <w:r w:rsidRPr="004B6FDD">
        <w:rPr>
          <w:lang w:bidi="hr-HR"/>
        </w:rPr>
        <w:t xml:space="preserve"> (ime i</w:t>
      </w:r>
      <w:r w:rsidRPr="004B6FDD">
        <w:rPr>
          <w:spacing w:val="-2"/>
          <w:lang w:bidi="hr-HR"/>
        </w:rPr>
        <w:t xml:space="preserve"> </w:t>
      </w:r>
      <w:r w:rsidRPr="004B6FDD">
        <w:rPr>
          <w:lang w:bidi="hr-HR"/>
        </w:rPr>
        <w:t>prezime)</w:t>
      </w:r>
    </w:p>
    <w:p w14:paraId="53B3DD63" w14:textId="77777777" w:rsidR="004B6FDD" w:rsidRPr="004B6FDD" w:rsidRDefault="004B6FDD" w:rsidP="004B6FDD">
      <w:pPr>
        <w:widowControl w:val="0"/>
        <w:autoSpaceDE w:val="0"/>
        <w:autoSpaceDN w:val="0"/>
        <w:spacing w:before="9"/>
        <w:rPr>
          <w:sz w:val="25"/>
          <w:lang w:bidi="hr-HR"/>
        </w:rPr>
      </w:pPr>
    </w:p>
    <w:p w14:paraId="3640FFFF" w14:textId="77777777" w:rsidR="004B6FDD" w:rsidRPr="004B6FDD" w:rsidRDefault="004B6FDD" w:rsidP="004B6FDD">
      <w:pPr>
        <w:widowControl w:val="0"/>
        <w:tabs>
          <w:tab w:val="left" w:pos="4388"/>
          <w:tab w:val="left" w:pos="9122"/>
        </w:tabs>
        <w:autoSpaceDE w:val="0"/>
        <w:autoSpaceDN w:val="0"/>
        <w:spacing w:before="1" w:line="518" w:lineRule="auto"/>
        <w:ind w:left="848" w:right="836"/>
        <w:rPr>
          <w:lang w:bidi="hr-HR"/>
        </w:rPr>
      </w:pPr>
      <w:r w:rsidRPr="004B6FDD">
        <w:rPr>
          <w:lang w:bidi="hr-HR"/>
        </w:rPr>
        <w:t>vrsta i broj</w:t>
      </w:r>
      <w:r w:rsidRPr="004B6FDD">
        <w:rPr>
          <w:spacing w:val="-4"/>
          <w:lang w:bidi="hr-HR"/>
        </w:rPr>
        <w:t xml:space="preserve"> </w:t>
      </w:r>
      <w:r w:rsidRPr="004B6FDD">
        <w:rPr>
          <w:lang w:bidi="hr-HR"/>
        </w:rPr>
        <w:t>identifikacijskog</w:t>
      </w:r>
      <w:r w:rsidRPr="004B6FDD">
        <w:rPr>
          <w:spacing w:val="-3"/>
          <w:lang w:bidi="hr-HR"/>
        </w:rPr>
        <w:t xml:space="preserve"> </w:t>
      </w:r>
      <w:r w:rsidRPr="004B6FDD">
        <w:rPr>
          <w:lang w:bidi="hr-HR"/>
        </w:rPr>
        <w:t>dokumenta</w:t>
      </w:r>
      <w:r w:rsidRPr="004B6FDD">
        <w:rPr>
          <w:u w:val="single"/>
          <w:lang w:bidi="hr-HR"/>
        </w:rPr>
        <w:t xml:space="preserve"> </w:t>
      </w:r>
      <w:r w:rsidRPr="004B6FDD">
        <w:rPr>
          <w:u w:val="single"/>
          <w:lang w:bidi="hr-HR"/>
        </w:rPr>
        <w:tab/>
      </w:r>
      <w:r w:rsidRPr="004B6FDD">
        <w:rPr>
          <w:lang w:bidi="hr-HR"/>
        </w:rPr>
        <w:t>izdanog od</w:t>
      </w:r>
      <w:r w:rsidRPr="004B6FDD">
        <w:rPr>
          <w:u w:val="single"/>
          <w:lang w:bidi="hr-HR"/>
        </w:rPr>
        <w:t xml:space="preserve"> </w:t>
      </w:r>
      <w:r w:rsidRPr="004B6FDD">
        <w:rPr>
          <w:u w:val="single"/>
          <w:lang w:bidi="hr-HR"/>
        </w:rPr>
        <w:tab/>
      </w:r>
      <w:r w:rsidRPr="004B6FDD">
        <w:rPr>
          <w:lang w:bidi="hr-HR"/>
        </w:rPr>
        <w:t>,</w:t>
      </w:r>
      <w:r w:rsidRPr="004B6FDD">
        <w:rPr>
          <w:spacing w:val="-1"/>
          <w:lang w:bidi="hr-HR"/>
        </w:rPr>
        <w:t xml:space="preserve"> </w:t>
      </w:r>
      <w:r w:rsidRPr="004B6FDD">
        <w:rPr>
          <w:lang w:bidi="hr-HR"/>
        </w:rPr>
        <w:t>izjavljujem:</w:t>
      </w:r>
    </w:p>
    <w:p w14:paraId="76A9BC17" w14:textId="77777777" w:rsidR="004B6FDD" w:rsidRPr="004B6FDD" w:rsidRDefault="004B6FDD" w:rsidP="004B6FDD">
      <w:pPr>
        <w:widowControl w:val="0"/>
        <w:autoSpaceDE w:val="0"/>
        <w:autoSpaceDN w:val="0"/>
        <w:spacing w:before="10"/>
        <w:rPr>
          <w:sz w:val="25"/>
          <w:lang w:bidi="hr-HR"/>
        </w:rPr>
      </w:pPr>
    </w:p>
    <w:p w14:paraId="68A1B21E" w14:textId="77777777" w:rsidR="004B6FDD" w:rsidRPr="004B6FDD" w:rsidRDefault="004B6FDD" w:rsidP="005720A4">
      <w:pPr>
        <w:widowControl w:val="0"/>
        <w:numPr>
          <w:ilvl w:val="1"/>
          <w:numId w:val="16"/>
        </w:numPr>
        <w:tabs>
          <w:tab w:val="left" w:pos="1556"/>
          <w:tab w:val="left" w:pos="1557"/>
        </w:tabs>
        <w:autoSpaceDE w:val="0"/>
        <w:autoSpaceDN w:val="0"/>
        <w:ind w:firstLine="0"/>
        <w:rPr>
          <w:szCs w:val="22"/>
          <w:lang w:bidi="hr-HR"/>
        </w:rPr>
      </w:pPr>
      <w:r w:rsidRPr="004B6FDD">
        <w:rPr>
          <w:szCs w:val="22"/>
          <w:lang w:bidi="hr-HR"/>
        </w:rPr>
        <w:t>da niti ja</w:t>
      </w:r>
      <w:r w:rsidRPr="004B6FDD">
        <w:rPr>
          <w:spacing w:val="-2"/>
          <w:szCs w:val="22"/>
          <w:lang w:bidi="hr-HR"/>
        </w:rPr>
        <w:t xml:space="preserve"> </w:t>
      </w:r>
      <w:r w:rsidRPr="004B6FDD">
        <w:rPr>
          <w:szCs w:val="22"/>
          <w:lang w:bidi="hr-HR"/>
        </w:rPr>
        <w:t>osobno</w:t>
      </w:r>
    </w:p>
    <w:p w14:paraId="1E3B1B2B" w14:textId="77777777" w:rsidR="004B6FDD" w:rsidRPr="004B6FDD" w:rsidRDefault="004B6FDD" w:rsidP="005720A4">
      <w:pPr>
        <w:widowControl w:val="0"/>
        <w:numPr>
          <w:ilvl w:val="1"/>
          <w:numId w:val="16"/>
        </w:numPr>
        <w:tabs>
          <w:tab w:val="left" w:pos="1556"/>
          <w:tab w:val="left" w:pos="1557"/>
        </w:tabs>
        <w:autoSpaceDE w:val="0"/>
        <w:autoSpaceDN w:val="0"/>
        <w:spacing w:before="22"/>
        <w:ind w:firstLine="0"/>
        <w:rPr>
          <w:szCs w:val="22"/>
          <w:lang w:bidi="hr-HR"/>
        </w:rPr>
      </w:pPr>
      <w:r w:rsidRPr="004B6FDD">
        <w:rPr>
          <w:szCs w:val="22"/>
          <w:lang w:bidi="hr-HR"/>
        </w:rPr>
        <w:t>niti naprijed navedeni gospodarski subjekt čiji sam po zakonu ovlašteni</w:t>
      </w:r>
      <w:r w:rsidRPr="004B6FDD">
        <w:rPr>
          <w:spacing w:val="-6"/>
          <w:szCs w:val="22"/>
          <w:lang w:bidi="hr-HR"/>
        </w:rPr>
        <w:t xml:space="preserve"> </w:t>
      </w:r>
      <w:r w:rsidRPr="004B6FDD">
        <w:rPr>
          <w:szCs w:val="22"/>
          <w:lang w:bidi="hr-HR"/>
        </w:rPr>
        <w:t>zastupnik,</w:t>
      </w:r>
    </w:p>
    <w:p w14:paraId="5C8DF42C" w14:textId="77777777" w:rsidR="004B6FDD" w:rsidRPr="004B6FDD" w:rsidRDefault="004B6FDD" w:rsidP="005720A4">
      <w:pPr>
        <w:widowControl w:val="0"/>
        <w:numPr>
          <w:ilvl w:val="1"/>
          <w:numId w:val="16"/>
        </w:numPr>
        <w:tabs>
          <w:tab w:val="left" w:pos="1556"/>
          <w:tab w:val="left" w:pos="1557"/>
        </w:tabs>
        <w:autoSpaceDE w:val="0"/>
        <w:autoSpaceDN w:val="0"/>
        <w:spacing w:before="22" w:line="259" w:lineRule="auto"/>
        <w:ind w:right="817" w:firstLine="0"/>
        <w:rPr>
          <w:szCs w:val="22"/>
          <w:lang w:bidi="hr-HR"/>
        </w:rPr>
      </w:pPr>
      <w:r w:rsidRPr="004B6FDD">
        <w:rPr>
          <w:szCs w:val="22"/>
          <w:lang w:bidi="hr-HR"/>
        </w:rPr>
        <w:t>niti osobe koje su članovi upravnog, upravljačkog ili nadzornog tijela ili imaju ovlasti zastupanja, donošenja odluka ili nadzora tog gospodarskog</w:t>
      </w:r>
      <w:r w:rsidRPr="004B6FDD">
        <w:rPr>
          <w:spacing w:val="-7"/>
          <w:szCs w:val="22"/>
          <w:lang w:bidi="hr-HR"/>
        </w:rPr>
        <w:t xml:space="preserve"> </w:t>
      </w:r>
      <w:r w:rsidRPr="004B6FDD">
        <w:rPr>
          <w:szCs w:val="22"/>
          <w:lang w:bidi="hr-HR"/>
        </w:rPr>
        <w:t>subjekta.</w:t>
      </w:r>
    </w:p>
    <w:p w14:paraId="4CDD14A0" w14:textId="77777777" w:rsidR="004B6FDD" w:rsidRPr="004B6FDD" w:rsidRDefault="004B6FDD" w:rsidP="004B6FDD">
      <w:pPr>
        <w:widowControl w:val="0"/>
        <w:autoSpaceDE w:val="0"/>
        <w:autoSpaceDN w:val="0"/>
        <w:spacing w:before="9"/>
        <w:rPr>
          <w:sz w:val="25"/>
          <w:lang w:bidi="hr-HR"/>
        </w:rPr>
      </w:pPr>
    </w:p>
    <w:p w14:paraId="586D1364" w14:textId="77777777" w:rsidR="004B6FDD" w:rsidRPr="004B6FDD" w:rsidRDefault="004B6FDD" w:rsidP="004B6FDD">
      <w:pPr>
        <w:widowControl w:val="0"/>
        <w:autoSpaceDE w:val="0"/>
        <w:autoSpaceDN w:val="0"/>
        <w:ind w:left="848"/>
        <w:rPr>
          <w:lang w:bidi="hr-HR"/>
        </w:rPr>
      </w:pPr>
      <w:r w:rsidRPr="004B6FDD">
        <w:rPr>
          <w:lang w:bidi="hr-HR"/>
        </w:rPr>
        <w:t>nismo pravomoćno osuđeni za bilo koje od sljedećih kaznenih</w:t>
      </w:r>
      <w:r w:rsidRPr="004B6FDD">
        <w:rPr>
          <w:spacing w:val="-10"/>
          <w:lang w:bidi="hr-HR"/>
        </w:rPr>
        <w:t xml:space="preserve"> </w:t>
      </w:r>
      <w:r w:rsidRPr="004B6FDD">
        <w:rPr>
          <w:lang w:bidi="hr-HR"/>
        </w:rPr>
        <w:t>djela:</w:t>
      </w:r>
    </w:p>
    <w:p w14:paraId="6B8DD84A" w14:textId="77777777" w:rsidR="004B6FDD" w:rsidRPr="004B6FDD" w:rsidRDefault="004B6FDD" w:rsidP="004B6FDD">
      <w:pPr>
        <w:widowControl w:val="0"/>
        <w:autoSpaceDE w:val="0"/>
        <w:autoSpaceDN w:val="0"/>
        <w:spacing w:before="9"/>
        <w:rPr>
          <w:sz w:val="27"/>
          <w:lang w:bidi="hr-HR"/>
        </w:rPr>
      </w:pPr>
    </w:p>
    <w:p w14:paraId="3BAF7D7A" w14:textId="77777777" w:rsidR="004B6FDD" w:rsidRPr="004B6FDD" w:rsidRDefault="004B6FDD" w:rsidP="005720A4">
      <w:pPr>
        <w:widowControl w:val="0"/>
        <w:numPr>
          <w:ilvl w:val="0"/>
          <w:numId w:val="15"/>
        </w:numPr>
        <w:tabs>
          <w:tab w:val="left" w:pos="1094"/>
        </w:tabs>
        <w:autoSpaceDE w:val="0"/>
        <w:autoSpaceDN w:val="0"/>
        <w:rPr>
          <w:szCs w:val="22"/>
          <w:lang w:bidi="hr-HR"/>
        </w:rPr>
      </w:pPr>
      <w:r w:rsidRPr="004B6FDD">
        <w:rPr>
          <w:szCs w:val="22"/>
          <w:lang w:bidi="hr-HR"/>
        </w:rPr>
        <w:t>sudjelovanje u zločinačkoj organizaciji, na</w:t>
      </w:r>
      <w:r w:rsidRPr="004B6FDD">
        <w:rPr>
          <w:spacing w:val="-2"/>
          <w:szCs w:val="22"/>
          <w:lang w:bidi="hr-HR"/>
        </w:rPr>
        <w:t xml:space="preserve"> </w:t>
      </w:r>
      <w:r w:rsidRPr="004B6FDD">
        <w:rPr>
          <w:szCs w:val="22"/>
          <w:lang w:bidi="hr-HR"/>
        </w:rPr>
        <w:t>temelju</w:t>
      </w:r>
    </w:p>
    <w:p w14:paraId="566D8F0E" w14:textId="77777777" w:rsidR="004B6FDD" w:rsidRPr="004B6FDD" w:rsidRDefault="004B6FDD" w:rsidP="005720A4">
      <w:pPr>
        <w:widowControl w:val="0"/>
        <w:numPr>
          <w:ilvl w:val="0"/>
          <w:numId w:val="14"/>
        </w:numPr>
        <w:tabs>
          <w:tab w:val="left" w:pos="1556"/>
          <w:tab w:val="left" w:pos="1557"/>
        </w:tabs>
        <w:autoSpaceDE w:val="0"/>
        <w:autoSpaceDN w:val="0"/>
        <w:spacing w:before="22" w:line="259" w:lineRule="auto"/>
        <w:ind w:right="812" w:firstLine="0"/>
        <w:rPr>
          <w:szCs w:val="22"/>
          <w:lang w:bidi="hr-HR"/>
        </w:rPr>
      </w:pPr>
      <w:r w:rsidRPr="004B6FDD">
        <w:rPr>
          <w:szCs w:val="22"/>
          <w:lang w:bidi="hr-HR"/>
        </w:rPr>
        <w:t>članka 328. (zločinačko udruženje) i članka 329. (počinjenje kaznenog djela u sastavu zločinačkog udruženja) Kaznenog</w:t>
      </w:r>
      <w:r w:rsidRPr="004B6FDD">
        <w:rPr>
          <w:spacing w:val="-6"/>
          <w:szCs w:val="22"/>
          <w:lang w:bidi="hr-HR"/>
        </w:rPr>
        <w:t xml:space="preserve"> </w:t>
      </w:r>
      <w:r w:rsidRPr="004B6FDD">
        <w:rPr>
          <w:szCs w:val="22"/>
          <w:lang w:bidi="hr-HR"/>
        </w:rPr>
        <w:t>zakona</w:t>
      </w:r>
    </w:p>
    <w:p w14:paraId="4415EED7" w14:textId="77777777" w:rsidR="004B6FDD" w:rsidRPr="004B6FDD" w:rsidRDefault="004B6FDD" w:rsidP="004B6FDD">
      <w:pPr>
        <w:widowControl w:val="0"/>
        <w:autoSpaceDE w:val="0"/>
        <w:autoSpaceDN w:val="0"/>
        <w:spacing w:line="259" w:lineRule="auto"/>
        <w:rPr>
          <w:szCs w:val="22"/>
          <w:lang w:bidi="hr-HR"/>
        </w:rPr>
        <w:sectPr w:rsidR="004B6FDD" w:rsidRPr="004B6FDD">
          <w:pgSz w:w="11910" w:h="16840"/>
          <w:pgMar w:top="1300" w:right="600" w:bottom="1160" w:left="580" w:header="713" w:footer="908" w:gutter="0"/>
          <w:cols w:space="720"/>
        </w:sectPr>
      </w:pPr>
    </w:p>
    <w:p w14:paraId="18789762" w14:textId="77777777" w:rsidR="004B6FDD" w:rsidRPr="004B6FDD" w:rsidRDefault="004B6FDD" w:rsidP="004B6FDD">
      <w:pPr>
        <w:widowControl w:val="0"/>
        <w:autoSpaceDE w:val="0"/>
        <w:autoSpaceDN w:val="0"/>
        <w:spacing w:before="10"/>
        <w:rPr>
          <w:sz w:val="15"/>
          <w:lang w:bidi="hr-HR"/>
        </w:rPr>
      </w:pPr>
    </w:p>
    <w:p w14:paraId="655445F1" w14:textId="77777777" w:rsidR="004B6FDD" w:rsidRPr="004B6FDD" w:rsidRDefault="004B6FDD" w:rsidP="005720A4">
      <w:pPr>
        <w:widowControl w:val="0"/>
        <w:numPr>
          <w:ilvl w:val="0"/>
          <w:numId w:val="14"/>
        </w:numPr>
        <w:tabs>
          <w:tab w:val="left" w:pos="1557"/>
        </w:tabs>
        <w:autoSpaceDE w:val="0"/>
        <w:autoSpaceDN w:val="0"/>
        <w:spacing w:before="90" w:line="259" w:lineRule="auto"/>
        <w:ind w:right="809" w:firstLine="0"/>
        <w:jc w:val="both"/>
        <w:rPr>
          <w:szCs w:val="22"/>
          <w:lang w:bidi="hr-HR"/>
        </w:rPr>
      </w:pPr>
      <w:r w:rsidRPr="004B6FDD">
        <w:rPr>
          <w:szCs w:val="22"/>
          <w:lang w:bidi="hr-HR"/>
        </w:rPr>
        <w:t>članka 333. (udruživanje za počinjenje kaznenih djela), iz Kaznenog zakona („</w:t>
      </w:r>
      <w:r w:rsidRPr="004B6FDD">
        <w:rPr>
          <w:i/>
          <w:szCs w:val="22"/>
          <w:lang w:bidi="hr-HR"/>
        </w:rPr>
        <w:t>Narodne novine</w:t>
      </w:r>
      <w:r w:rsidRPr="004B6FDD">
        <w:rPr>
          <w:szCs w:val="22"/>
          <w:lang w:bidi="hr-HR"/>
        </w:rPr>
        <w:t>“, br. 110/97., 27/98., 50/00., 129/00., 51/01., 111/03., 190/03., 105/04., 84/05., 71/06., 110/07., 152/08., 57/11., 77/11. i</w:t>
      </w:r>
      <w:r w:rsidRPr="004B6FDD">
        <w:rPr>
          <w:spacing w:val="-1"/>
          <w:szCs w:val="22"/>
          <w:lang w:bidi="hr-HR"/>
        </w:rPr>
        <w:t xml:space="preserve"> </w:t>
      </w:r>
      <w:r w:rsidRPr="004B6FDD">
        <w:rPr>
          <w:szCs w:val="22"/>
          <w:lang w:bidi="hr-HR"/>
        </w:rPr>
        <w:t>143/12.)</w:t>
      </w:r>
    </w:p>
    <w:p w14:paraId="6D0C295B" w14:textId="77777777" w:rsidR="004B6FDD" w:rsidRPr="004B6FDD" w:rsidRDefault="004B6FDD" w:rsidP="005720A4">
      <w:pPr>
        <w:widowControl w:val="0"/>
        <w:numPr>
          <w:ilvl w:val="0"/>
          <w:numId w:val="15"/>
        </w:numPr>
        <w:tabs>
          <w:tab w:val="left" w:pos="1109"/>
        </w:tabs>
        <w:autoSpaceDE w:val="0"/>
        <w:autoSpaceDN w:val="0"/>
        <w:spacing w:before="1"/>
        <w:ind w:left="1108" w:hanging="260"/>
        <w:jc w:val="both"/>
        <w:rPr>
          <w:szCs w:val="22"/>
          <w:lang w:bidi="hr-HR"/>
        </w:rPr>
      </w:pPr>
      <w:r w:rsidRPr="004B6FDD">
        <w:rPr>
          <w:szCs w:val="22"/>
          <w:lang w:bidi="hr-HR"/>
        </w:rPr>
        <w:t>korupciju, na</w:t>
      </w:r>
      <w:r w:rsidRPr="004B6FDD">
        <w:rPr>
          <w:spacing w:val="-2"/>
          <w:szCs w:val="22"/>
          <w:lang w:bidi="hr-HR"/>
        </w:rPr>
        <w:t xml:space="preserve"> </w:t>
      </w:r>
      <w:r w:rsidRPr="004B6FDD">
        <w:rPr>
          <w:szCs w:val="22"/>
          <w:lang w:bidi="hr-HR"/>
        </w:rPr>
        <w:t>temelju</w:t>
      </w:r>
    </w:p>
    <w:p w14:paraId="069B7D1A" w14:textId="77777777" w:rsidR="004B6FDD" w:rsidRPr="004B6FDD" w:rsidRDefault="004B6FDD" w:rsidP="005720A4">
      <w:pPr>
        <w:widowControl w:val="0"/>
        <w:numPr>
          <w:ilvl w:val="0"/>
          <w:numId w:val="14"/>
        </w:numPr>
        <w:tabs>
          <w:tab w:val="left" w:pos="1557"/>
        </w:tabs>
        <w:autoSpaceDE w:val="0"/>
        <w:autoSpaceDN w:val="0"/>
        <w:spacing w:before="22" w:line="259" w:lineRule="auto"/>
        <w:ind w:right="813" w:firstLine="0"/>
        <w:jc w:val="both"/>
        <w:rPr>
          <w:szCs w:val="22"/>
          <w:lang w:bidi="hr-HR"/>
        </w:rPr>
      </w:pPr>
      <w:r w:rsidRPr="004B6FDD">
        <w:rPr>
          <w:szCs w:val="22"/>
          <w:lang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4B6FDD">
        <w:rPr>
          <w:spacing w:val="-5"/>
          <w:szCs w:val="22"/>
          <w:lang w:bidi="hr-HR"/>
        </w:rPr>
        <w:t xml:space="preserve"> </w:t>
      </w:r>
      <w:r w:rsidRPr="004B6FDD">
        <w:rPr>
          <w:szCs w:val="22"/>
          <w:lang w:bidi="hr-HR"/>
        </w:rPr>
        <w:t>zakona</w:t>
      </w:r>
    </w:p>
    <w:p w14:paraId="161AF76F" w14:textId="77777777" w:rsidR="004B6FDD" w:rsidRPr="004B6FDD" w:rsidRDefault="004B6FDD" w:rsidP="005720A4">
      <w:pPr>
        <w:widowControl w:val="0"/>
        <w:numPr>
          <w:ilvl w:val="0"/>
          <w:numId w:val="14"/>
        </w:numPr>
        <w:tabs>
          <w:tab w:val="left" w:pos="1557"/>
        </w:tabs>
        <w:autoSpaceDE w:val="0"/>
        <w:autoSpaceDN w:val="0"/>
        <w:spacing w:line="259" w:lineRule="auto"/>
        <w:ind w:right="806" w:firstLine="0"/>
        <w:jc w:val="both"/>
        <w:rPr>
          <w:szCs w:val="22"/>
          <w:lang w:bidi="hr-HR"/>
        </w:rPr>
      </w:pPr>
      <w:r w:rsidRPr="004B6FDD">
        <w:rPr>
          <w:szCs w:val="22"/>
          <w:lang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4B6FDD">
        <w:rPr>
          <w:i/>
          <w:szCs w:val="22"/>
          <w:lang w:bidi="hr-HR"/>
        </w:rPr>
        <w:t>Narodne novine</w:t>
      </w:r>
      <w:r w:rsidRPr="004B6FDD">
        <w:rPr>
          <w:szCs w:val="22"/>
          <w:lang w:bidi="hr-HR"/>
        </w:rPr>
        <w:t>“, br. 110/97., 27/98., 50/00., 129/00., 51/01., 111/03., 190/03., 105/04., 84/05., 71/06., 110/07., 152/08., 57/11., 77/11. i</w:t>
      </w:r>
      <w:r w:rsidRPr="004B6FDD">
        <w:rPr>
          <w:spacing w:val="-3"/>
          <w:szCs w:val="22"/>
          <w:lang w:bidi="hr-HR"/>
        </w:rPr>
        <w:t xml:space="preserve"> </w:t>
      </w:r>
      <w:r w:rsidRPr="004B6FDD">
        <w:rPr>
          <w:szCs w:val="22"/>
          <w:lang w:bidi="hr-HR"/>
        </w:rPr>
        <w:t>143/12.)</w:t>
      </w:r>
    </w:p>
    <w:p w14:paraId="23931E84" w14:textId="77777777" w:rsidR="004B6FDD" w:rsidRPr="004B6FDD" w:rsidRDefault="004B6FDD" w:rsidP="005720A4">
      <w:pPr>
        <w:widowControl w:val="0"/>
        <w:numPr>
          <w:ilvl w:val="0"/>
          <w:numId w:val="15"/>
        </w:numPr>
        <w:tabs>
          <w:tab w:val="left" w:pos="1094"/>
        </w:tabs>
        <w:autoSpaceDE w:val="0"/>
        <w:autoSpaceDN w:val="0"/>
        <w:jc w:val="both"/>
        <w:rPr>
          <w:szCs w:val="22"/>
          <w:lang w:bidi="hr-HR"/>
        </w:rPr>
      </w:pPr>
      <w:r w:rsidRPr="004B6FDD">
        <w:rPr>
          <w:szCs w:val="22"/>
          <w:lang w:bidi="hr-HR"/>
        </w:rPr>
        <w:t>prijevaru, na</w:t>
      </w:r>
      <w:r w:rsidRPr="004B6FDD">
        <w:rPr>
          <w:spacing w:val="-3"/>
          <w:szCs w:val="22"/>
          <w:lang w:bidi="hr-HR"/>
        </w:rPr>
        <w:t xml:space="preserve"> </w:t>
      </w:r>
      <w:r w:rsidRPr="004B6FDD">
        <w:rPr>
          <w:szCs w:val="22"/>
          <w:lang w:bidi="hr-HR"/>
        </w:rPr>
        <w:t>temelju</w:t>
      </w:r>
    </w:p>
    <w:p w14:paraId="5E06627A" w14:textId="77777777" w:rsidR="004B6FDD" w:rsidRPr="004B6FDD" w:rsidRDefault="004B6FDD" w:rsidP="005720A4">
      <w:pPr>
        <w:widowControl w:val="0"/>
        <w:numPr>
          <w:ilvl w:val="0"/>
          <w:numId w:val="14"/>
        </w:numPr>
        <w:tabs>
          <w:tab w:val="left" w:pos="1557"/>
        </w:tabs>
        <w:autoSpaceDE w:val="0"/>
        <w:autoSpaceDN w:val="0"/>
        <w:spacing w:before="20"/>
        <w:ind w:firstLine="0"/>
        <w:jc w:val="both"/>
        <w:rPr>
          <w:szCs w:val="22"/>
          <w:lang w:bidi="hr-HR"/>
        </w:rPr>
      </w:pPr>
      <w:r w:rsidRPr="004B6FDD">
        <w:rPr>
          <w:szCs w:val="22"/>
          <w:lang w:bidi="hr-HR"/>
        </w:rPr>
        <w:t>članka</w:t>
      </w:r>
      <w:r w:rsidRPr="004B6FDD">
        <w:rPr>
          <w:spacing w:val="40"/>
          <w:szCs w:val="22"/>
          <w:lang w:bidi="hr-HR"/>
        </w:rPr>
        <w:t xml:space="preserve"> </w:t>
      </w:r>
      <w:r w:rsidRPr="004B6FDD">
        <w:rPr>
          <w:szCs w:val="22"/>
          <w:lang w:bidi="hr-HR"/>
        </w:rPr>
        <w:t>236.</w:t>
      </w:r>
      <w:r w:rsidRPr="004B6FDD">
        <w:rPr>
          <w:spacing w:val="41"/>
          <w:szCs w:val="22"/>
          <w:lang w:bidi="hr-HR"/>
        </w:rPr>
        <w:t xml:space="preserve"> </w:t>
      </w:r>
      <w:r w:rsidRPr="004B6FDD">
        <w:rPr>
          <w:szCs w:val="22"/>
          <w:lang w:bidi="hr-HR"/>
        </w:rPr>
        <w:t>(prijevara),</w:t>
      </w:r>
      <w:r w:rsidRPr="004B6FDD">
        <w:rPr>
          <w:spacing w:val="43"/>
          <w:szCs w:val="22"/>
          <w:lang w:bidi="hr-HR"/>
        </w:rPr>
        <w:t xml:space="preserve"> </w:t>
      </w:r>
      <w:r w:rsidRPr="004B6FDD">
        <w:rPr>
          <w:szCs w:val="22"/>
          <w:lang w:bidi="hr-HR"/>
        </w:rPr>
        <w:t>članka</w:t>
      </w:r>
      <w:r w:rsidRPr="004B6FDD">
        <w:rPr>
          <w:spacing w:val="41"/>
          <w:szCs w:val="22"/>
          <w:lang w:bidi="hr-HR"/>
        </w:rPr>
        <w:t xml:space="preserve"> </w:t>
      </w:r>
      <w:r w:rsidRPr="004B6FDD">
        <w:rPr>
          <w:szCs w:val="22"/>
          <w:lang w:bidi="hr-HR"/>
        </w:rPr>
        <w:t>247.</w:t>
      </w:r>
      <w:r w:rsidRPr="004B6FDD">
        <w:rPr>
          <w:spacing w:val="41"/>
          <w:szCs w:val="22"/>
          <w:lang w:bidi="hr-HR"/>
        </w:rPr>
        <w:t xml:space="preserve"> </w:t>
      </w:r>
      <w:r w:rsidRPr="004B6FDD">
        <w:rPr>
          <w:szCs w:val="22"/>
          <w:lang w:bidi="hr-HR"/>
        </w:rPr>
        <w:t>(prijevara</w:t>
      </w:r>
      <w:r w:rsidRPr="004B6FDD">
        <w:rPr>
          <w:spacing w:val="40"/>
          <w:szCs w:val="22"/>
          <w:lang w:bidi="hr-HR"/>
        </w:rPr>
        <w:t xml:space="preserve"> </w:t>
      </w:r>
      <w:r w:rsidRPr="004B6FDD">
        <w:rPr>
          <w:szCs w:val="22"/>
          <w:lang w:bidi="hr-HR"/>
        </w:rPr>
        <w:t>u</w:t>
      </w:r>
      <w:r w:rsidRPr="004B6FDD">
        <w:rPr>
          <w:spacing w:val="45"/>
          <w:szCs w:val="22"/>
          <w:lang w:bidi="hr-HR"/>
        </w:rPr>
        <w:t xml:space="preserve"> </w:t>
      </w:r>
      <w:r w:rsidRPr="004B6FDD">
        <w:rPr>
          <w:szCs w:val="22"/>
          <w:lang w:bidi="hr-HR"/>
        </w:rPr>
        <w:t>gospodarskom</w:t>
      </w:r>
      <w:r w:rsidRPr="004B6FDD">
        <w:rPr>
          <w:spacing w:val="41"/>
          <w:szCs w:val="22"/>
          <w:lang w:bidi="hr-HR"/>
        </w:rPr>
        <w:t xml:space="preserve"> </w:t>
      </w:r>
      <w:r w:rsidRPr="004B6FDD">
        <w:rPr>
          <w:szCs w:val="22"/>
          <w:lang w:bidi="hr-HR"/>
        </w:rPr>
        <w:t>poslovanju),</w:t>
      </w:r>
      <w:r w:rsidRPr="004B6FDD">
        <w:rPr>
          <w:spacing w:val="41"/>
          <w:szCs w:val="22"/>
          <w:lang w:bidi="hr-HR"/>
        </w:rPr>
        <w:t xml:space="preserve"> </w:t>
      </w:r>
      <w:r w:rsidRPr="004B6FDD">
        <w:rPr>
          <w:szCs w:val="22"/>
          <w:lang w:bidi="hr-HR"/>
        </w:rPr>
        <w:t>članka</w:t>
      </w:r>
    </w:p>
    <w:p w14:paraId="35FCC8D3" w14:textId="77777777" w:rsidR="004B6FDD" w:rsidRPr="004B6FDD" w:rsidRDefault="004B6FDD" w:rsidP="004B6FDD">
      <w:pPr>
        <w:widowControl w:val="0"/>
        <w:autoSpaceDE w:val="0"/>
        <w:autoSpaceDN w:val="0"/>
        <w:spacing w:before="21"/>
        <w:ind w:left="848"/>
        <w:jc w:val="both"/>
        <w:rPr>
          <w:lang w:bidi="hr-HR"/>
        </w:rPr>
      </w:pPr>
      <w:r w:rsidRPr="004B6FDD">
        <w:rPr>
          <w:lang w:bidi="hr-HR"/>
        </w:rPr>
        <w:t>256. (utaja poreza ili carine) i članka 258. (subvencijska prijevara) Kaznenog zakona</w:t>
      </w:r>
    </w:p>
    <w:p w14:paraId="3DB10CB6" w14:textId="77777777" w:rsidR="004B6FDD" w:rsidRPr="004B6FDD" w:rsidRDefault="004B6FDD" w:rsidP="005720A4">
      <w:pPr>
        <w:widowControl w:val="0"/>
        <w:numPr>
          <w:ilvl w:val="0"/>
          <w:numId w:val="14"/>
        </w:numPr>
        <w:tabs>
          <w:tab w:val="left" w:pos="1557"/>
        </w:tabs>
        <w:autoSpaceDE w:val="0"/>
        <w:autoSpaceDN w:val="0"/>
        <w:spacing w:before="22"/>
        <w:ind w:firstLine="0"/>
        <w:jc w:val="both"/>
        <w:rPr>
          <w:szCs w:val="22"/>
          <w:lang w:bidi="hr-HR"/>
        </w:rPr>
      </w:pPr>
      <w:r w:rsidRPr="004B6FDD">
        <w:rPr>
          <w:szCs w:val="22"/>
          <w:lang w:bidi="hr-HR"/>
        </w:rPr>
        <w:t>članka 224. (prijevara) i članka 293. (prijevara u gospodarskom poslovanju) i</w:t>
      </w:r>
      <w:r w:rsidRPr="004B6FDD">
        <w:rPr>
          <w:spacing w:val="-10"/>
          <w:szCs w:val="22"/>
          <w:lang w:bidi="hr-HR"/>
        </w:rPr>
        <w:t xml:space="preserve"> </w:t>
      </w:r>
      <w:r w:rsidRPr="004B6FDD">
        <w:rPr>
          <w:szCs w:val="22"/>
          <w:lang w:bidi="hr-HR"/>
        </w:rPr>
        <w:t>članka</w:t>
      </w:r>
    </w:p>
    <w:p w14:paraId="4C417596" w14:textId="77777777" w:rsidR="004B6FDD" w:rsidRPr="004B6FDD" w:rsidRDefault="004B6FDD" w:rsidP="004B6FDD">
      <w:pPr>
        <w:widowControl w:val="0"/>
        <w:autoSpaceDE w:val="0"/>
        <w:autoSpaceDN w:val="0"/>
        <w:spacing w:before="22" w:line="259" w:lineRule="auto"/>
        <w:ind w:left="848" w:right="806"/>
        <w:jc w:val="both"/>
        <w:rPr>
          <w:lang w:bidi="hr-HR"/>
        </w:rPr>
      </w:pPr>
      <w:r w:rsidRPr="004B6FDD">
        <w:rPr>
          <w:lang w:bidi="hr-HR"/>
        </w:rPr>
        <w:t>286. (utaja poreza i drugih davanja) iz Kaznenog zakona („</w:t>
      </w:r>
      <w:r w:rsidRPr="004B6FDD">
        <w:rPr>
          <w:i/>
          <w:lang w:bidi="hr-HR"/>
        </w:rPr>
        <w:t>Narodne novine</w:t>
      </w:r>
      <w:r w:rsidRPr="004B6FDD">
        <w:rPr>
          <w:lang w:bidi="hr-HR"/>
        </w:rPr>
        <w:t>“, br. 110/97., 27/98., 50/00., 129/00., 51/01., 111/03., 190/03., 105/04., 84/05., 71/06., 110/07., 152/08., 57/11., 77/11. i 143/12.)</w:t>
      </w:r>
    </w:p>
    <w:p w14:paraId="0648E2AC" w14:textId="77777777" w:rsidR="004B6FDD" w:rsidRPr="004B6FDD" w:rsidRDefault="004B6FDD" w:rsidP="005720A4">
      <w:pPr>
        <w:widowControl w:val="0"/>
        <w:numPr>
          <w:ilvl w:val="0"/>
          <w:numId w:val="15"/>
        </w:numPr>
        <w:tabs>
          <w:tab w:val="left" w:pos="1109"/>
        </w:tabs>
        <w:autoSpaceDE w:val="0"/>
        <w:autoSpaceDN w:val="0"/>
        <w:spacing w:line="275" w:lineRule="exact"/>
        <w:ind w:left="1108" w:hanging="260"/>
        <w:jc w:val="both"/>
        <w:rPr>
          <w:szCs w:val="22"/>
          <w:lang w:bidi="hr-HR"/>
        </w:rPr>
      </w:pPr>
      <w:r w:rsidRPr="004B6FDD">
        <w:rPr>
          <w:szCs w:val="22"/>
          <w:lang w:bidi="hr-HR"/>
        </w:rPr>
        <w:t>terorizam ili kaznena djela povezana s terorističkim aktivnostima, na</w:t>
      </w:r>
      <w:r w:rsidRPr="004B6FDD">
        <w:rPr>
          <w:spacing w:val="-7"/>
          <w:szCs w:val="22"/>
          <w:lang w:bidi="hr-HR"/>
        </w:rPr>
        <w:t xml:space="preserve"> </w:t>
      </w:r>
      <w:r w:rsidRPr="004B6FDD">
        <w:rPr>
          <w:szCs w:val="22"/>
          <w:lang w:bidi="hr-HR"/>
        </w:rPr>
        <w:t>temelju</w:t>
      </w:r>
    </w:p>
    <w:p w14:paraId="352C9888" w14:textId="77777777" w:rsidR="004B6FDD" w:rsidRPr="004B6FDD" w:rsidRDefault="004B6FDD" w:rsidP="005720A4">
      <w:pPr>
        <w:widowControl w:val="0"/>
        <w:numPr>
          <w:ilvl w:val="0"/>
          <w:numId w:val="14"/>
        </w:numPr>
        <w:tabs>
          <w:tab w:val="left" w:pos="1557"/>
        </w:tabs>
        <w:autoSpaceDE w:val="0"/>
        <w:autoSpaceDN w:val="0"/>
        <w:spacing w:before="21" w:line="259" w:lineRule="auto"/>
        <w:ind w:right="813" w:firstLine="0"/>
        <w:jc w:val="both"/>
        <w:rPr>
          <w:szCs w:val="22"/>
          <w:lang w:bidi="hr-HR"/>
        </w:rPr>
      </w:pPr>
      <w:r w:rsidRPr="004B6FDD">
        <w:rPr>
          <w:szCs w:val="22"/>
          <w:lang w:bidi="hr-HR"/>
        </w:rPr>
        <w:t>članka 97. (terorizam), članka 99. (javno poticanje na terorizam), članka 100. (novačenje za terorizam), članka 101. (obuka za terorizam) i članka 102. (terorističko udruženje) Kaznenog</w:t>
      </w:r>
      <w:r w:rsidRPr="004B6FDD">
        <w:rPr>
          <w:spacing w:val="-5"/>
          <w:szCs w:val="22"/>
          <w:lang w:bidi="hr-HR"/>
        </w:rPr>
        <w:t xml:space="preserve"> </w:t>
      </w:r>
      <w:r w:rsidRPr="004B6FDD">
        <w:rPr>
          <w:szCs w:val="22"/>
          <w:lang w:bidi="hr-HR"/>
        </w:rPr>
        <w:t>zakona</w:t>
      </w:r>
    </w:p>
    <w:p w14:paraId="0AE46E27" w14:textId="77777777" w:rsidR="004B6FDD" w:rsidRPr="004B6FDD" w:rsidRDefault="004B6FDD" w:rsidP="005720A4">
      <w:pPr>
        <w:widowControl w:val="0"/>
        <w:numPr>
          <w:ilvl w:val="0"/>
          <w:numId w:val="14"/>
        </w:numPr>
        <w:tabs>
          <w:tab w:val="left" w:pos="1557"/>
        </w:tabs>
        <w:autoSpaceDE w:val="0"/>
        <w:autoSpaceDN w:val="0"/>
        <w:spacing w:before="1" w:line="259" w:lineRule="auto"/>
        <w:ind w:right="806" w:firstLine="0"/>
        <w:jc w:val="both"/>
        <w:rPr>
          <w:szCs w:val="22"/>
          <w:lang w:bidi="hr-HR"/>
        </w:rPr>
      </w:pPr>
      <w:r w:rsidRPr="004B6FDD">
        <w:rPr>
          <w:szCs w:val="22"/>
          <w:lang w:bidi="hr-HR"/>
        </w:rPr>
        <w:t>članka 169. (terorizam), članka 169.a (javno poticanje na terorizam) i članka 169.b (novačenje i obuka za terorizam) iz Kaznenog zakona („</w:t>
      </w:r>
      <w:r w:rsidRPr="004B6FDD">
        <w:rPr>
          <w:i/>
          <w:szCs w:val="22"/>
          <w:lang w:bidi="hr-HR"/>
        </w:rPr>
        <w:t>Narodne novine</w:t>
      </w:r>
      <w:r w:rsidRPr="004B6FDD">
        <w:rPr>
          <w:szCs w:val="22"/>
          <w:lang w:bidi="hr-HR"/>
        </w:rPr>
        <w:t>“, br. 110/97., 27/98., 50/00., 129/00., 51/01., 111/03., 190/03., 105/04., 84/05., 71/06., 110/07., 152/08., 57/11., 77/11. i</w:t>
      </w:r>
      <w:r w:rsidRPr="004B6FDD">
        <w:rPr>
          <w:spacing w:val="-1"/>
          <w:szCs w:val="22"/>
          <w:lang w:bidi="hr-HR"/>
        </w:rPr>
        <w:t xml:space="preserve"> </w:t>
      </w:r>
      <w:r w:rsidRPr="004B6FDD">
        <w:rPr>
          <w:szCs w:val="22"/>
          <w:lang w:bidi="hr-HR"/>
        </w:rPr>
        <w:t>143/12.)</w:t>
      </w:r>
    </w:p>
    <w:p w14:paraId="78629259" w14:textId="77777777" w:rsidR="004B6FDD" w:rsidRPr="004B6FDD" w:rsidRDefault="004B6FDD" w:rsidP="005720A4">
      <w:pPr>
        <w:widowControl w:val="0"/>
        <w:numPr>
          <w:ilvl w:val="0"/>
          <w:numId w:val="15"/>
        </w:numPr>
        <w:tabs>
          <w:tab w:val="left" w:pos="1094"/>
        </w:tabs>
        <w:autoSpaceDE w:val="0"/>
        <w:autoSpaceDN w:val="0"/>
        <w:spacing w:line="275" w:lineRule="exact"/>
        <w:jc w:val="both"/>
        <w:rPr>
          <w:szCs w:val="22"/>
          <w:lang w:bidi="hr-HR"/>
        </w:rPr>
      </w:pPr>
      <w:r w:rsidRPr="004B6FDD">
        <w:rPr>
          <w:szCs w:val="22"/>
          <w:lang w:bidi="hr-HR"/>
        </w:rPr>
        <w:t>pranje novca ili financiranje terorizma, na</w:t>
      </w:r>
      <w:r w:rsidRPr="004B6FDD">
        <w:rPr>
          <w:spacing w:val="-5"/>
          <w:szCs w:val="22"/>
          <w:lang w:bidi="hr-HR"/>
        </w:rPr>
        <w:t xml:space="preserve"> </w:t>
      </w:r>
      <w:r w:rsidRPr="004B6FDD">
        <w:rPr>
          <w:szCs w:val="22"/>
          <w:lang w:bidi="hr-HR"/>
        </w:rPr>
        <w:t>temelju</w:t>
      </w:r>
    </w:p>
    <w:p w14:paraId="78956BC5" w14:textId="77777777" w:rsidR="004B6FDD" w:rsidRPr="004B6FDD" w:rsidRDefault="004B6FDD" w:rsidP="005720A4">
      <w:pPr>
        <w:widowControl w:val="0"/>
        <w:numPr>
          <w:ilvl w:val="0"/>
          <w:numId w:val="14"/>
        </w:numPr>
        <w:tabs>
          <w:tab w:val="left" w:pos="1557"/>
        </w:tabs>
        <w:autoSpaceDE w:val="0"/>
        <w:autoSpaceDN w:val="0"/>
        <w:spacing w:before="22"/>
        <w:ind w:firstLine="0"/>
        <w:jc w:val="both"/>
        <w:rPr>
          <w:szCs w:val="22"/>
          <w:lang w:bidi="hr-HR"/>
        </w:rPr>
      </w:pPr>
      <w:r w:rsidRPr="004B6FDD">
        <w:rPr>
          <w:szCs w:val="22"/>
          <w:lang w:bidi="hr-HR"/>
        </w:rPr>
        <w:t>članka 98. (financiranje terorizma) i članka 265. (pranje novca) Kaznenog</w:t>
      </w:r>
      <w:r w:rsidRPr="004B6FDD">
        <w:rPr>
          <w:spacing w:val="-6"/>
          <w:szCs w:val="22"/>
          <w:lang w:bidi="hr-HR"/>
        </w:rPr>
        <w:t xml:space="preserve"> </w:t>
      </w:r>
      <w:r w:rsidRPr="004B6FDD">
        <w:rPr>
          <w:szCs w:val="22"/>
          <w:lang w:bidi="hr-HR"/>
        </w:rPr>
        <w:t>zakona</w:t>
      </w:r>
    </w:p>
    <w:p w14:paraId="1754661F" w14:textId="77777777" w:rsidR="004B6FDD" w:rsidRPr="004B6FDD" w:rsidRDefault="004B6FDD" w:rsidP="005720A4">
      <w:pPr>
        <w:widowControl w:val="0"/>
        <w:numPr>
          <w:ilvl w:val="0"/>
          <w:numId w:val="14"/>
        </w:numPr>
        <w:tabs>
          <w:tab w:val="left" w:pos="1556"/>
          <w:tab w:val="left" w:pos="1557"/>
        </w:tabs>
        <w:autoSpaceDE w:val="0"/>
        <w:autoSpaceDN w:val="0"/>
        <w:spacing w:before="22" w:line="259" w:lineRule="auto"/>
        <w:ind w:right="806" w:firstLine="0"/>
        <w:rPr>
          <w:szCs w:val="22"/>
          <w:lang w:bidi="hr-HR"/>
        </w:rPr>
      </w:pPr>
      <w:r w:rsidRPr="004B6FDD">
        <w:rPr>
          <w:szCs w:val="22"/>
          <w:lang w:bidi="hr-HR"/>
        </w:rPr>
        <w:t>članka 279. (pranje novca) iz Kaznenog zakona („</w:t>
      </w:r>
      <w:r w:rsidRPr="004B6FDD">
        <w:rPr>
          <w:i/>
          <w:szCs w:val="22"/>
          <w:lang w:bidi="hr-HR"/>
        </w:rPr>
        <w:t>Narodne novine</w:t>
      </w:r>
      <w:r w:rsidRPr="004B6FDD">
        <w:rPr>
          <w:szCs w:val="22"/>
          <w:lang w:bidi="hr-HR"/>
        </w:rPr>
        <w:t>“, br. 110/97., 27/98.,</w:t>
      </w:r>
      <w:r w:rsidRPr="004B6FDD">
        <w:rPr>
          <w:spacing w:val="40"/>
          <w:szCs w:val="22"/>
          <w:lang w:bidi="hr-HR"/>
        </w:rPr>
        <w:t xml:space="preserve"> </w:t>
      </w:r>
      <w:r w:rsidRPr="004B6FDD">
        <w:rPr>
          <w:szCs w:val="22"/>
          <w:lang w:bidi="hr-HR"/>
        </w:rPr>
        <w:t>50/00.,</w:t>
      </w:r>
      <w:r w:rsidRPr="004B6FDD">
        <w:rPr>
          <w:spacing w:val="40"/>
          <w:szCs w:val="22"/>
          <w:lang w:bidi="hr-HR"/>
        </w:rPr>
        <w:t xml:space="preserve"> </w:t>
      </w:r>
      <w:r w:rsidRPr="004B6FDD">
        <w:rPr>
          <w:szCs w:val="22"/>
          <w:lang w:bidi="hr-HR"/>
        </w:rPr>
        <w:t>129/00.,</w:t>
      </w:r>
      <w:r w:rsidRPr="004B6FDD">
        <w:rPr>
          <w:spacing w:val="40"/>
          <w:szCs w:val="22"/>
          <w:lang w:bidi="hr-HR"/>
        </w:rPr>
        <w:t xml:space="preserve"> </w:t>
      </w:r>
      <w:r w:rsidRPr="004B6FDD">
        <w:rPr>
          <w:szCs w:val="22"/>
          <w:lang w:bidi="hr-HR"/>
        </w:rPr>
        <w:t>51/01.,</w:t>
      </w:r>
      <w:r w:rsidRPr="004B6FDD">
        <w:rPr>
          <w:spacing w:val="41"/>
          <w:szCs w:val="22"/>
          <w:lang w:bidi="hr-HR"/>
        </w:rPr>
        <w:t xml:space="preserve"> </w:t>
      </w:r>
      <w:r w:rsidRPr="004B6FDD">
        <w:rPr>
          <w:szCs w:val="22"/>
          <w:lang w:bidi="hr-HR"/>
        </w:rPr>
        <w:t>111/03.,</w:t>
      </w:r>
      <w:r w:rsidRPr="004B6FDD">
        <w:rPr>
          <w:spacing w:val="40"/>
          <w:szCs w:val="22"/>
          <w:lang w:bidi="hr-HR"/>
        </w:rPr>
        <w:t xml:space="preserve"> </w:t>
      </w:r>
      <w:r w:rsidRPr="004B6FDD">
        <w:rPr>
          <w:szCs w:val="22"/>
          <w:lang w:bidi="hr-HR"/>
        </w:rPr>
        <w:t>190/03.,</w:t>
      </w:r>
      <w:r w:rsidRPr="004B6FDD">
        <w:rPr>
          <w:spacing w:val="40"/>
          <w:szCs w:val="22"/>
          <w:lang w:bidi="hr-HR"/>
        </w:rPr>
        <w:t xml:space="preserve"> </w:t>
      </w:r>
      <w:r w:rsidRPr="004B6FDD">
        <w:rPr>
          <w:szCs w:val="22"/>
          <w:lang w:bidi="hr-HR"/>
        </w:rPr>
        <w:t>105/04.,</w:t>
      </w:r>
      <w:r w:rsidRPr="004B6FDD">
        <w:rPr>
          <w:spacing w:val="41"/>
          <w:szCs w:val="22"/>
          <w:lang w:bidi="hr-HR"/>
        </w:rPr>
        <w:t xml:space="preserve"> </w:t>
      </w:r>
      <w:r w:rsidRPr="004B6FDD">
        <w:rPr>
          <w:szCs w:val="22"/>
          <w:lang w:bidi="hr-HR"/>
        </w:rPr>
        <w:t>84/05.,</w:t>
      </w:r>
      <w:r w:rsidRPr="004B6FDD">
        <w:rPr>
          <w:spacing w:val="40"/>
          <w:szCs w:val="22"/>
          <w:lang w:bidi="hr-HR"/>
        </w:rPr>
        <w:t xml:space="preserve"> </w:t>
      </w:r>
      <w:r w:rsidRPr="004B6FDD">
        <w:rPr>
          <w:szCs w:val="22"/>
          <w:lang w:bidi="hr-HR"/>
        </w:rPr>
        <w:t>71/06.,</w:t>
      </w:r>
      <w:r w:rsidRPr="004B6FDD">
        <w:rPr>
          <w:spacing w:val="40"/>
          <w:szCs w:val="22"/>
          <w:lang w:bidi="hr-HR"/>
        </w:rPr>
        <w:t xml:space="preserve"> </w:t>
      </w:r>
      <w:r w:rsidRPr="004B6FDD">
        <w:rPr>
          <w:szCs w:val="22"/>
          <w:lang w:bidi="hr-HR"/>
        </w:rPr>
        <w:t>110/07.,</w:t>
      </w:r>
      <w:r w:rsidRPr="004B6FDD">
        <w:rPr>
          <w:spacing w:val="40"/>
          <w:szCs w:val="22"/>
          <w:lang w:bidi="hr-HR"/>
        </w:rPr>
        <w:t xml:space="preserve"> </w:t>
      </w:r>
      <w:r w:rsidRPr="004B6FDD">
        <w:rPr>
          <w:szCs w:val="22"/>
          <w:lang w:bidi="hr-HR"/>
        </w:rPr>
        <w:t>152/08.,</w:t>
      </w:r>
    </w:p>
    <w:p w14:paraId="1BDE68FD" w14:textId="77777777" w:rsidR="004B6FDD" w:rsidRPr="004B6FDD" w:rsidRDefault="004B6FDD" w:rsidP="004B6FDD">
      <w:pPr>
        <w:widowControl w:val="0"/>
        <w:autoSpaceDE w:val="0"/>
        <w:autoSpaceDN w:val="0"/>
        <w:spacing w:before="1"/>
        <w:ind w:left="848"/>
        <w:jc w:val="both"/>
        <w:rPr>
          <w:lang w:bidi="hr-HR"/>
        </w:rPr>
      </w:pPr>
      <w:r w:rsidRPr="004B6FDD">
        <w:rPr>
          <w:lang w:bidi="hr-HR"/>
        </w:rPr>
        <w:t>57/11., 77/11. i 143/12.),</w:t>
      </w:r>
    </w:p>
    <w:p w14:paraId="3E6E6E74" w14:textId="77777777" w:rsidR="004B6FDD" w:rsidRPr="004B6FDD" w:rsidRDefault="004B6FDD" w:rsidP="005720A4">
      <w:pPr>
        <w:widowControl w:val="0"/>
        <w:numPr>
          <w:ilvl w:val="0"/>
          <w:numId w:val="15"/>
        </w:numPr>
        <w:tabs>
          <w:tab w:val="left" w:pos="1067"/>
        </w:tabs>
        <w:autoSpaceDE w:val="0"/>
        <w:autoSpaceDN w:val="0"/>
        <w:spacing w:before="22"/>
        <w:ind w:left="1066" w:hanging="218"/>
        <w:jc w:val="both"/>
        <w:rPr>
          <w:szCs w:val="22"/>
          <w:lang w:bidi="hr-HR"/>
        </w:rPr>
      </w:pPr>
      <w:r w:rsidRPr="004B6FDD">
        <w:rPr>
          <w:szCs w:val="22"/>
          <w:lang w:bidi="hr-HR"/>
        </w:rPr>
        <w:t>dječji rad ili druge oblike trgovanja ljudima, na</w:t>
      </w:r>
      <w:r w:rsidRPr="004B6FDD">
        <w:rPr>
          <w:spacing w:val="-3"/>
          <w:szCs w:val="22"/>
          <w:lang w:bidi="hr-HR"/>
        </w:rPr>
        <w:t xml:space="preserve"> </w:t>
      </w:r>
      <w:r w:rsidRPr="004B6FDD">
        <w:rPr>
          <w:szCs w:val="22"/>
          <w:lang w:bidi="hr-HR"/>
        </w:rPr>
        <w:t>temelju</w:t>
      </w:r>
    </w:p>
    <w:p w14:paraId="2D9028FD" w14:textId="77777777" w:rsidR="004B6FDD" w:rsidRPr="004B6FDD" w:rsidRDefault="004B6FDD" w:rsidP="005720A4">
      <w:pPr>
        <w:widowControl w:val="0"/>
        <w:numPr>
          <w:ilvl w:val="0"/>
          <w:numId w:val="14"/>
        </w:numPr>
        <w:tabs>
          <w:tab w:val="left" w:pos="1557"/>
        </w:tabs>
        <w:autoSpaceDE w:val="0"/>
        <w:autoSpaceDN w:val="0"/>
        <w:spacing w:before="21"/>
        <w:ind w:firstLine="0"/>
        <w:jc w:val="both"/>
        <w:rPr>
          <w:szCs w:val="22"/>
          <w:lang w:bidi="hr-HR"/>
        </w:rPr>
      </w:pPr>
      <w:r w:rsidRPr="004B6FDD">
        <w:rPr>
          <w:szCs w:val="22"/>
          <w:lang w:bidi="hr-HR"/>
        </w:rPr>
        <w:t>članka 106. (trgovanje ljudima) Kaznenog</w:t>
      </w:r>
      <w:r w:rsidRPr="004B6FDD">
        <w:rPr>
          <w:spacing w:val="-6"/>
          <w:szCs w:val="22"/>
          <w:lang w:bidi="hr-HR"/>
        </w:rPr>
        <w:t xml:space="preserve"> </w:t>
      </w:r>
      <w:r w:rsidRPr="004B6FDD">
        <w:rPr>
          <w:szCs w:val="22"/>
          <w:lang w:bidi="hr-HR"/>
        </w:rPr>
        <w:t>zakona</w:t>
      </w:r>
    </w:p>
    <w:p w14:paraId="0E814B61" w14:textId="77777777" w:rsidR="004B6FDD" w:rsidRPr="004B6FDD" w:rsidRDefault="004B6FDD" w:rsidP="005720A4">
      <w:pPr>
        <w:widowControl w:val="0"/>
        <w:numPr>
          <w:ilvl w:val="0"/>
          <w:numId w:val="14"/>
        </w:numPr>
        <w:tabs>
          <w:tab w:val="left" w:pos="1484"/>
          <w:tab w:val="left" w:pos="1485"/>
        </w:tabs>
        <w:autoSpaceDE w:val="0"/>
        <w:autoSpaceDN w:val="0"/>
        <w:spacing w:before="22" w:line="259" w:lineRule="auto"/>
        <w:ind w:right="806" w:firstLine="0"/>
        <w:rPr>
          <w:szCs w:val="22"/>
          <w:lang w:bidi="hr-HR"/>
        </w:rPr>
      </w:pPr>
      <w:r w:rsidRPr="004B6FDD">
        <w:rPr>
          <w:szCs w:val="22"/>
          <w:lang w:bidi="hr-HR"/>
        </w:rPr>
        <w:t>članka 175. (trgovanje ljudima i ropstvo) iz Kaznenog zakona („</w:t>
      </w:r>
      <w:r w:rsidRPr="004B6FDD">
        <w:rPr>
          <w:i/>
          <w:szCs w:val="22"/>
          <w:lang w:bidi="hr-HR"/>
        </w:rPr>
        <w:t>Narodne novine</w:t>
      </w:r>
      <w:r w:rsidRPr="004B6FDD">
        <w:rPr>
          <w:szCs w:val="22"/>
          <w:lang w:bidi="hr-HR"/>
        </w:rPr>
        <w:t>“, br. 110/97.,</w:t>
      </w:r>
      <w:r w:rsidRPr="004B6FDD">
        <w:rPr>
          <w:spacing w:val="40"/>
          <w:szCs w:val="22"/>
          <w:lang w:bidi="hr-HR"/>
        </w:rPr>
        <w:t xml:space="preserve"> </w:t>
      </w:r>
      <w:r w:rsidRPr="004B6FDD">
        <w:rPr>
          <w:szCs w:val="22"/>
          <w:lang w:bidi="hr-HR"/>
        </w:rPr>
        <w:t>27/98.,</w:t>
      </w:r>
      <w:r w:rsidRPr="004B6FDD">
        <w:rPr>
          <w:spacing w:val="40"/>
          <w:szCs w:val="22"/>
          <w:lang w:bidi="hr-HR"/>
        </w:rPr>
        <w:t xml:space="preserve"> </w:t>
      </w:r>
      <w:r w:rsidRPr="004B6FDD">
        <w:rPr>
          <w:szCs w:val="22"/>
          <w:lang w:bidi="hr-HR"/>
        </w:rPr>
        <w:t>50/00.,</w:t>
      </w:r>
      <w:r w:rsidRPr="004B6FDD">
        <w:rPr>
          <w:spacing w:val="41"/>
          <w:szCs w:val="22"/>
          <w:lang w:bidi="hr-HR"/>
        </w:rPr>
        <w:t xml:space="preserve"> </w:t>
      </w:r>
      <w:r w:rsidRPr="004B6FDD">
        <w:rPr>
          <w:szCs w:val="22"/>
          <w:lang w:bidi="hr-HR"/>
        </w:rPr>
        <w:t>129/00.,</w:t>
      </w:r>
      <w:r w:rsidRPr="004B6FDD">
        <w:rPr>
          <w:spacing w:val="40"/>
          <w:szCs w:val="22"/>
          <w:lang w:bidi="hr-HR"/>
        </w:rPr>
        <w:t xml:space="preserve"> </w:t>
      </w:r>
      <w:r w:rsidRPr="004B6FDD">
        <w:rPr>
          <w:szCs w:val="22"/>
          <w:lang w:bidi="hr-HR"/>
        </w:rPr>
        <w:t>51/01.,</w:t>
      </w:r>
      <w:r w:rsidRPr="004B6FDD">
        <w:rPr>
          <w:spacing w:val="40"/>
          <w:szCs w:val="22"/>
          <w:lang w:bidi="hr-HR"/>
        </w:rPr>
        <w:t xml:space="preserve"> </w:t>
      </w:r>
      <w:r w:rsidRPr="004B6FDD">
        <w:rPr>
          <w:szCs w:val="22"/>
          <w:lang w:bidi="hr-HR"/>
        </w:rPr>
        <w:t>111/03.,</w:t>
      </w:r>
      <w:r w:rsidRPr="004B6FDD">
        <w:rPr>
          <w:spacing w:val="41"/>
          <w:szCs w:val="22"/>
          <w:lang w:bidi="hr-HR"/>
        </w:rPr>
        <w:t xml:space="preserve"> </w:t>
      </w:r>
      <w:r w:rsidRPr="004B6FDD">
        <w:rPr>
          <w:szCs w:val="22"/>
          <w:lang w:bidi="hr-HR"/>
        </w:rPr>
        <w:t>190/03.,</w:t>
      </w:r>
      <w:r w:rsidRPr="004B6FDD">
        <w:rPr>
          <w:spacing w:val="40"/>
          <w:szCs w:val="22"/>
          <w:lang w:bidi="hr-HR"/>
        </w:rPr>
        <w:t xml:space="preserve"> </w:t>
      </w:r>
      <w:r w:rsidRPr="004B6FDD">
        <w:rPr>
          <w:szCs w:val="22"/>
          <w:lang w:bidi="hr-HR"/>
        </w:rPr>
        <w:t>105/04.,</w:t>
      </w:r>
      <w:r w:rsidRPr="004B6FDD">
        <w:rPr>
          <w:spacing w:val="41"/>
          <w:szCs w:val="22"/>
          <w:lang w:bidi="hr-HR"/>
        </w:rPr>
        <w:t xml:space="preserve"> </w:t>
      </w:r>
      <w:r w:rsidRPr="004B6FDD">
        <w:rPr>
          <w:szCs w:val="22"/>
          <w:lang w:bidi="hr-HR"/>
        </w:rPr>
        <w:t>84/05.,</w:t>
      </w:r>
      <w:r w:rsidRPr="004B6FDD">
        <w:rPr>
          <w:spacing w:val="40"/>
          <w:szCs w:val="22"/>
          <w:lang w:bidi="hr-HR"/>
        </w:rPr>
        <w:t xml:space="preserve"> </w:t>
      </w:r>
      <w:r w:rsidRPr="004B6FDD">
        <w:rPr>
          <w:szCs w:val="22"/>
          <w:lang w:bidi="hr-HR"/>
        </w:rPr>
        <w:t>71/06.,</w:t>
      </w:r>
      <w:r w:rsidRPr="004B6FDD">
        <w:rPr>
          <w:spacing w:val="40"/>
          <w:szCs w:val="22"/>
          <w:lang w:bidi="hr-HR"/>
        </w:rPr>
        <w:t xml:space="preserve"> </w:t>
      </w:r>
      <w:r w:rsidRPr="004B6FDD">
        <w:rPr>
          <w:szCs w:val="22"/>
          <w:lang w:bidi="hr-HR"/>
        </w:rPr>
        <w:t>110/07.,</w:t>
      </w:r>
    </w:p>
    <w:p w14:paraId="11357712" w14:textId="77777777" w:rsidR="004B6FDD" w:rsidRPr="004B6FDD" w:rsidRDefault="004B6FDD" w:rsidP="004B6FDD">
      <w:pPr>
        <w:widowControl w:val="0"/>
        <w:autoSpaceDE w:val="0"/>
        <w:autoSpaceDN w:val="0"/>
        <w:spacing w:line="275" w:lineRule="exact"/>
        <w:ind w:left="848"/>
        <w:jc w:val="both"/>
        <w:rPr>
          <w:lang w:bidi="hr-HR"/>
        </w:rPr>
      </w:pPr>
      <w:r w:rsidRPr="004B6FDD">
        <w:rPr>
          <w:lang w:bidi="hr-HR"/>
        </w:rPr>
        <w:t>152/08., 57/11., 77/11. i 143/12.)</w:t>
      </w:r>
    </w:p>
    <w:p w14:paraId="4B25B52C" w14:textId="77777777" w:rsidR="004B6FDD" w:rsidRPr="004B6FDD" w:rsidRDefault="004B6FDD" w:rsidP="004B6FDD">
      <w:pPr>
        <w:widowControl w:val="0"/>
        <w:autoSpaceDE w:val="0"/>
        <w:autoSpaceDN w:val="0"/>
        <w:spacing w:before="9"/>
        <w:rPr>
          <w:sz w:val="27"/>
          <w:lang w:bidi="hr-HR"/>
        </w:rPr>
      </w:pPr>
    </w:p>
    <w:p w14:paraId="00A42557" w14:textId="77777777" w:rsidR="004B6FDD" w:rsidRPr="004B6FDD" w:rsidRDefault="004B6FDD" w:rsidP="004B6FDD">
      <w:pPr>
        <w:widowControl w:val="0"/>
        <w:tabs>
          <w:tab w:val="left" w:pos="7221"/>
        </w:tabs>
        <w:autoSpaceDE w:val="0"/>
        <w:autoSpaceDN w:val="0"/>
        <w:ind w:left="848"/>
        <w:jc w:val="both"/>
        <w:rPr>
          <w:lang w:bidi="hr-HR"/>
        </w:rPr>
      </w:pPr>
      <w:r w:rsidRPr="004B6FDD">
        <w:rPr>
          <w:lang w:bidi="hr-HR"/>
        </w:rPr>
        <w:t>.......................................................</w:t>
      </w:r>
      <w:r w:rsidRPr="004B6FDD">
        <w:rPr>
          <w:lang w:bidi="hr-HR"/>
        </w:rPr>
        <w:tab/>
        <w:t>M.P.</w:t>
      </w:r>
    </w:p>
    <w:p w14:paraId="3439319B" w14:textId="77777777" w:rsidR="004B6FDD" w:rsidRPr="004B6FDD" w:rsidRDefault="004B6FDD" w:rsidP="004B6FDD">
      <w:pPr>
        <w:widowControl w:val="0"/>
        <w:autoSpaceDE w:val="0"/>
        <w:autoSpaceDN w:val="0"/>
        <w:spacing w:before="8"/>
        <w:rPr>
          <w:sz w:val="27"/>
          <w:lang w:bidi="hr-HR"/>
        </w:rPr>
      </w:pPr>
    </w:p>
    <w:p w14:paraId="1130C73A" w14:textId="77777777" w:rsidR="004B6FDD" w:rsidRPr="004B6FDD" w:rsidRDefault="004B6FDD" w:rsidP="004B6FDD">
      <w:pPr>
        <w:widowControl w:val="0"/>
        <w:autoSpaceDE w:val="0"/>
        <w:autoSpaceDN w:val="0"/>
        <w:ind w:left="848"/>
        <w:jc w:val="both"/>
        <w:rPr>
          <w:sz w:val="20"/>
          <w:szCs w:val="22"/>
          <w:lang w:bidi="hr-HR"/>
        </w:rPr>
      </w:pPr>
      <w:r w:rsidRPr="004B6FDD">
        <w:rPr>
          <w:sz w:val="20"/>
          <w:szCs w:val="22"/>
          <w:lang w:bidi="hr-HR"/>
        </w:rPr>
        <w:t>(potpis osobe ovlaštene za zastupanje)</w:t>
      </w:r>
    </w:p>
    <w:p w14:paraId="1757B8BA" w14:textId="77777777" w:rsidR="004B6FDD" w:rsidRPr="004B6FDD" w:rsidRDefault="004B6FDD" w:rsidP="004B6FDD">
      <w:pPr>
        <w:widowControl w:val="0"/>
        <w:autoSpaceDE w:val="0"/>
        <w:autoSpaceDN w:val="0"/>
        <w:rPr>
          <w:sz w:val="22"/>
          <w:lang w:bidi="hr-HR"/>
        </w:rPr>
      </w:pPr>
    </w:p>
    <w:p w14:paraId="1B567FB1" w14:textId="77777777" w:rsidR="004B6FDD" w:rsidRPr="004B6FDD" w:rsidRDefault="004B6FDD" w:rsidP="004B6FDD">
      <w:pPr>
        <w:widowControl w:val="0"/>
        <w:autoSpaceDE w:val="0"/>
        <w:autoSpaceDN w:val="0"/>
        <w:spacing w:before="6"/>
        <w:rPr>
          <w:sz w:val="31"/>
          <w:lang w:bidi="hr-HR"/>
        </w:rPr>
      </w:pPr>
    </w:p>
    <w:p w14:paraId="606D6966" w14:textId="77777777" w:rsidR="004B6FDD" w:rsidRPr="004B6FDD" w:rsidRDefault="004B6FDD" w:rsidP="004B6FDD">
      <w:pPr>
        <w:widowControl w:val="0"/>
        <w:autoSpaceDE w:val="0"/>
        <w:autoSpaceDN w:val="0"/>
        <w:ind w:left="848"/>
        <w:jc w:val="both"/>
        <w:rPr>
          <w:lang w:bidi="hr-HR"/>
        </w:rPr>
      </w:pPr>
      <w:r w:rsidRPr="004B6FDD">
        <w:rPr>
          <w:lang w:bidi="hr-HR"/>
        </w:rPr>
        <w:t>Datum: ....................................</w:t>
      </w:r>
    </w:p>
    <w:p w14:paraId="60716A2C" w14:textId="77777777" w:rsidR="004B6FDD" w:rsidRPr="004B6FDD" w:rsidRDefault="004B6FDD" w:rsidP="004B6FDD">
      <w:pPr>
        <w:widowControl w:val="0"/>
        <w:autoSpaceDE w:val="0"/>
        <w:autoSpaceDN w:val="0"/>
        <w:jc w:val="both"/>
        <w:rPr>
          <w:sz w:val="22"/>
          <w:szCs w:val="22"/>
          <w:lang w:bidi="hr-HR"/>
        </w:rPr>
        <w:sectPr w:rsidR="004B6FDD" w:rsidRPr="004B6FDD">
          <w:pgSz w:w="11910" w:h="16840"/>
          <w:pgMar w:top="1300" w:right="600" w:bottom="1160" w:left="580" w:header="713" w:footer="908" w:gutter="0"/>
          <w:cols w:space="720"/>
        </w:sectPr>
      </w:pPr>
    </w:p>
    <w:p w14:paraId="7A0302BB" w14:textId="77777777" w:rsidR="004B6FDD" w:rsidRPr="00956319" w:rsidRDefault="004B6FDD" w:rsidP="004B6FDD">
      <w:pPr>
        <w:widowControl w:val="0"/>
        <w:autoSpaceDE w:val="0"/>
        <w:autoSpaceDN w:val="0"/>
        <w:jc w:val="center"/>
        <w:rPr>
          <w:b/>
          <w:bCs/>
          <w:i/>
          <w:sz w:val="22"/>
          <w:lang w:bidi="hr-HR"/>
        </w:rPr>
      </w:pPr>
      <w:r w:rsidRPr="004B6FDD">
        <w:rPr>
          <w:b/>
          <w:sz w:val="28"/>
          <w:szCs w:val="28"/>
          <w:lang w:bidi="hr-HR"/>
        </w:rPr>
        <w:lastRenderedPageBreak/>
        <w:tab/>
      </w:r>
      <w:r w:rsidRPr="004B6FDD">
        <w:rPr>
          <w:b/>
          <w:sz w:val="28"/>
          <w:szCs w:val="28"/>
          <w:lang w:bidi="hr-HR"/>
        </w:rPr>
        <w:tab/>
      </w:r>
      <w:r w:rsidRPr="004B6FDD">
        <w:rPr>
          <w:b/>
          <w:sz w:val="28"/>
          <w:szCs w:val="28"/>
          <w:lang w:bidi="hr-HR"/>
        </w:rPr>
        <w:tab/>
      </w:r>
      <w:r w:rsidRPr="004B6FDD">
        <w:rPr>
          <w:b/>
          <w:sz w:val="28"/>
          <w:szCs w:val="28"/>
          <w:lang w:bidi="hr-HR"/>
        </w:rPr>
        <w:tab/>
      </w:r>
      <w:r w:rsidRPr="004B6FDD">
        <w:rPr>
          <w:b/>
          <w:sz w:val="28"/>
          <w:szCs w:val="28"/>
          <w:lang w:bidi="hr-HR"/>
        </w:rPr>
        <w:tab/>
      </w:r>
      <w:r w:rsidRPr="004B6FDD">
        <w:rPr>
          <w:b/>
          <w:sz w:val="28"/>
          <w:szCs w:val="28"/>
          <w:lang w:bidi="hr-HR"/>
        </w:rPr>
        <w:tab/>
      </w:r>
      <w:r w:rsidRPr="004B6FDD">
        <w:rPr>
          <w:b/>
          <w:sz w:val="28"/>
          <w:szCs w:val="28"/>
          <w:lang w:bidi="hr-HR"/>
        </w:rPr>
        <w:tab/>
      </w:r>
      <w:r w:rsidRPr="004B6FDD">
        <w:rPr>
          <w:b/>
          <w:sz w:val="28"/>
          <w:szCs w:val="28"/>
          <w:lang w:bidi="hr-HR"/>
        </w:rPr>
        <w:tab/>
      </w:r>
      <w:r w:rsidRPr="004B6FDD">
        <w:rPr>
          <w:b/>
          <w:sz w:val="28"/>
          <w:szCs w:val="28"/>
          <w:lang w:bidi="hr-HR"/>
        </w:rPr>
        <w:tab/>
      </w:r>
      <w:r w:rsidRPr="004B6FDD">
        <w:rPr>
          <w:b/>
          <w:sz w:val="28"/>
          <w:szCs w:val="28"/>
          <w:lang w:bidi="hr-HR"/>
        </w:rPr>
        <w:tab/>
      </w:r>
      <w:r w:rsidRPr="004B6FDD">
        <w:rPr>
          <w:b/>
          <w:sz w:val="28"/>
          <w:szCs w:val="28"/>
          <w:lang w:bidi="hr-HR"/>
        </w:rPr>
        <w:tab/>
      </w:r>
      <w:r w:rsidRPr="00956319">
        <w:rPr>
          <w:b/>
          <w:bCs/>
          <w:i/>
          <w:sz w:val="22"/>
          <w:lang w:bidi="hr-HR"/>
        </w:rPr>
        <w:t>Prilog III.</w:t>
      </w:r>
    </w:p>
    <w:p w14:paraId="125214DD" w14:textId="77777777" w:rsidR="004B6FDD" w:rsidRPr="004B6FDD" w:rsidRDefault="004B6FDD" w:rsidP="004B6FDD">
      <w:pPr>
        <w:widowControl w:val="0"/>
        <w:autoSpaceDE w:val="0"/>
        <w:autoSpaceDN w:val="0"/>
        <w:jc w:val="center"/>
        <w:rPr>
          <w:b/>
          <w:sz w:val="28"/>
          <w:szCs w:val="28"/>
          <w:lang w:bidi="hr-HR"/>
        </w:rPr>
      </w:pPr>
    </w:p>
    <w:p w14:paraId="71F70EF1" w14:textId="77777777" w:rsidR="004B6FDD" w:rsidRPr="004B6FDD" w:rsidRDefault="004B6FDD" w:rsidP="008B490A">
      <w:pPr>
        <w:widowControl w:val="0"/>
        <w:autoSpaceDE w:val="0"/>
        <w:autoSpaceDN w:val="0"/>
        <w:jc w:val="center"/>
        <w:rPr>
          <w:b/>
          <w:sz w:val="28"/>
          <w:szCs w:val="28"/>
          <w:lang w:bidi="hr-HR"/>
        </w:rPr>
      </w:pPr>
      <w:r w:rsidRPr="004B6FDD">
        <w:rPr>
          <w:b/>
          <w:sz w:val="28"/>
          <w:szCs w:val="28"/>
          <w:lang w:bidi="hr-HR"/>
        </w:rPr>
        <w:t>IZJAVA O PRIHVAĆANJU UVJETA IZ POZIVA ZA DOSTAVU PONUDA</w:t>
      </w:r>
    </w:p>
    <w:p w14:paraId="2E051748" w14:textId="77777777" w:rsidR="004B6FDD" w:rsidRPr="004B6FDD" w:rsidRDefault="004B6FDD" w:rsidP="004B6FDD">
      <w:pPr>
        <w:widowControl w:val="0"/>
        <w:autoSpaceDE w:val="0"/>
        <w:autoSpaceDN w:val="0"/>
        <w:jc w:val="center"/>
        <w:rPr>
          <w:b/>
          <w:sz w:val="28"/>
          <w:szCs w:val="28"/>
          <w:lang w:bidi="hr-HR"/>
        </w:rPr>
      </w:pPr>
    </w:p>
    <w:p w14:paraId="145AF602" w14:textId="77777777" w:rsidR="004B6FDD" w:rsidRPr="004B6FDD" w:rsidRDefault="004B6FDD" w:rsidP="004B6FDD">
      <w:pPr>
        <w:widowControl w:val="0"/>
        <w:autoSpaceDE w:val="0"/>
        <w:autoSpaceDN w:val="0"/>
        <w:ind w:left="708"/>
        <w:rPr>
          <w:b/>
          <w:i/>
          <w:lang w:bidi="hr-HR"/>
        </w:rPr>
      </w:pPr>
      <w:r w:rsidRPr="004B6FDD">
        <w:rPr>
          <w:b/>
          <w:i/>
          <w:lang w:bidi="hr-HR"/>
        </w:rPr>
        <w:t>Naručitelj: Općina Kostrena</w:t>
      </w:r>
    </w:p>
    <w:p w14:paraId="009C5DD5" w14:textId="77777777" w:rsidR="004B6FDD" w:rsidRPr="004B6FDD" w:rsidRDefault="004B6FDD" w:rsidP="004B6FDD">
      <w:pPr>
        <w:widowControl w:val="0"/>
        <w:autoSpaceDE w:val="0"/>
        <w:autoSpaceDN w:val="0"/>
        <w:rPr>
          <w:b/>
          <w:i/>
          <w:lang w:bidi="hr-HR"/>
        </w:rPr>
      </w:pPr>
    </w:p>
    <w:p w14:paraId="09C86336" w14:textId="77777777" w:rsidR="004B6FDD" w:rsidRPr="004B6FDD" w:rsidRDefault="004B6FDD" w:rsidP="004B6FDD">
      <w:pPr>
        <w:widowControl w:val="0"/>
        <w:autoSpaceDE w:val="0"/>
        <w:autoSpaceDN w:val="0"/>
        <w:rPr>
          <w:b/>
          <w:i/>
          <w:lang w:bidi="hr-HR"/>
        </w:rPr>
      </w:pPr>
      <w:r w:rsidRPr="004B6FDD">
        <w:rPr>
          <w:b/>
          <w:i/>
          <w:lang w:bidi="hr-HR"/>
        </w:rPr>
        <w:t xml:space="preserve">            Predmet nabave: </w:t>
      </w:r>
    </w:p>
    <w:p w14:paraId="6792D63F" w14:textId="77777777" w:rsidR="004B6FDD" w:rsidRPr="004B6FDD" w:rsidRDefault="004B6FDD" w:rsidP="004B6FDD">
      <w:pPr>
        <w:widowControl w:val="0"/>
        <w:autoSpaceDE w:val="0"/>
        <w:autoSpaceDN w:val="0"/>
        <w:jc w:val="center"/>
        <w:rPr>
          <w:sz w:val="20"/>
          <w:lang w:bidi="hr-HR"/>
        </w:rPr>
      </w:pPr>
    </w:p>
    <w:p w14:paraId="07322D1B" w14:textId="77777777" w:rsidR="004B6FDD" w:rsidRPr="004B6FDD" w:rsidRDefault="004B6FDD" w:rsidP="004B6FDD">
      <w:pPr>
        <w:widowControl w:val="0"/>
        <w:autoSpaceDE w:val="0"/>
        <w:autoSpaceDN w:val="0"/>
        <w:spacing w:before="10"/>
        <w:rPr>
          <w:sz w:val="13"/>
          <w:lang w:bidi="hr-HR"/>
        </w:rPr>
      </w:pPr>
    </w:p>
    <w:p w14:paraId="2AF92A7E" w14:textId="77777777" w:rsidR="004B6FDD" w:rsidRPr="004B6FDD" w:rsidRDefault="004B6FDD" w:rsidP="004B6FDD">
      <w:pPr>
        <w:widowControl w:val="0"/>
        <w:autoSpaceDE w:val="0"/>
        <w:autoSpaceDN w:val="0"/>
        <w:spacing w:before="9"/>
        <w:rPr>
          <w:sz w:val="16"/>
          <w:lang w:bidi="hr-HR"/>
        </w:rPr>
      </w:pPr>
    </w:p>
    <w:p w14:paraId="33D1BA40" w14:textId="77777777" w:rsidR="008B490A" w:rsidRPr="008B490A" w:rsidRDefault="008B490A" w:rsidP="008B490A">
      <w:pPr>
        <w:widowControl w:val="0"/>
        <w:autoSpaceDE w:val="0"/>
        <w:autoSpaceDN w:val="0"/>
        <w:rPr>
          <w:b/>
          <w:i/>
          <w:noProof/>
          <w:sz w:val="28"/>
          <w:szCs w:val="28"/>
          <w:lang w:bidi="hr-HR"/>
        </w:rPr>
      </w:pPr>
    </w:p>
    <w:p w14:paraId="0FE2F9A7" w14:textId="77777777" w:rsidR="008B490A" w:rsidRPr="008B490A" w:rsidRDefault="008B490A" w:rsidP="008B490A">
      <w:pPr>
        <w:widowControl w:val="0"/>
        <w:autoSpaceDE w:val="0"/>
        <w:autoSpaceDN w:val="0"/>
        <w:jc w:val="center"/>
        <w:rPr>
          <w:b/>
          <w:bCs/>
          <w:i/>
          <w:iCs/>
          <w:noProof/>
          <w:sz w:val="28"/>
          <w:szCs w:val="28"/>
          <w:lang w:bidi="hr-HR"/>
        </w:rPr>
      </w:pPr>
      <w:r w:rsidRPr="008B490A">
        <w:rPr>
          <w:b/>
          <w:i/>
          <w:iCs/>
          <w:noProof/>
          <w:sz w:val="28"/>
          <w:szCs w:val="28"/>
          <w:lang w:bidi="hr-HR"/>
        </w:rPr>
        <w:t>Izrada</w:t>
      </w:r>
      <w:r w:rsidRPr="008B490A">
        <w:rPr>
          <w:b/>
          <w:bCs/>
          <w:i/>
          <w:iCs/>
          <w:noProof/>
          <w:sz w:val="28"/>
          <w:szCs w:val="28"/>
          <w:lang w:bidi="hr-HR"/>
        </w:rPr>
        <w:t xml:space="preserve"> Programa ukupnog razvoja Općine Kostrena za razdoblje 2021. – 2027. godine</w:t>
      </w:r>
    </w:p>
    <w:p w14:paraId="33DFFAC4" w14:textId="11FDC079" w:rsidR="004B6FDD" w:rsidRPr="004B6FDD" w:rsidRDefault="004B6FDD" w:rsidP="004B6FDD">
      <w:pPr>
        <w:widowControl w:val="0"/>
        <w:autoSpaceDE w:val="0"/>
        <w:autoSpaceDN w:val="0"/>
        <w:rPr>
          <w:b/>
          <w:i/>
          <w:sz w:val="26"/>
          <w:lang w:bidi="hr-HR"/>
        </w:rPr>
      </w:pPr>
    </w:p>
    <w:p w14:paraId="32A4069F" w14:textId="77777777" w:rsidR="004B6FDD" w:rsidRPr="004B6FDD" w:rsidRDefault="004B6FDD" w:rsidP="004B6FDD">
      <w:pPr>
        <w:widowControl w:val="0"/>
        <w:autoSpaceDE w:val="0"/>
        <w:autoSpaceDN w:val="0"/>
        <w:spacing w:before="1"/>
        <w:rPr>
          <w:b/>
          <w:i/>
          <w:sz w:val="35"/>
          <w:lang w:bidi="hr-HR"/>
        </w:rPr>
      </w:pPr>
    </w:p>
    <w:p w14:paraId="599EDE4C" w14:textId="77777777" w:rsidR="004B6FDD" w:rsidRPr="004B6FDD" w:rsidRDefault="004B6FDD" w:rsidP="004B6FDD">
      <w:pPr>
        <w:widowControl w:val="0"/>
        <w:autoSpaceDE w:val="0"/>
        <w:autoSpaceDN w:val="0"/>
        <w:spacing w:before="1"/>
        <w:ind w:left="1369" w:right="1337"/>
        <w:jc w:val="center"/>
        <w:rPr>
          <w:b/>
          <w:i/>
          <w:szCs w:val="22"/>
          <w:lang w:bidi="hr-HR"/>
        </w:rPr>
      </w:pPr>
      <w:r w:rsidRPr="004B6FDD">
        <w:rPr>
          <w:b/>
          <w:i/>
          <w:szCs w:val="22"/>
          <w:lang w:bidi="hr-HR"/>
        </w:rPr>
        <w:t>Izjava o prihvaćanju uvjeta iz Poziva za dostavu ponuda</w:t>
      </w:r>
    </w:p>
    <w:p w14:paraId="60811CE8" w14:textId="77777777" w:rsidR="004B6FDD" w:rsidRPr="004B6FDD" w:rsidRDefault="004B6FDD" w:rsidP="004B6FDD">
      <w:pPr>
        <w:widowControl w:val="0"/>
        <w:autoSpaceDE w:val="0"/>
        <w:autoSpaceDN w:val="0"/>
        <w:rPr>
          <w:b/>
          <w:i/>
          <w:sz w:val="26"/>
          <w:lang w:bidi="hr-HR"/>
        </w:rPr>
      </w:pPr>
    </w:p>
    <w:p w14:paraId="543ED6B5" w14:textId="77777777" w:rsidR="004B6FDD" w:rsidRPr="004B6FDD" w:rsidRDefault="004B6FDD" w:rsidP="004B6FDD">
      <w:pPr>
        <w:widowControl w:val="0"/>
        <w:autoSpaceDE w:val="0"/>
        <w:autoSpaceDN w:val="0"/>
        <w:spacing w:before="1"/>
        <w:rPr>
          <w:b/>
          <w:i/>
          <w:sz w:val="25"/>
          <w:lang w:bidi="hr-HR"/>
        </w:rPr>
      </w:pPr>
    </w:p>
    <w:p w14:paraId="09BFC336" w14:textId="77777777" w:rsidR="004B6FDD" w:rsidRDefault="004B6FDD" w:rsidP="004B6FDD">
      <w:pPr>
        <w:widowControl w:val="0"/>
        <w:autoSpaceDE w:val="0"/>
        <w:autoSpaceDN w:val="0"/>
        <w:ind w:left="848"/>
        <w:rPr>
          <w:lang w:bidi="hr-HR"/>
        </w:rPr>
      </w:pPr>
      <w:r w:rsidRPr="004B6FDD">
        <w:rPr>
          <w:lang w:bidi="hr-HR"/>
        </w:rPr>
        <w:t>kojom Ponuditelj:</w:t>
      </w:r>
    </w:p>
    <w:p w14:paraId="0597D71F" w14:textId="77777777" w:rsidR="00D174C9" w:rsidRPr="004B6FDD" w:rsidRDefault="00D174C9" w:rsidP="004B6FDD">
      <w:pPr>
        <w:widowControl w:val="0"/>
        <w:autoSpaceDE w:val="0"/>
        <w:autoSpaceDN w:val="0"/>
        <w:ind w:left="848"/>
        <w:rPr>
          <w:lang w:bidi="hr-HR"/>
        </w:rPr>
      </w:pPr>
    </w:p>
    <w:p w14:paraId="1CB09FD9" w14:textId="6F02C588" w:rsidR="004B6FDD" w:rsidRPr="004B6FDD" w:rsidRDefault="004B6FDD" w:rsidP="004B6FDD">
      <w:pPr>
        <w:widowControl w:val="0"/>
        <w:autoSpaceDE w:val="0"/>
        <w:autoSpaceDN w:val="0"/>
        <w:spacing w:before="9"/>
        <w:rPr>
          <w:sz w:val="19"/>
          <w:lang w:bidi="hr-HR"/>
        </w:rPr>
      </w:pPr>
      <w:r w:rsidRPr="004B6FDD">
        <w:rPr>
          <w:noProof/>
        </w:rPr>
        <mc:AlternateContent>
          <mc:Choice Requires="wps">
            <w:drawing>
              <wp:anchor distT="0" distB="0" distL="0" distR="0" simplePos="0" relativeHeight="251670528" behindDoc="1" locked="0" layoutInCell="1" allowOverlap="1" wp14:anchorId="7586A018" wp14:editId="40BEB3C1">
                <wp:simplePos x="0" y="0"/>
                <wp:positionH relativeFrom="page">
                  <wp:posOffset>906780</wp:posOffset>
                </wp:positionH>
                <wp:positionV relativeFrom="paragraph">
                  <wp:posOffset>172720</wp:posOffset>
                </wp:positionV>
                <wp:extent cx="5715000" cy="0"/>
                <wp:effectExtent l="11430" t="8255" r="7620" b="10795"/>
                <wp:wrapTopAndBottom/>
                <wp:docPr id="13" name="Ravni povez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1D28" id="Ravni poveznik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pt,13.6pt" to="521.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" strokeweight=".48pt">
                <w10:wrap type="topAndBottom" anchorx="page"/>
              </v:line>
            </w:pict>
          </mc:Fallback>
        </mc:AlternateContent>
      </w:r>
    </w:p>
    <w:p w14:paraId="3EF10845" w14:textId="77777777" w:rsidR="004B6FDD" w:rsidRPr="004B6FDD" w:rsidRDefault="004B6FDD" w:rsidP="004B6FDD">
      <w:pPr>
        <w:widowControl w:val="0"/>
        <w:autoSpaceDE w:val="0"/>
        <w:autoSpaceDN w:val="0"/>
        <w:spacing w:before="6"/>
        <w:rPr>
          <w:sz w:val="15"/>
          <w:lang w:bidi="hr-HR"/>
        </w:rPr>
      </w:pPr>
    </w:p>
    <w:p w14:paraId="2D2484AC" w14:textId="77777777" w:rsidR="00D174C9" w:rsidRDefault="00D174C9" w:rsidP="004B6FDD">
      <w:pPr>
        <w:widowControl w:val="0"/>
        <w:tabs>
          <w:tab w:val="left" w:pos="5543"/>
          <w:tab w:val="left" w:pos="9916"/>
        </w:tabs>
        <w:autoSpaceDE w:val="0"/>
        <w:autoSpaceDN w:val="0"/>
        <w:spacing w:before="90"/>
        <w:ind w:left="848"/>
        <w:rPr>
          <w:lang w:bidi="hr-HR"/>
        </w:rPr>
      </w:pPr>
    </w:p>
    <w:p w14:paraId="3FD720FF" w14:textId="77777777" w:rsidR="004B6FDD" w:rsidRPr="004B6FDD" w:rsidRDefault="004B6FDD" w:rsidP="004B6FDD">
      <w:pPr>
        <w:widowControl w:val="0"/>
        <w:tabs>
          <w:tab w:val="left" w:pos="5543"/>
          <w:tab w:val="left" w:pos="9916"/>
        </w:tabs>
        <w:autoSpaceDE w:val="0"/>
        <w:autoSpaceDN w:val="0"/>
        <w:spacing w:before="90"/>
        <w:ind w:left="848"/>
        <w:rPr>
          <w:lang w:bidi="hr-HR"/>
        </w:rPr>
      </w:pPr>
      <w:r w:rsidRPr="004B6FDD">
        <w:rPr>
          <w:lang w:bidi="hr-HR"/>
        </w:rPr>
        <w:t>adresa:</w:t>
      </w:r>
      <w:r w:rsidRPr="004B6FDD">
        <w:rPr>
          <w:u w:val="single"/>
          <w:lang w:bidi="hr-HR"/>
        </w:rPr>
        <w:t xml:space="preserve"> </w:t>
      </w:r>
      <w:r w:rsidRPr="004B6FDD">
        <w:rPr>
          <w:u w:val="single"/>
          <w:lang w:bidi="hr-HR"/>
        </w:rPr>
        <w:tab/>
      </w:r>
      <w:r w:rsidRPr="004B6FDD">
        <w:rPr>
          <w:lang w:bidi="hr-HR"/>
        </w:rPr>
        <w:t>iz</w:t>
      </w:r>
      <w:r w:rsidRPr="004B6FDD">
        <w:rPr>
          <w:u w:val="single"/>
          <w:lang w:bidi="hr-HR"/>
        </w:rPr>
        <w:t xml:space="preserve"> </w:t>
      </w:r>
      <w:r w:rsidRPr="004B6FDD">
        <w:rPr>
          <w:u w:val="single"/>
          <w:lang w:bidi="hr-HR"/>
        </w:rPr>
        <w:tab/>
      </w:r>
    </w:p>
    <w:p w14:paraId="3B19BFFD" w14:textId="77777777" w:rsidR="004B6FDD" w:rsidRPr="004B6FDD" w:rsidRDefault="004B6FDD" w:rsidP="004B6FDD">
      <w:pPr>
        <w:widowControl w:val="0"/>
        <w:autoSpaceDE w:val="0"/>
        <w:autoSpaceDN w:val="0"/>
        <w:rPr>
          <w:sz w:val="18"/>
          <w:lang w:bidi="hr-HR"/>
        </w:rPr>
      </w:pPr>
    </w:p>
    <w:p w14:paraId="65E70F38" w14:textId="77777777" w:rsidR="004B6FDD" w:rsidRPr="004B6FDD" w:rsidRDefault="004B6FDD" w:rsidP="001431EA">
      <w:pPr>
        <w:widowControl w:val="0"/>
        <w:tabs>
          <w:tab w:val="left" w:pos="5162"/>
        </w:tabs>
        <w:autoSpaceDE w:val="0"/>
        <w:autoSpaceDN w:val="0"/>
        <w:spacing w:before="90" w:line="491" w:lineRule="auto"/>
        <w:ind w:left="848" w:right="826"/>
        <w:jc w:val="both"/>
        <w:rPr>
          <w:lang w:bidi="hr-HR"/>
        </w:rPr>
      </w:pPr>
      <w:r w:rsidRPr="004B6FDD">
        <w:rPr>
          <w:lang w:bidi="hr-HR"/>
        </w:rPr>
        <w:t>OIB:</w:t>
      </w:r>
      <w:r w:rsidRPr="004B6FDD">
        <w:rPr>
          <w:u w:val="single"/>
          <w:lang w:bidi="hr-HR"/>
        </w:rPr>
        <w:t xml:space="preserve"> </w:t>
      </w:r>
      <w:r w:rsidRPr="004B6FDD">
        <w:rPr>
          <w:u w:val="single"/>
          <w:lang w:bidi="hr-HR"/>
        </w:rPr>
        <w:tab/>
      </w:r>
      <w:r w:rsidRPr="004B6FDD">
        <w:rPr>
          <w:lang w:bidi="hr-HR"/>
        </w:rPr>
        <w:t xml:space="preserve">izjavljuje da su mu poznate odredbe iz </w:t>
      </w:r>
      <w:r w:rsidRPr="004B6FDD">
        <w:rPr>
          <w:b/>
          <w:i/>
          <w:lang w:bidi="hr-HR"/>
        </w:rPr>
        <w:t>Poziva za dostavu  ponuda</w:t>
      </w:r>
      <w:r w:rsidRPr="004B6FDD">
        <w:rPr>
          <w:lang w:bidi="hr-HR"/>
        </w:rPr>
        <w:t xml:space="preserve">,  te  da  ih  prihvaća  i  da  će  izvršiti  predmetne   usluge  u cijelosti u skladu s odredbama iz </w:t>
      </w:r>
      <w:r w:rsidRPr="004B6FDD">
        <w:rPr>
          <w:b/>
          <w:i/>
          <w:lang w:bidi="hr-HR"/>
        </w:rPr>
        <w:t>Poziva za dostavu ponuda</w:t>
      </w:r>
      <w:r w:rsidRPr="004B6FDD">
        <w:rPr>
          <w:lang w:bidi="hr-HR"/>
        </w:rPr>
        <w:t>. Gore navedeno potvrđujem svojim potpisom i</w:t>
      </w:r>
      <w:r w:rsidRPr="004B6FDD">
        <w:rPr>
          <w:spacing w:val="-1"/>
          <w:lang w:bidi="hr-HR"/>
        </w:rPr>
        <w:t xml:space="preserve"> </w:t>
      </w:r>
      <w:r w:rsidRPr="004B6FDD">
        <w:rPr>
          <w:lang w:bidi="hr-HR"/>
        </w:rPr>
        <w:t>pečatom.</w:t>
      </w:r>
    </w:p>
    <w:p w14:paraId="6C3FCE07" w14:textId="77777777" w:rsidR="004B6FDD" w:rsidRPr="004B6FDD" w:rsidRDefault="004B6FDD" w:rsidP="004B6FDD">
      <w:pPr>
        <w:widowControl w:val="0"/>
        <w:autoSpaceDE w:val="0"/>
        <w:autoSpaceDN w:val="0"/>
        <w:rPr>
          <w:sz w:val="20"/>
          <w:lang w:bidi="hr-HR"/>
        </w:rPr>
      </w:pPr>
    </w:p>
    <w:p w14:paraId="66CFD7F4" w14:textId="77777777" w:rsidR="004B6FDD" w:rsidRPr="004B6FDD" w:rsidRDefault="004B6FDD" w:rsidP="004B6FDD">
      <w:pPr>
        <w:widowControl w:val="0"/>
        <w:autoSpaceDE w:val="0"/>
        <w:autoSpaceDN w:val="0"/>
        <w:rPr>
          <w:sz w:val="20"/>
          <w:lang w:bidi="hr-HR"/>
        </w:rPr>
      </w:pPr>
    </w:p>
    <w:p w14:paraId="4E9C9DC1" w14:textId="77777777" w:rsidR="004B6FDD" w:rsidRPr="004B6FDD" w:rsidRDefault="004B6FDD" w:rsidP="004B6FDD">
      <w:pPr>
        <w:widowControl w:val="0"/>
        <w:autoSpaceDE w:val="0"/>
        <w:autoSpaceDN w:val="0"/>
        <w:rPr>
          <w:sz w:val="20"/>
          <w:lang w:bidi="hr-HR"/>
        </w:rPr>
      </w:pPr>
    </w:p>
    <w:p w14:paraId="695CE774" w14:textId="77777777" w:rsidR="004B6FDD" w:rsidRPr="004B6FDD" w:rsidRDefault="004B6FDD" w:rsidP="004B6FDD">
      <w:pPr>
        <w:widowControl w:val="0"/>
        <w:autoSpaceDE w:val="0"/>
        <w:autoSpaceDN w:val="0"/>
        <w:rPr>
          <w:sz w:val="20"/>
          <w:lang w:bidi="hr-HR"/>
        </w:rPr>
      </w:pPr>
    </w:p>
    <w:p w14:paraId="2C282E06" w14:textId="77777777" w:rsidR="004B6FDD" w:rsidRPr="004B6FDD" w:rsidRDefault="004B6FDD" w:rsidP="004B6FDD">
      <w:pPr>
        <w:widowControl w:val="0"/>
        <w:autoSpaceDE w:val="0"/>
        <w:autoSpaceDN w:val="0"/>
        <w:rPr>
          <w:sz w:val="20"/>
          <w:lang w:bidi="hr-HR"/>
        </w:rPr>
      </w:pPr>
    </w:p>
    <w:p w14:paraId="1C7A70B4" w14:textId="6B826361" w:rsidR="004B6FDD" w:rsidRPr="004B6FDD" w:rsidRDefault="004B6FDD" w:rsidP="004B6FDD">
      <w:pPr>
        <w:widowControl w:val="0"/>
        <w:autoSpaceDE w:val="0"/>
        <w:autoSpaceDN w:val="0"/>
        <w:spacing w:before="5"/>
        <w:rPr>
          <w:lang w:bidi="hr-HR"/>
        </w:rPr>
      </w:pPr>
      <w:r w:rsidRPr="004B6FDD">
        <w:rPr>
          <w:noProof/>
        </w:rPr>
        <mc:AlternateContent>
          <mc:Choice Requires="wps">
            <w:drawing>
              <wp:anchor distT="0" distB="0" distL="0" distR="0" simplePos="0" relativeHeight="251671552" behindDoc="1" locked="0" layoutInCell="1" allowOverlap="1" wp14:anchorId="48B8B0FA" wp14:editId="24870974">
                <wp:simplePos x="0" y="0"/>
                <wp:positionH relativeFrom="page">
                  <wp:posOffset>3955415</wp:posOffset>
                </wp:positionH>
                <wp:positionV relativeFrom="paragraph">
                  <wp:posOffset>206375</wp:posOffset>
                </wp:positionV>
                <wp:extent cx="2667000" cy="0"/>
                <wp:effectExtent l="12065" t="6985" r="6985" b="12065"/>
                <wp:wrapTopAndBottom/>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184E" id="Ravni poveznik 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45pt,16.25pt" to="521.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" strokeweight=".48pt">
                <w10:wrap type="topAndBottom" anchorx="page"/>
              </v:line>
            </w:pict>
          </mc:Fallback>
        </mc:AlternateContent>
      </w:r>
    </w:p>
    <w:p w14:paraId="204258AC" w14:textId="77777777" w:rsidR="004B6FDD" w:rsidRPr="004B6FDD" w:rsidRDefault="004B6FDD" w:rsidP="004B6FDD">
      <w:pPr>
        <w:widowControl w:val="0"/>
        <w:autoSpaceDE w:val="0"/>
        <w:autoSpaceDN w:val="0"/>
        <w:spacing w:line="226" w:lineRule="exact"/>
        <w:ind w:left="5966"/>
        <w:rPr>
          <w:sz w:val="20"/>
          <w:szCs w:val="22"/>
          <w:lang w:bidi="hr-HR"/>
        </w:rPr>
      </w:pPr>
      <w:r w:rsidRPr="004B6FDD">
        <w:rPr>
          <w:sz w:val="20"/>
          <w:szCs w:val="22"/>
          <w:lang w:bidi="hr-HR"/>
        </w:rPr>
        <w:t>(ime i prezime ovlaštene osobe ponuditelja)</w:t>
      </w:r>
    </w:p>
    <w:p w14:paraId="28BA334E" w14:textId="062EEA04" w:rsidR="004B6FDD" w:rsidRPr="004B6FDD" w:rsidRDefault="005D3E86" w:rsidP="005D3E86">
      <w:pPr>
        <w:widowControl w:val="0"/>
        <w:autoSpaceDE w:val="0"/>
        <w:autoSpaceDN w:val="0"/>
        <w:spacing w:before="90"/>
        <w:ind w:left="1371" w:right="4145"/>
        <w:rPr>
          <w:lang w:bidi="hr-HR"/>
        </w:rPr>
      </w:pPr>
      <w:r>
        <w:rPr>
          <w:sz w:val="15"/>
          <w:lang w:bidi="hr-HR"/>
        </w:rPr>
        <w:t xml:space="preserve">           </w:t>
      </w:r>
      <w:r w:rsidR="004B6FDD" w:rsidRPr="004B6FDD">
        <w:rPr>
          <w:lang w:bidi="hr-HR"/>
        </w:rPr>
        <w:t>M.P.</w:t>
      </w:r>
    </w:p>
    <w:p w14:paraId="0A4EF096" w14:textId="77777777" w:rsidR="004B6FDD" w:rsidRPr="004B6FDD" w:rsidRDefault="004B6FDD" w:rsidP="004B6FDD">
      <w:pPr>
        <w:widowControl w:val="0"/>
        <w:autoSpaceDE w:val="0"/>
        <w:autoSpaceDN w:val="0"/>
        <w:rPr>
          <w:sz w:val="20"/>
          <w:lang w:bidi="hr-HR"/>
        </w:rPr>
      </w:pPr>
    </w:p>
    <w:p w14:paraId="7C4A7C46" w14:textId="77777777" w:rsidR="005D3E86" w:rsidRDefault="005D3E86" w:rsidP="005D3E86">
      <w:pPr>
        <w:widowControl w:val="0"/>
        <w:autoSpaceDE w:val="0"/>
        <w:autoSpaceDN w:val="0"/>
        <w:spacing w:before="10"/>
        <w:rPr>
          <w:lang w:bidi="hr-HR"/>
        </w:rPr>
      </w:pPr>
    </w:p>
    <w:p w14:paraId="508E8270" w14:textId="77777777" w:rsidR="005D3E86" w:rsidRDefault="005D3E86" w:rsidP="005D3E86">
      <w:pPr>
        <w:widowControl w:val="0"/>
        <w:autoSpaceDE w:val="0"/>
        <w:autoSpaceDN w:val="0"/>
        <w:spacing w:before="10"/>
        <w:rPr>
          <w:lang w:bidi="hr-HR"/>
        </w:rPr>
      </w:pPr>
    </w:p>
    <w:p w14:paraId="0B9C79ED" w14:textId="7F9E7063" w:rsidR="004B6FDD" w:rsidRPr="004B6FDD" w:rsidRDefault="004B6FDD" w:rsidP="005D3E86">
      <w:pPr>
        <w:widowControl w:val="0"/>
        <w:autoSpaceDE w:val="0"/>
        <w:autoSpaceDN w:val="0"/>
        <w:spacing w:before="10"/>
        <w:rPr>
          <w:lang w:bidi="hr-HR"/>
        </w:rPr>
      </w:pPr>
      <w:r w:rsidRPr="004B6FDD">
        <w:rPr>
          <w:lang w:bidi="hr-HR"/>
        </w:rPr>
        <w:t>U</w:t>
      </w:r>
      <w:r w:rsidRPr="004B6FDD">
        <w:rPr>
          <w:u w:val="single"/>
          <w:lang w:bidi="hr-HR"/>
        </w:rPr>
        <w:t xml:space="preserve"> </w:t>
      </w:r>
      <w:r w:rsidRPr="004B6FDD">
        <w:rPr>
          <w:u w:val="single"/>
          <w:lang w:bidi="hr-HR"/>
        </w:rPr>
        <w:tab/>
      </w:r>
      <w:r w:rsidRPr="004B6FDD">
        <w:rPr>
          <w:lang w:bidi="hr-HR"/>
        </w:rPr>
        <w:t>,</w:t>
      </w:r>
      <w:r w:rsidRPr="004B6FDD">
        <w:rPr>
          <w:u w:val="single"/>
          <w:lang w:bidi="hr-HR"/>
        </w:rPr>
        <w:t xml:space="preserve"> </w:t>
      </w:r>
      <w:r w:rsidRPr="004B6FDD">
        <w:rPr>
          <w:u w:val="single"/>
          <w:lang w:bidi="hr-HR"/>
        </w:rPr>
        <w:tab/>
      </w:r>
      <w:r w:rsidRPr="008B490A">
        <w:rPr>
          <w:highlight w:val="yellow"/>
          <w:lang w:bidi="hr-HR"/>
        </w:rPr>
        <w:t>20</w:t>
      </w:r>
      <w:r w:rsidR="001B5B89">
        <w:rPr>
          <w:highlight w:val="yellow"/>
          <w:lang w:bidi="hr-HR"/>
        </w:rPr>
        <w:t>20</w:t>
      </w:r>
      <w:r w:rsidRPr="008B490A">
        <w:rPr>
          <w:highlight w:val="yellow"/>
          <w:lang w:bidi="hr-HR"/>
        </w:rPr>
        <w:t>.g</w:t>
      </w:r>
    </w:p>
    <w:p w14:paraId="0CFE375E" w14:textId="77777777" w:rsidR="004B6FDD" w:rsidRPr="004B6FDD" w:rsidRDefault="004B6FDD" w:rsidP="004B6FDD">
      <w:pPr>
        <w:widowControl w:val="0"/>
        <w:autoSpaceDE w:val="0"/>
        <w:autoSpaceDN w:val="0"/>
        <w:rPr>
          <w:sz w:val="22"/>
          <w:szCs w:val="22"/>
          <w:lang w:bidi="hr-HR"/>
        </w:rPr>
        <w:sectPr w:rsidR="004B6FDD" w:rsidRPr="004B6FDD">
          <w:headerReference w:type="default" r:id="rId18"/>
          <w:pgSz w:w="11910" w:h="16840"/>
          <w:pgMar w:top="1840" w:right="600" w:bottom="1160" w:left="580" w:header="713" w:footer="908" w:gutter="0"/>
          <w:cols w:space="720"/>
        </w:sectPr>
      </w:pPr>
    </w:p>
    <w:p w14:paraId="0F9EC274" w14:textId="77777777" w:rsidR="004B6FDD" w:rsidRPr="004B6FDD" w:rsidRDefault="004B6FDD" w:rsidP="004B6FDD">
      <w:pPr>
        <w:widowControl w:val="0"/>
        <w:autoSpaceDE w:val="0"/>
        <w:autoSpaceDN w:val="0"/>
        <w:rPr>
          <w:sz w:val="20"/>
          <w:lang w:bidi="hr-HR"/>
        </w:rPr>
      </w:pPr>
    </w:p>
    <w:p w14:paraId="5896A38C" w14:textId="77777777" w:rsidR="004B6FDD" w:rsidRPr="00956319" w:rsidRDefault="004B6FDD" w:rsidP="004B6FDD">
      <w:pPr>
        <w:widowControl w:val="0"/>
        <w:autoSpaceDE w:val="0"/>
        <w:autoSpaceDN w:val="0"/>
        <w:rPr>
          <w:b/>
          <w:i/>
          <w:sz w:val="22"/>
          <w:lang w:bidi="hr-HR"/>
        </w:rPr>
      </w:pP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4B6FDD">
        <w:rPr>
          <w:sz w:val="20"/>
          <w:lang w:bidi="hr-HR"/>
        </w:rPr>
        <w:tab/>
      </w:r>
      <w:r w:rsidRPr="00956319">
        <w:rPr>
          <w:b/>
          <w:i/>
          <w:sz w:val="22"/>
          <w:lang w:bidi="hr-HR"/>
        </w:rPr>
        <w:t>Prilog IV.</w:t>
      </w:r>
    </w:p>
    <w:p w14:paraId="260D0FAC" w14:textId="77777777" w:rsidR="004B6FDD" w:rsidRPr="004B6FDD" w:rsidRDefault="004B6FDD" w:rsidP="004B6FDD">
      <w:pPr>
        <w:widowControl w:val="0"/>
        <w:autoSpaceDE w:val="0"/>
        <w:autoSpaceDN w:val="0"/>
        <w:rPr>
          <w:b/>
          <w:i/>
          <w:lang w:bidi="hr-HR"/>
        </w:rPr>
      </w:pPr>
      <w:bookmarkStart w:id="55" w:name="_Hlk536451836"/>
    </w:p>
    <w:p w14:paraId="5E1EFCD8" w14:textId="77777777" w:rsidR="004B6FDD" w:rsidRPr="004B6FDD" w:rsidRDefault="004B6FDD" w:rsidP="004B6FDD">
      <w:pPr>
        <w:widowControl w:val="0"/>
        <w:autoSpaceDE w:val="0"/>
        <w:autoSpaceDN w:val="0"/>
        <w:ind w:left="101"/>
        <w:jc w:val="center"/>
        <w:rPr>
          <w:b/>
          <w:sz w:val="28"/>
          <w:szCs w:val="28"/>
          <w:lang w:bidi="hr-HR"/>
        </w:rPr>
      </w:pPr>
      <w:r w:rsidRPr="004B6FDD">
        <w:rPr>
          <w:b/>
          <w:sz w:val="28"/>
          <w:szCs w:val="28"/>
          <w:lang w:bidi="hr-HR"/>
        </w:rPr>
        <w:t>POPIS PRETHODNO IZVRŠENIH UGOVORA</w:t>
      </w:r>
    </w:p>
    <w:p w14:paraId="65D6CF9F" w14:textId="77777777" w:rsidR="004B6FDD" w:rsidRPr="004B6FDD" w:rsidRDefault="004B6FDD" w:rsidP="004B6FDD">
      <w:pPr>
        <w:widowControl w:val="0"/>
        <w:autoSpaceDE w:val="0"/>
        <w:autoSpaceDN w:val="0"/>
        <w:rPr>
          <w:sz w:val="20"/>
          <w:lang w:bidi="hr-HR"/>
        </w:rPr>
      </w:pPr>
    </w:p>
    <w:p w14:paraId="7CE7E8D7" w14:textId="6BCAA5A1" w:rsidR="004B6FDD" w:rsidRDefault="004B6FDD" w:rsidP="004B6FDD">
      <w:pPr>
        <w:widowControl w:val="0"/>
        <w:autoSpaceDE w:val="0"/>
        <w:autoSpaceDN w:val="0"/>
        <w:spacing w:before="224" w:line="249" w:lineRule="auto"/>
        <w:ind w:left="985" w:right="964"/>
        <w:jc w:val="center"/>
        <w:outlineLvl w:val="0"/>
        <w:rPr>
          <w:b/>
          <w:bCs/>
          <w:i/>
          <w:sz w:val="28"/>
          <w:szCs w:val="28"/>
          <w:lang w:bidi="hr-HR"/>
        </w:rPr>
      </w:pPr>
      <w:r w:rsidRPr="004B6FDD">
        <w:rPr>
          <w:b/>
          <w:bCs/>
          <w:i/>
          <w:sz w:val="28"/>
          <w:szCs w:val="28"/>
          <w:lang w:bidi="hr-HR"/>
        </w:rPr>
        <w:t>Popis ugovora o istovrsnim ili sličnim uslugama</w:t>
      </w:r>
    </w:p>
    <w:p w14:paraId="5840F19F" w14:textId="4E823C66" w:rsidR="00F526AF" w:rsidRDefault="00F526AF" w:rsidP="004B6FDD">
      <w:pPr>
        <w:widowControl w:val="0"/>
        <w:autoSpaceDE w:val="0"/>
        <w:autoSpaceDN w:val="0"/>
        <w:spacing w:before="224" w:line="249" w:lineRule="auto"/>
        <w:ind w:left="985" w:right="964"/>
        <w:jc w:val="center"/>
        <w:outlineLvl w:val="0"/>
        <w:rPr>
          <w:b/>
          <w:bCs/>
          <w:i/>
          <w:sz w:val="28"/>
          <w:szCs w:val="28"/>
          <w:lang w:bidi="hr-HR"/>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552"/>
        <w:gridCol w:w="2693"/>
        <w:gridCol w:w="1985"/>
        <w:gridCol w:w="1701"/>
      </w:tblGrid>
      <w:tr w:rsidR="00F526AF" w:rsidRPr="004B6FDD" w14:paraId="7B70D6AC" w14:textId="77777777" w:rsidTr="00444236">
        <w:trPr>
          <w:trHeight w:val="987"/>
        </w:trPr>
        <w:tc>
          <w:tcPr>
            <w:tcW w:w="1701" w:type="dxa"/>
            <w:shd w:val="clear" w:color="auto" w:fill="auto"/>
            <w:vAlign w:val="center"/>
          </w:tcPr>
          <w:p w14:paraId="2FE564EA" w14:textId="54C44CB5" w:rsidR="00F526AF" w:rsidRPr="004B6FDD" w:rsidRDefault="00444236" w:rsidP="00444236">
            <w:pPr>
              <w:widowControl w:val="0"/>
              <w:autoSpaceDE w:val="0"/>
              <w:autoSpaceDN w:val="0"/>
              <w:spacing w:before="31" w:line="240" w:lineRule="atLeast"/>
              <w:ind w:left="112" w:right="49" w:firstLine="1"/>
              <w:jc w:val="center"/>
              <w:rPr>
                <w:rFonts w:eastAsia="Calibri"/>
                <w:b/>
                <w:i/>
                <w:sz w:val="20"/>
                <w:szCs w:val="22"/>
                <w:lang w:val="en-US" w:eastAsia="en-US" w:bidi="hr-HR"/>
              </w:rPr>
            </w:pPr>
            <w:proofErr w:type="spellStart"/>
            <w:r>
              <w:rPr>
                <w:rFonts w:eastAsia="Calibri"/>
                <w:b/>
                <w:i/>
                <w:sz w:val="20"/>
                <w:szCs w:val="22"/>
                <w:lang w:val="en-US" w:eastAsia="en-US" w:bidi="hr-HR"/>
              </w:rPr>
              <w:t>B</w:t>
            </w:r>
            <w:r w:rsidR="00F526AF" w:rsidRPr="004B6FDD">
              <w:rPr>
                <w:rFonts w:eastAsia="Calibri"/>
                <w:b/>
                <w:i/>
                <w:sz w:val="20"/>
                <w:szCs w:val="22"/>
                <w:lang w:val="en-US" w:eastAsia="en-US" w:bidi="hr-HR"/>
              </w:rPr>
              <w:t>roj</w:t>
            </w:r>
            <w:proofErr w:type="spellEnd"/>
            <w:r w:rsidR="00F526AF" w:rsidRPr="004B6FDD">
              <w:rPr>
                <w:rFonts w:eastAsia="Calibri"/>
                <w:b/>
                <w:i/>
                <w:sz w:val="20"/>
                <w:szCs w:val="22"/>
                <w:lang w:val="en-US" w:eastAsia="en-US" w:bidi="hr-HR"/>
              </w:rPr>
              <w:t xml:space="preserve"> </w:t>
            </w:r>
            <w:proofErr w:type="spellStart"/>
            <w:r w:rsidR="00F526AF" w:rsidRPr="004B6FDD">
              <w:rPr>
                <w:rFonts w:eastAsia="Calibri"/>
                <w:b/>
                <w:i/>
                <w:w w:val="95"/>
                <w:sz w:val="20"/>
                <w:szCs w:val="22"/>
                <w:lang w:val="en-US" w:eastAsia="en-US" w:bidi="hr-HR"/>
              </w:rPr>
              <w:t>ugovora</w:t>
            </w:r>
            <w:proofErr w:type="spellEnd"/>
          </w:p>
        </w:tc>
        <w:tc>
          <w:tcPr>
            <w:tcW w:w="2552" w:type="dxa"/>
            <w:shd w:val="clear" w:color="auto" w:fill="auto"/>
            <w:vAlign w:val="center"/>
          </w:tcPr>
          <w:p w14:paraId="4CAD5068" w14:textId="77777777" w:rsidR="00F526AF" w:rsidRDefault="00F526AF" w:rsidP="00444236">
            <w:pPr>
              <w:widowControl w:val="0"/>
              <w:autoSpaceDE w:val="0"/>
              <w:autoSpaceDN w:val="0"/>
              <w:spacing w:before="38"/>
              <w:ind w:left="866" w:right="134" w:hanging="656"/>
              <w:jc w:val="center"/>
              <w:rPr>
                <w:rFonts w:eastAsia="Calibri"/>
                <w:b/>
                <w:i/>
                <w:sz w:val="20"/>
                <w:szCs w:val="22"/>
                <w:lang w:val="en-US" w:eastAsia="en-US" w:bidi="hr-HR"/>
              </w:rPr>
            </w:pPr>
            <w:proofErr w:type="spellStart"/>
            <w:r>
              <w:rPr>
                <w:rFonts w:eastAsia="Calibri"/>
                <w:b/>
                <w:i/>
                <w:sz w:val="20"/>
                <w:szCs w:val="22"/>
                <w:lang w:val="en-US" w:eastAsia="en-US" w:bidi="hr-HR"/>
              </w:rPr>
              <w:t>Naziv</w:t>
            </w:r>
            <w:proofErr w:type="spellEnd"/>
            <w:r>
              <w:rPr>
                <w:rFonts w:eastAsia="Calibri"/>
                <w:b/>
                <w:i/>
                <w:sz w:val="20"/>
                <w:szCs w:val="22"/>
                <w:lang w:val="en-US" w:eastAsia="en-US" w:bidi="hr-HR"/>
              </w:rPr>
              <w:t xml:space="preserve"> </w:t>
            </w:r>
            <w:proofErr w:type="spellStart"/>
            <w:r>
              <w:rPr>
                <w:rFonts w:eastAsia="Calibri"/>
                <w:b/>
                <w:i/>
                <w:sz w:val="20"/>
                <w:szCs w:val="22"/>
                <w:lang w:val="en-US" w:eastAsia="en-US" w:bidi="hr-HR"/>
              </w:rPr>
              <w:t>druge</w:t>
            </w:r>
            <w:proofErr w:type="spellEnd"/>
          </w:p>
          <w:p w14:paraId="0E5D2D04" w14:textId="7F892DC1" w:rsidR="00F526AF" w:rsidRPr="004B6FDD" w:rsidRDefault="00F526AF" w:rsidP="00444236">
            <w:pPr>
              <w:widowControl w:val="0"/>
              <w:autoSpaceDE w:val="0"/>
              <w:autoSpaceDN w:val="0"/>
              <w:spacing w:before="38"/>
              <w:ind w:left="866" w:right="134" w:hanging="656"/>
              <w:jc w:val="center"/>
              <w:rPr>
                <w:rFonts w:eastAsia="Calibri"/>
                <w:b/>
                <w:i/>
                <w:sz w:val="20"/>
                <w:szCs w:val="22"/>
                <w:lang w:val="en-US" w:eastAsia="en-US" w:bidi="hr-HR"/>
              </w:rPr>
            </w:pPr>
            <w:proofErr w:type="spellStart"/>
            <w:r>
              <w:rPr>
                <w:rFonts w:eastAsia="Calibri"/>
                <w:b/>
                <w:i/>
                <w:sz w:val="20"/>
                <w:szCs w:val="22"/>
                <w:lang w:val="en-US" w:eastAsia="en-US" w:bidi="hr-HR"/>
              </w:rPr>
              <w:t>ugovorne</w:t>
            </w:r>
            <w:proofErr w:type="spellEnd"/>
            <w:r>
              <w:rPr>
                <w:rFonts w:eastAsia="Calibri"/>
                <w:b/>
                <w:i/>
                <w:sz w:val="20"/>
                <w:szCs w:val="22"/>
                <w:lang w:val="en-US" w:eastAsia="en-US" w:bidi="hr-HR"/>
              </w:rPr>
              <w:t xml:space="preserve"> </w:t>
            </w:r>
            <w:proofErr w:type="spellStart"/>
            <w:r>
              <w:rPr>
                <w:rFonts w:eastAsia="Calibri"/>
                <w:b/>
                <w:i/>
                <w:sz w:val="20"/>
                <w:szCs w:val="22"/>
                <w:lang w:val="en-US" w:eastAsia="en-US" w:bidi="hr-HR"/>
              </w:rPr>
              <w:t>strane</w:t>
            </w:r>
            <w:proofErr w:type="spellEnd"/>
          </w:p>
        </w:tc>
        <w:tc>
          <w:tcPr>
            <w:tcW w:w="2693" w:type="dxa"/>
            <w:shd w:val="clear" w:color="auto" w:fill="auto"/>
            <w:vAlign w:val="center"/>
          </w:tcPr>
          <w:p w14:paraId="10EA77E7" w14:textId="77777777" w:rsidR="00444236" w:rsidRDefault="00444236" w:rsidP="00444236">
            <w:pPr>
              <w:widowControl w:val="0"/>
              <w:autoSpaceDE w:val="0"/>
              <w:autoSpaceDN w:val="0"/>
              <w:spacing w:before="41"/>
              <w:ind w:right="625"/>
              <w:jc w:val="center"/>
              <w:rPr>
                <w:rFonts w:eastAsia="Calibri"/>
                <w:b/>
                <w:i/>
                <w:sz w:val="20"/>
                <w:szCs w:val="22"/>
                <w:lang w:val="en-US" w:eastAsia="en-US" w:bidi="hr-HR"/>
              </w:rPr>
            </w:pPr>
            <w:proofErr w:type="spellStart"/>
            <w:r>
              <w:rPr>
                <w:rFonts w:eastAsia="Calibri"/>
                <w:b/>
                <w:i/>
                <w:sz w:val="20"/>
                <w:szCs w:val="22"/>
                <w:lang w:val="en-US" w:eastAsia="en-US" w:bidi="hr-HR"/>
              </w:rPr>
              <w:t>Predmet</w:t>
            </w:r>
            <w:proofErr w:type="spellEnd"/>
            <w:r>
              <w:rPr>
                <w:rFonts w:eastAsia="Calibri"/>
                <w:b/>
                <w:i/>
                <w:sz w:val="20"/>
                <w:szCs w:val="22"/>
                <w:lang w:val="en-US" w:eastAsia="en-US" w:bidi="hr-HR"/>
              </w:rPr>
              <w:t xml:space="preserve"> </w:t>
            </w:r>
            <w:proofErr w:type="spellStart"/>
            <w:r>
              <w:rPr>
                <w:rFonts w:eastAsia="Calibri"/>
                <w:b/>
                <w:i/>
                <w:sz w:val="20"/>
                <w:szCs w:val="22"/>
                <w:lang w:val="en-US" w:eastAsia="en-US" w:bidi="hr-HR"/>
              </w:rPr>
              <w:t>ugovora</w:t>
            </w:r>
            <w:proofErr w:type="spellEnd"/>
            <w:r>
              <w:rPr>
                <w:rFonts w:eastAsia="Calibri"/>
                <w:b/>
                <w:i/>
                <w:sz w:val="20"/>
                <w:szCs w:val="22"/>
                <w:lang w:val="en-US" w:eastAsia="en-US" w:bidi="hr-HR"/>
              </w:rPr>
              <w:t xml:space="preserve"> </w:t>
            </w:r>
            <w:r w:rsidR="00F526AF" w:rsidRPr="004B6FDD">
              <w:rPr>
                <w:rFonts w:eastAsia="Calibri"/>
                <w:b/>
                <w:i/>
                <w:sz w:val="20"/>
                <w:szCs w:val="22"/>
                <w:lang w:val="en-US" w:eastAsia="en-US" w:bidi="hr-HR"/>
              </w:rPr>
              <w:t>/</w:t>
            </w:r>
          </w:p>
          <w:p w14:paraId="0FE1A847" w14:textId="0E069743" w:rsidR="00F526AF" w:rsidRPr="004B6FDD" w:rsidRDefault="00F526AF" w:rsidP="00444236">
            <w:pPr>
              <w:widowControl w:val="0"/>
              <w:autoSpaceDE w:val="0"/>
              <w:autoSpaceDN w:val="0"/>
              <w:spacing w:before="41"/>
              <w:ind w:right="625"/>
              <w:jc w:val="center"/>
              <w:rPr>
                <w:rFonts w:eastAsia="Calibri"/>
                <w:b/>
                <w:i/>
                <w:sz w:val="20"/>
                <w:szCs w:val="22"/>
                <w:lang w:val="en-US" w:eastAsia="en-US" w:bidi="hr-HR"/>
              </w:rPr>
            </w:pPr>
            <w:proofErr w:type="spellStart"/>
            <w:r w:rsidRPr="004B6FDD">
              <w:rPr>
                <w:rFonts w:eastAsia="Calibri"/>
                <w:b/>
                <w:i/>
                <w:sz w:val="20"/>
                <w:szCs w:val="22"/>
                <w:lang w:val="en-US" w:eastAsia="en-US" w:bidi="hr-HR"/>
              </w:rPr>
              <w:t>opis</w:t>
            </w:r>
            <w:proofErr w:type="spellEnd"/>
            <w:r w:rsidRPr="004B6FDD">
              <w:rPr>
                <w:rFonts w:eastAsia="Calibri"/>
                <w:b/>
                <w:i/>
                <w:sz w:val="20"/>
                <w:szCs w:val="22"/>
                <w:lang w:val="en-US" w:eastAsia="en-US" w:bidi="hr-HR"/>
              </w:rPr>
              <w:t xml:space="preserve"> </w:t>
            </w:r>
            <w:proofErr w:type="spellStart"/>
            <w:r w:rsidRPr="004B6FDD">
              <w:rPr>
                <w:rFonts w:eastAsia="Calibri"/>
                <w:b/>
                <w:i/>
                <w:sz w:val="20"/>
                <w:szCs w:val="22"/>
                <w:lang w:val="en-US" w:eastAsia="en-US" w:bidi="hr-HR"/>
              </w:rPr>
              <w:t>projekta</w:t>
            </w:r>
            <w:proofErr w:type="spellEnd"/>
            <w:r w:rsidRPr="004B6FDD">
              <w:rPr>
                <w:rFonts w:eastAsia="Calibri"/>
                <w:b/>
                <w:i/>
                <w:sz w:val="20"/>
                <w:szCs w:val="22"/>
                <w:lang w:val="en-US" w:eastAsia="en-US" w:bidi="hr-HR"/>
              </w:rPr>
              <w:t>/</w:t>
            </w:r>
          </w:p>
        </w:tc>
        <w:tc>
          <w:tcPr>
            <w:tcW w:w="1985" w:type="dxa"/>
            <w:shd w:val="clear" w:color="auto" w:fill="auto"/>
            <w:vAlign w:val="center"/>
          </w:tcPr>
          <w:p w14:paraId="5F016D94" w14:textId="77777777" w:rsidR="00F526AF" w:rsidRPr="004B6FDD" w:rsidRDefault="00F526AF" w:rsidP="00444236">
            <w:pPr>
              <w:widowControl w:val="0"/>
              <w:autoSpaceDE w:val="0"/>
              <w:autoSpaceDN w:val="0"/>
              <w:spacing w:before="41"/>
              <w:jc w:val="center"/>
              <w:rPr>
                <w:rFonts w:eastAsia="Calibri"/>
                <w:b/>
                <w:i/>
                <w:sz w:val="20"/>
                <w:szCs w:val="22"/>
                <w:lang w:val="en-US" w:eastAsia="en-US" w:bidi="hr-HR"/>
              </w:rPr>
            </w:pPr>
            <w:proofErr w:type="spellStart"/>
            <w:r w:rsidRPr="004B6FDD">
              <w:rPr>
                <w:rFonts w:eastAsia="Calibri"/>
                <w:b/>
                <w:i/>
                <w:sz w:val="20"/>
                <w:szCs w:val="22"/>
                <w:lang w:val="en-US" w:eastAsia="en-US" w:bidi="hr-HR"/>
              </w:rPr>
              <w:t>Vrijednost</w:t>
            </w:r>
            <w:proofErr w:type="spellEnd"/>
            <w:r w:rsidRPr="004B6FDD">
              <w:rPr>
                <w:rFonts w:eastAsia="Calibri"/>
                <w:b/>
                <w:i/>
                <w:sz w:val="20"/>
                <w:szCs w:val="22"/>
                <w:lang w:val="en-US" w:eastAsia="en-US" w:bidi="hr-HR"/>
              </w:rPr>
              <w:t xml:space="preserve"> </w:t>
            </w:r>
            <w:proofErr w:type="spellStart"/>
            <w:r w:rsidRPr="004B6FDD">
              <w:rPr>
                <w:rFonts w:eastAsia="Calibri"/>
                <w:b/>
                <w:i/>
                <w:sz w:val="20"/>
                <w:szCs w:val="22"/>
                <w:lang w:val="en-US" w:eastAsia="en-US" w:bidi="hr-HR"/>
              </w:rPr>
              <w:t>ugovora</w:t>
            </w:r>
            <w:proofErr w:type="spellEnd"/>
          </w:p>
        </w:tc>
        <w:tc>
          <w:tcPr>
            <w:tcW w:w="1701" w:type="dxa"/>
            <w:shd w:val="clear" w:color="auto" w:fill="auto"/>
            <w:vAlign w:val="center"/>
          </w:tcPr>
          <w:p w14:paraId="54D5B309" w14:textId="77777777" w:rsidR="00F526AF" w:rsidRPr="004B6FDD" w:rsidRDefault="00F526AF" w:rsidP="00444236">
            <w:pPr>
              <w:widowControl w:val="0"/>
              <w:autoSpaceDE w:val="0"/>
              <w:autoSpaceDN w:val="0"/>
              <w:spacing w:before="41"/>
              <w:ind w:left="163"/>
              <w:jc w:val="center"/>
              <w:rPr>
                <w:rFonts w:eastAsia="Calibri"/>
                <w:b/>
                <w:i/>
                <w:sz w:val="20"/>
                <w:szCs w:val="22"/>
                <w:lang w:val="en-US" w:eastAsia="en-US" w:bidi="hr-HR"/>
              </w:rPr>
            </w:pPr>
            <w:r w:rsidRPr="004B6FDD">
              <w:rPr>
                <w:rFonts w:eastAsia="Calibri"/>
                <w:b/>
                <w:i/>
                <w:sz w:val="20"/>
                <w:szCs w:val="22"/>
                <w:lang w:val="en-US" w:eastAsia="en-US" w:bidi="hr-HR"/>
              </w:rPr>
              <w:t xml:space="preserve">Datum </w:t>
            </w:r>
            <w:proofErr w:type="spellStart"/>
            <w:r w:rsidRPr="004B6FDD">
              <w:rPr>
                <w:rFonts w:eastAsia="Calibri"/>
                <w:b/>
                <w:i/>
                <w:sz w:val="20"/>
                <w:szCs w:val="22"/>
                <w:lang w:val="en-US" w:eastAsia="en-US" w:bidi="hr-HR"/>
              </w:rPr>
              <w:t>pružene</w:t>
            </w:r>
            <w:proofErr w:type="spellEnd"/>
            <w:r w:rsidRPr="004B6FDD">
              <w:rPr>
                <w:rFonts w:eastAsia="Calibri"/>
                <w:b/>
                <w:i/>
                <w:sz w:val="20"/>
                <w:szCs w:val="22"/>
                <w:lang w:val="en-US" w:eastAsia="en-US" w:bidi="hr-HR"/>
              </w:rPr>
              <w:t xml:space="preserve"> usluge</w:t>
            </w:r>
          </w:p>
        </w:tc>
      </w:tr>
      <w:tr w:rsidR="00F526AF" w:rsidRPr="004B6FDD" w14:paraId="10C16FB1" w14:textId="77777777" w:rsidTr="00444236">
        <w:trPr>
          <w:trHeight w:val="987"/>
        </w:trPr>
        <w:tc>
          <w:tcPr>
            <w:tcW w:w="1701" w:type="dxa"/>
            <w:shd w:val="clear" w:color="auto" w:fill="auto"/>
          </w:tcPr>
          <w:p w14:paraId="2243B4A6" w14:textId="77777777" w:rsidR="00F526AF" w:rsidRPr="004B6FDD" w:rsidRDefault="00F526AF" w:rsidP="004B6FDD">
            <w:pPr>
              <w:widowControl w:val="0"/>
              <w:autoSpaceDE w:val="0"/>
              <w:autoSpaceDN w:val="0"/>
              <w:spacing w:before="31" w:line="240" w:lineRule="atLeast"/>
              <w:ind w:left="112" w:right="49" w:firstLine="1"/>
              <w:jc w:val="center"/>
              <w:rPr>
                <w:rFonts w:eastAsia="Calibri"/>
                <w:b/>
                <w:i/>
                <w:sz w:val="20"/>
                <w:szCs w:val="22"/>
                <w:lang w:val="en-US" w:eastAsia="en-US" w:bidi="hr-HR"/>
              </w:rPr>
            </w:pPr>
          </w:p>
        </w:tc>
        <w:tc>
          <w:tcPr>
            <w:tcW w:w="2552" w:type="dxa"/>
            <w:shd w:val="clear" w:color="auto" w:fill="auto"/>
          </w:tcPr>
          <w:p w14:paraId="1A760FAF" w14:textId="77777777" w:rsidR="00F526AF" w:rsidRDefault="00F526AF" w:rsidP="00F526AF">
            <w:pPr>
              <w:widowControl w:val="0"/>
              <w:autoSpaceDE w:val="0"/>
              <w:autoSpaceDN w:val="0"/>
              <w:spacing w:before="38"/>
              <w:ind w:left="866" w:right="134" w:hanging="656"/>
              <w:rPr>
                <w:rFonts w:eastAsia="Calibri"/>
                <w:b/>
                <w:i/>
                <w:sz w:val="20"/>
                <w:szCs w:val="22"/>
                <w:lang w:val="en-US" w:eastAsia="en-US" w:bidi="hr-HR"/>
              </w:rPr>
            </w:pPr>
          </w:p>
        </w:tc>
        <w:tc>
          <w:tcPr>
            <w:tcW w:w="2693" w:type="dxa"/>
            <w:shd w:val="clear" w:color="auto" w:fill="auto"/>
          </w:tcPr>
          <w:p w14:paraId="3E447C13" w14:textId="77777777" w:rsidR="00F526AF" w:rsidRPr="004B6FDD" w:rsidRDefault="00F526AF" w:rsidP="00F526AF">
            <w:pPr>
              <w:widowControl w:val="0"/>
              <w:autoSpaceDE w:val="0"/>
              <w:autoSpaceDN w:val="0"/>
              <w:spacing w:before="41"/>
              <w:ind w:left="208" w:right="625"/>
              <w:rPr>
                <w:rFonts w:eastAsia="Calibri"/>
                <w:b/>
                <w:i/>
                <w:sz w:val="20"/>
                <w:szCs w:val="22"/>
                <w:lang w:val="en-US" w:eastAsia="en-US" w:bidi="hr-HR"/>
              </w:rPr>
            </w:pPr>
          </w:p>
        </w:tc>
        <w:tc>
          <w:tcPr>
            <w:tcW w:w="1985" w:type="dxa"/>
            <w:shd w:val="clear" w:color="auto" w:fill="auto"/>
          </w:tcPr>
          <w:p w14:paraId="6458B406" w14:textId="77777777" w:rsidR="00F526AF" w:rsidRPr="004B6FDD" w:rsidRDefault="00F526AF" w:rsidP="004B6FDD">
            <w:pPr>
              <w:widowControl w:val="0"/>
              <w:autoSpaceDE w:val="0"/>
              <w:autoSpaceDN w:val="0"/>
              <w:spacing w:before="41"/>
              <w:ind w:left="375"/>
              <w:rPr>
                <w:rFonts w:eastAsia="Calibri"/>
                <w:b/>
                <w:i/>
                <w:sz w:val="20"/>
                <w:szCs w:val="22"/>
                <w:lang w:val="en-US" w:eastAsia="en-US" w:bidi="hr-HR"/>
              </w:rPr>
            </w:pPr>
          </w:p>
        </w:tc>
        <w:tc>
          <w:tcPr>
            <w:tcW w:w="1701" w:type="dxa"/>
            <w:shd w:val="clear" w:color="auto" w:fill="auto"/>
          </w:tcPr>
          <w:p w14:paraId="39FF4331" w14:textId="77777777" w:rsidR="00F526AF" w:rsidRPr="004B6FDD" w:rsidRDefault="00F526AF" w:rsidP="004B6FDD">
            <w:pPr>
              <w:widowControl w:val="0"/>
              <w:autoSpaceDE w:val="0"/>
              <w:autoSpaceDN w:val="0"/>
              <w:spacing w:before="41"/>
              <w:ind w:left="163"/>
              <w:rPr>
                <w:rFonts w:eastAsia="Calibri"/>
                <w:b/>
                <w:i/>
                <w:sz w:val="20"/>
                <w:szCs w:val="22"/>
                <w:lang w:val="en-US" w:eastAsia="en-US" w:bidi="hr-HR"/>
              </w:rPr>
            </w:pPr>
          </w:p>
        </w:tc>
      </w:tr>
      <w:tr w:rsidR="00F526AF" w:rsidRPr="004B6FDD" w14:paraId="3DE25859" w14:textId="77777777" w:rsidTr="00444236">
        <w:trPr>
          <w:trHeight w:val="987"/>
        </w:trPr>
        <w:tc>
          <w:tcPr>
            <w:tcW w:w="1701" w:type="dxa"/>
            <w:shd w:val="clear" w:color="auto" w:fill="auto"/>
          </w:tcPr>
          <w:p w14:paraId="20F4ACD4" w14:textId="77777777" w:rsidR="00F526AF" w:rsidRPr="004B6FDD" w:rsidRDefault="00F526AF" w:rsidP="004B6FDD">
            <w:pPr>
              <w:widowControl w:val="0"/>
              <w:autoSpaceDE w:val="0"/>
              <w:autoSpaceDN w:val="0"/>
              <w:spacing w:before="31" w:line="240" w:lineRule="atLeast"/>
              <w:ind w:left="112" w:right="49" w:firstLine="1"/>
              <w:jc w:val="center"/>
              <w:rPr>
                <w:rFonts w:eastAsia="Calibri"/>
                <w:b/>
                <w:i/>
                <w:sz w:val="20"/>
                <w:szCs w:val="22"/>
                <w:lang w:val="en-US" w:eastAsia="en-US" w:bidi="hr-HR"/>
              </w:rPr>
            </w:pPr>
          </w:p>
        </w:tc>
        <w:tc>
          <w:tcPr>
            <w:tcW w:w="2552" w:type="dxa"/>
            <w:shd w:val="clear" w:color="auto" w:fill="auto"/>
          </w:tcPr>
          <w:p w14:paraId="65970F77" w14:textId="77777777" w:rsidR="00F526AF" w:rsidRDefault="00F526AF" w:rsidP="00F526AF">
            <w:pPr>
              <w:widowControl w:val="0"/>
              <w:autoSpaceDE w:val="0"/>
              <w:autoSpaceDN w:val="0"/>
              <w:spacing w:before="38"/>
              <w:ind w:left="866" w:right="134" w:hanging="656"/>
              <w:rPr>
                <w:rFonts w:eastAsia="Calibri"/>
                <w:b/>
                <w:i/>
                <w:sz w:val="20"/>
                <w:szCs w:val="22"/>
                <w:lang w:val="en-US" w:eastAsia="en-US" w:bidi="hr-HR"/>
              </w:rPr>
            </w:pPr>
          </w:p>
        </w:tc>
        <w:tc>
          <w:tcPr>
            <w:tcW w:w="2693" w:type="dxa"/>
            <w:shd w:val="clear" w:color="auto" w:fill="auto"/>
          </w:tcPr>
          <w:p w14:paraId="6F3928E3" w14:textId="77777777" w:rsidR="00F526AF" w:rsidRPr="004B6FDD" w:rsidRDefault="00F526AF" w:rsidP="00F526AF">
            <w:pPr>
              <w:widowControl w:val="0"/>
              <w:autoSpaceDE w:val="0"/>
              <w:autoSpaceDN w:val="0"/>
              <w:spacing w:before="41"/>
              <w:ind w:left="208" w:right="625"/>
              <w:rPr>
                <w:rFonts w:eastAsia="Calibri"/>
                <w:b/>
                <w:i/>
                <w:sz w:val="20"/>
                <w:szCs w:val="22"/>
                <w:lang w:val="en-US" w:eastAsia="en-US" w:bidi="hr-HR"/>
              </w:rPr>
            </w:pPr>
          </w:p>
        </w:tc>
        <w:tc>
          <w:tcPr>
            <w:tcW w:w="1985" w:type="dxa"/>
            <w:shd w:val="clear" w:color="auto" w:fill="auto"/>
          </w:tcPr>
          <w:p w14:paraId="7EE27270" w14:textId="77777777" w:rsidR="00F526AF" w:rsidRPr="004B6FDD" w:rsidRDefault="00F526AF" w:rsidP="004B6FDD">
            <w:pPr>
              <w:widowControl w:val="0"/>
              <w:autoSpaceDE w:val="0"/>
              <w:autoSpaceDN w:val="0"/>
              <w:spacing w:before="41"/>
              <w:ind w:left="375"/>
              <w:rPr>
                <w:rFonts w:eastAsia="Calibri"/>
                <w:b/>
                <w:i/>
                <w:sz w:val="20"/>
                <w:szCs w:val="22"/>
                <w:lang w:val="en-US" w:eastAsia="en-US" w:bidi="hr-HR"/>
              </w:rPr>
            </w:pPr>
          </w:p>
        </w:tc>
        <w:tc>
          <w:tcPr>
            <w:tcW w:w="1701" w:type="dxa"/>
            <w:shd w:val="clear" w:color="auto" w:fill="auto"/>
          </w:tcPr>
          <w:p w14:paraId="504D3B22" w14:textId="77777777" w:rsidR="00F526AF" w:rsidRPr="004B6FDD" w:rsidRDefault="00F526AF" w:rsidP="004B6FDD">
            <w:pPr>
              <w:widowControl w:val="0"/>
              <w:autoSpaceDE w:val="0"/>
              <w:autoSpaceDN w:val="0"/>
              <w:spacing w:before="41"/>
              <w:ind w:left="163"/>
              <w:rPr>
                <w:rFonts w:eastAsia="Calibri"/>
                <w:b/>
                <w:i/>
                <w:sz w:val="20"/>
                <w:szCs w:val="22"/>
                <w:lang w:val="en-US" w:eastAsia="en-US" w:bidi="hr-HR"/>
              </w:rPr>
            </w:pPr>
          </w:p>
        </w:tc>
      </w:tr>
      <w:tr w:rsidR="00F526AF" w:rsidRPr="004B6FDD" w14:paraId="6F146437" w14:textId="77777777" w:rsidTr="00444236">
        <w:trPr>
          <w:trHeight w:val="987"/>
        </w:trPr>
        <w:tc>
          <w:tcPr>
            <w:tcW w:w="1701" w:type="dxa"/>
            <w:shd w:val="clear" w:color="auto" w:fill="auto"/>
          </w:tcPr>
          <w:p w14:paraId="0436A6CD" w14:textId="77777777" w:rsidR="00F526AF" w:rsidRPr="004B6FDD" w:rsidRDefault="00F526AF" w:rsidP="004B6FDD">
            <w:pPr>
              <w:widowControl w:val="0"/>
              <w:autoSpaceDE w:val="0"/>
              <w:autoSpaceDN w:val="0"/>
              <w:spacing w:before="31" w:line="240" w:lineRule="atLeast"/>
              <w:ind w:left="112" w:right="49" w:firstLine="1"/>
              <w:jc w:val="center"/>
              <w:rPr>
                <w:rFonts w:eastAsia="Calibri"/>
                <w:b/>
                <w:i/>
                <w:sz w:val="20"/>
                <w:szCs w:val="22"/>
                <w:lang w:val="en-US" w:eastAsia="en-US" w:bidi="hr-HR"/>
              </w:rPr>
            </w:pPr>
          </w:p>
        </w:tc>
        <w:tc>
          <w:tcPr>
            <w:tcW w:w="2552" w:type="dxa"/>
            <w:shd w:val="clear" w:color="auto" w:fill="auto"/>
          </w:tcPr>
          <w:p w14:paraId="3FA9A8B7" w14:textId="77777777" w:rsidR="00F526AF" w:rsidRDefault="00F526AF" w:rsidP="00F526AF">
            <w:pPr>
              <w:widowControl w:val="0"/>
              <w:autoSpaceDE w:val="0"/>
              <w:autoSpaceDN w:val="0"/>
              <w:spacing w:before="38"/>
              <w:ind w:left="866" w:right="134" w:hanging="656"/>
              <w:rPr>
                <w:rFonts w:eastAsia="Calibri"/>
                <w:b/>
                <w:i/>
                <w:sz w:val="20"/>
                <w:szCs w:val="22"/>
                <w:lang w:val="en-US" w:eastAsia="en-US" w:bidi="hr-HR"/>
              </w:rPr>
            </w:pPr>
          </w:p>
        </w:tc>
        <w:tc>
          <w:tcPr>
            <w:tcW w:w="2693" w:type="dxa"/>
            <w:shd w:val="clear" w:color="auto" w:fill="auto"/>
          </w:tcPr>
          <w:p w14:paraId="6ABA4EB1" w14:textId="77777777" w:rsidR="00F526AF" w:rsidRPr="004B6FDD" w:rsidRDefault="00F526AF" w:rsidP="00F526AF">
            <w:pPr>
              <w:widowControl w:val="0"/>
              <w:autoSpaceDE w:val="0"/>
              <w:autoSpaceDN w:val="0"/>
              <w:spacing w:before="41"/>
              <w:ind w:left="208" w:right="625"/>
              <w:rPr>
                <w:rFonts w:eastAsia="Calibri"/>
                <w:b/>
                <w:i/>
                <w:sz w:val="20"/>
                <w:szCs w:val="22"/>
                <w:lang w:val="en-US" w:eastAsia="en-US" w:bidi="hr-HR"/>
              </w:rPr>
            </w:pPr>
          </w:p>
        </w:tc>
        <w:tc>
          <w:tcPr>
            <w:tcW w:w="1985" w:type="dxa"/>
            <w:shd w:val="clear" w:color="auto" w:fill="auto"/>
          </w:tcPr>
          <w:p w14:paraId="0869D0D1" w14:textId="77777777" w:rsidR="00F526AF" w:rsidRPr="004B6FDD" w:rsidRDefault="00F526AF" w:rsidP="004B6FDD">
            <w:pPr>
              <w:widowControl w:val="0"/>
              <w:autoSpaceDE w:val="0"/>
              <w:autoSpaceDN w:val="0"/>
              <w:spacing w:before="41"/>
              <w:ind w:left="375"/>
              <w:rPr>
                <w:rFonts w:eastAsia="Calibri"/>
                <w:b/>
                <w:i/>
                <w:sz w:val="20"/>
                <w:szCs w:val="22"/>
                <w:lang w:val="en-US" w:eastAsia="en-US" w:bidi="hr-HR"/>
              </w:rPr>
            </w:pPr>
          </w:p>
        </w:tc>
        <w:tc>
          <w:tcPr>
            <w:tcW w:w="1701" w:type="dxa"/>
            <w:shd w:val="clear" w:color="auto" w:fill="auto"/>
          </w:tcPr>
          <w:p w14:paraId="5E7CA6B5" w14:textId="77777777" w:rsidR="00F526AF" w:rsidRPr="004B6FDD" w:rsidRDefault="00F526AF" w:rsidP="004B6FDD">
            <w:pPr>
              <w:widowControl w:val="0"/>
              <w:autoSpaceDE w:val="0"/>
              <w:autoSpaceDN w:val="0"/>
              <w:spacing w:before="41"/>
              <w:ind w:left="163"/>
              <w:rPr>
                <w:rFonts w:eastAsia="Calibri"/>
                <w:b/>
                <w:i/>
                <w:sz w:val="20"/>
                <w:szCs w:val="22"/>
                <w:lang w:val="en-US" w:eastAsia="en-US" w:bidi="hr-HR"/>
              </w:rPr>
            </w:pPr>
          </w:p>
        </w:tc>
      </w:tr>
    </w:tbl>
    <w:p w14:paraId="2F6C0582" w14:textId="2FF27309" w:rsidR="004B6FDD" w:rsidRPr="005066E0" w:rsidRDefault="004B6FDD" w:rsidP="004B6FDD">
      <w:pPr>
        <w:widowControl w:val="0"/>
        <w:autoSpaceDE w:val="0"/>
        <w:autoSpaceDN w:val="0"/>
        <w:rPr>
          <w:b/>
          <w:i/>
          <w:sz w:val="22"/>
          <w:szCs w:val="22"/>
          <w:lang w:bidi="hr-HR"/>
        </w:rPr>
      </w:pPr>
    </w:p>
    <w:p w14:paraId="0333DE2A" w14:textId="078DB983" w:rsidR="00F526AF" w:rsidRPr="005066E0" w:rsidRDefault="00F526AF" w:rsidP="004B6FDD">
      <w:pPr>
        <w:widowControl w:val="0"/>
        <w:autoSpaceDE w:val="0"/>
        <w:autoSpaceDN w:val="0"/>
        <w:rPr>
          <w:bCs/>
          <w:i/>
          <w:sz w:val="22"/>
          <w:szCs w:val="22"/>
          <w:lang w:bidi="hr-HR"/>
        </w:rPr>
      </w:pPr>
      <w:r w:rsidRPr="005066E0">
        <w:rPr>
          <w:bCs/>
          <w:i/>
          <w:sz w:val="22"/>
          <w:szCs w:val="22"/>
          <w:lang w:bidi="hr-HR"/>
        </w:rPr>
        <w:t xml:space="preserve">          Gore navedeno gospodarski subjekt potvrđuje potpisom ovlaštene osobe.</w:t>
      </w:r>
    </w:p>
    <w:p w14:paraId="33964FA5" w14:textId="287A3998" w:rsidR="00F526AF" w:rsidRPr="004B6FDD" w:rsidRDefault="00F526AF" w:rsidP="004B6FDD">
      <w:pPr>
        <w:widowControl w:val="0"/>
        <w:autoSpaceDE w:val="0"/>
        <w:autoSpaceDN w:val="0"/>
        <w:rPr>
          <w:b/>
          <w:i/>
          <w:sz w:val="30"/>
          <w:lang w:bidi="hr-HR"/>
        </w:rPr>
      </w:pPr>
      <w:r>
        <w:rPr>
          <w:b/>
          <w:i/>
          <w:sz w:val="30"/>
          <w:lang w:bidi="hr-HR"/>
        </w:rPr>
        <w:tab/>
      </w:r>
    </w:p>
    <w:p w14:paraId="5E1C1CEC" w14:textId="28C2106C" w:rsidR="004B6FDD" w:rsidRDefault="004B6FDD" w:rsidP="004B6FDD">
      <w:pPr>
        <w:widowControl w:val="0"/>
        <w:tabs>
          <w:tab w:val="left" w:pos="2476"/>
          <w:tab w:val="left" w:pos="3796"/>
        </w:tabs>
        <w:autoSpaceDE w:val="0"/>
        <w:autoSpaceDN w:val="0"/>
        <w:spacing w:before="239"/>
        <w:ind w:left="562"/>
        <w:rPr>
          <w:lang w:bidi="hr-HR"/>
        </w:rPr>
      </w:pPr>
      <w:r w:rsidRPr="004B6FDD">
        <w:rPr>
          <w:lang w:bidi="hr-HR"/>
        </w:rPr>
        <w:t>U</w:t>
      </w:r>
      <w:r w:rsidRPr="004B6FDD">
        <w:rPr>
          <w:u w:val="single"/>
          <w:lang w:bidi="hr-HR"/>
        </w:rPr>
        <w:t xml:space="preserve"> </w:t>
      </w:r>
      <w:r w:rsidRPr="004B6FDD">
        <w:rPr>
          <w:u w:val="single"/>
          <w:lang w:bidi="hr-HR"/>
        </w:rPr>
        <w:tab/>
      </w:r>
      <w:r w:rsidRPr="004B6FDD">
        <w:rPr>
          <w:lang w:bidi="hr-HR"/>
        </w:rPr>
        <w:t>,</w:t>
      </w:r>
      <w:r w:rsidRPr="004B6FDD">
        <w:rPr>
          <w:u w:val="single"/>
          <w:lang w:bidi="hr-HR"/>
        </w:rPr>
        <w:t xml:space="preserve"> </w:t>
      </w:r>
      <w:r w:rsidRPr="004B6FDD">
        <w:rPr>
          <w:u w:val="single"/>
          <w:lang w:bidi="hr-HR"/>
        </w:rPr>
        <w:tab/>
      </w:r>
      <w:r w:rsidRPr="008B490A">
        <w:rPr>
          <w:highlight w:val="yellow"/>
          <w:lang w:bidi="hr-HR"/>
        </w:rPr>
        <w:t>20</w:t>
      </w:r>
      <w:r w:rsidR="008B490A" w:rsidRPr="008B490A">
        <w:rPr>
          <w:highlight w:val="yellow"/>
          <w:lang w:bidi="hr-HR"/>
        </w:rPr>
        <w:t>__</w:t>
      </w:r>
      <w:r w:rsidRPr="008B490A">
        <w:rPr>
          <w:highlight w:val="yellow"/>
          <w:lang w:bidi="hr-HR"/>
        </w:rPr>
        <w:t>.</w:t>
      </w:r>
      <w:r w:rsidRPr="008B490A">
        <w:rPr>
          <w:spacing w:val="-1"/>
          <w:highlight w:val="yellow"/>
          <w:lang w:bidi="hr-HR"/>
        </w:rPr>
        <w:t xml:space="preserve"> </w:t>
      </w:r>
      <w:r w:rsidR="00C955AB">
        <w:rPr>
          <w:highlight w:val="yellow"/>
          <w:lang w:bidi="hr-HR"/>
        </w:rPr>
        <w:t>g</w:t>
      </w:r>
      <w:r w:rsidRPr="008B490A">
        <w:rPr>
          <w:highlight w:val="yellow"/>
          <w:lang w:bidi="hr-HR"/>
        </w:rPr>
        <w:t>odine</w:t>
      </w:r>
    </w:p>
    <w:p w14:paraId="778E7B9F" w14:textId="77777777" w:rsidR="004B6FDD" w:rsidRPr="004B6FDD" w:rsidRDefault="004B6FDD" w:rsidP="004B6FDD">
      <w:pPr>
        <w:widowControl w:val="0"/>
        <w:autoSpaceDE w:val="0"/>
        <w:autoSpaceDN w:val="0"/>
        <w:rPr>
          <w:sz w:val="20"/>
          <w:lang w:bidi="hr-HR"/>
        </w:rPr>
      </w:pPr>
    </w:p>
    <w:p w14:paraId="30298690" w14:textId="77777777" w:rsidR="004B6FDD" w:rsidRPr="004B6FDD" w:rsidRDefault="004B6FDD" w:rsidP="004B6FDD">
      <w:pPr>
        <w:widowControl w:val="0"/>
        <w:autoSpaceDE w:val="0"/>
        <w:autoSpaceDN w:val="0"/>
        <w:rPr>
          <w:sz w:val="20"/>
          <w:lang w:bidi="hr-HR"/>
        </w:rPr>
      </w:pPr>
    </w:p>
    <w:p w14:paraId="441C0945" w14:textId="77777777" w:rsidR="004B6FDD" w:rsidRPr="004B6FDD" w:rsidRDefault="004B6FDD" w:rsidP="004B6FDD">
      <w:pPr>
        <w:widowControl w:val="0"/>
        <w:autoSpaceDE w:val="0"/>
        <w:autoSpaceDN w:val="0"/>
        <w:rPr>
          <w:sz w:val="20"/>
          <w:lang w:bidi="hr-HR"/>
        </w:rPr>
      </w:pPr>
    </w:p>
    <w:p w14:paraId="029C766F" w14:textId="6A9FD3D7" w:rsidR="004B6FDD" w:rsidRPr="004B6FDD" w:rsidRDefault="004B6FDD" w:rsidP="004B6FDD">
      <w:pPr>
        <w:widowControl w:val="0"/>
        <w:autoSpaceDE w:val="0"/>
        <w:autoSpaceDN w:val="0"/>
        <w:spacing w:before="4"/>
        <w:rPr>
          <w:sz w:val="12"/>
          <w:lang w:bidi="hr-HR"/>
        </w:rPr>
      </w:pPr>
      <w:r w:rsidRPr="004B6FDD">
        <w:rPr>
          <w:noProof/>
        </w:rPr>
        <mc:AlternateContent>
          <mc:Choice Requires="wps">
            <w:drawing>
              <wp:anchor distT="0" distB="0" distL="0" distR="0" simplePos="0" relativeHeight="251673600" behindDoc="1" locked="0" layoutInCell="1" allowOverlap="1" wp14:anchorId="3A5301A2" wp14:editId="4E2488C5">
                <wp:simplePos x="0" y="0"/>
                <wp:positionH relativeFrom="page">
                  <wp:posOffset>4155440</wp:posOffset>
                </wp:positionH>
                <wp:positionV relativeFrom="paragraph">
                  <wp:posOffset>118745</wp:posOffset>
                </wp:positionV>
                <wp:extent cx="2133600" cy="0"/>
                <wp:effectExtent l="12065" t="9525" r="6985" b="9525"/>
                <wp:wrapTopAndBottom/>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902A" id="Ravni poveznik 1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2pt,9.35pt" to="49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" strokeweight=".48pt">
                <w10:wrap type="topAndBottom" anchorx="page"/>
              </v:line>
            </w:pict>
          </mc:Fallback>
        </mc:AlternateContent>
      </w:r>
    </w:p>
    <w:p w14:paraId="4778360C" w14:textId="77777777" w:rsidR="004B6FDD" w:rsidRPr="004B6FDD" w:rsidRDefault="004B6FDD" w:rsidP="004B6FDD">
      <w:pPr>
        <w:widowControl w:val="0"/>
        <w:autoSpaceDE w:val="0"/>
        <w:autoSpaceDN w:val="0"/>
        <w:spacing w:line="217" w:lineRule="exact"/>
        <w:ind w:left="6165"/>
        <w:rPr>
          <w:sz w:val="20"/>
          <w:szCs w:val="22"/>
          <w:lang w:bidi="hr-HR"/>
        </w:rPr>
      </w:pPr>
      <w:r w:rsidRPr="004B6FDD">
        <w:rPr>
          <w:sz w:val="20"/>
          <w:szCs w:val="22"/>
          <w:lang w:bidi="hr-HR"/>
        </w:rPr>
        <w:t>(potpis ovlaštene osobe ponuditelja)</w:t>
      </w:r>
    </w:p>
    <w:p w14:paraId="69BE4D44" w14:textId="77777777" w:rsidR="004B6FDD" w:rsidRPr="004B6FDD" w:rsidRDefault="004B6FDD" w:rsidP="004B6FDD">
      <w:pPr>
        <w:widowControl w:val="0"/>
        <w:autoSpaceDE w:val="0"/>
        <w:autoSpaceDN w:val="0"/>
        <w:rPr>
          <w:sz w:val="22"/>
          <w:lang w:bidi="hr-HR"/>
        </w:rPr>
      </w:pPr>
    </w:p>
    <w:p w14:paraId="44A7118E" w14:textId="77777777" w:rsidR="004B6FDD" w:rsidRPr="004B6FDD" w:rsidRDefault="004B6FDD" w:rsidP="004B6FDD">
      <w:pPr>
        <w:widowControl w:val="0"/>
        <w:autoSpaceDE w:val="0"/>
        <w:autoSpaceDN w:val="0"/>
        <w:rPr>
          <w:sz w:val="22"/>
          <w:lang w:bidi="hr-HR"/>
        </w:rPr>
      </w:pPr>
    </w:p>
    <w:p w14:paraId="585944FC" w14:textId="77777777" w:rsidR="004B6FDD" w:rsidRPr="004B6FDD" w:rsidRDefault="004B6FDD" w:rsidP="004B6FDD">
      <w:pPr>
        <w:widowControl w:val="0"/>
        <w:autoSpaceDE w:val="0"/>
        <w:autoSpaceDN w:val="0"/>
        <w:rPr>
          <w:sz w:val="22"/>
          <w:lang w:bidi="hr-HR"/>
        </w:rPr>
      </w:pPr>
    </w:p>
    <w:bookmarkEnd w:id="55"/>
    <w:p w14:paraId="73B84D90" w14:textId="77777777" w:rsidR="004B6FDD" w:rsidRPr="004B6FDD" w:rsidRDefault="004B6FDD" w:rsidP="004B6FDD">
      <w:pPr>
        <w:widowControl w:val="0"/>
        <w:autoSpaceDE w:val="0"/>
        <w:autoSpaceDN w:val="0"/>
        <w:rPr>
          <w:sz w:val="22"/>
          <w:lang w:bidi="hr-HR"/>
        </w:rPr>
      </w:pPr>
    </w:p>
    <w:p w14:paraId="00847B3D" w14:textId="77777777" w:rsidR="004B6FDD" w:rsidRPr="004B6FDD" w:rsidRDefault="004B6FDD" w:rsidP="004B6FDD">
      <w:pPr>
        <w:widowControl w:val="0"/>
        <w:autoSpaceDE w:val="0"/>
        <w:autoSpaceDN w:val="0"/>
        <w:rPr>
          <w:sz w:val="22"/>
          <w:lang w:bidi="hr-HR"/>
        </w:rPr>
      </w:pPr>
    </w:p>
    <w:p w14:paraId="75787241" w14:textId="77777777" w:rsidR="004B6FDD" w:rsidRPr="004B6FDD" w:rsidRDefault="004B6FDD" w:rsidP="004B6FDD">
      <w:pPr>
        <w:widowControl w:val="0"/>
        <w:autoSpaceDE w:val="0"/>
        <w:autoSpaceDN w:val="0"/>
        <w:rPr>
          <w:sz w:val="22"/>
          <w:lang w:bidi="hr-HR"/>
        </w:rPr>
      </w:pPr>
    </w:p>
    <w:p w14:paraId="28C41011" w14:textId="77777777" w:rsidR="004B6FDD" w:rsidRPr="004B6FDD" w:rsidRDefault="004B6FDD" w:rsidP="004B6FDD">
      <w:pPr>
        <w:widowControl w:val="0"/>
        <w:autoSpaceDE w:val="0"/>
        <w:autoSpaceDN w:val="0"/>
        <w:rPr>
          <w:sz w:val="22"/>
          <w:lang w:bidi="hr-HR"/>
        </w:rPr>
      </w:pPr>
    </w:p>
    <w:p w14:paraId="04A92323" w14:textId="77777777" w:rsidR="004B6FDD" w:rsidRPr="004B6FDD" w:rsidRDefault="004B6FDD" w:rsidP="004B6FDD">
      <w:pPr>
        <w:widowControl w:val="0"/>
        <w:autoSpaceDE w:val="0"/>
        <w:autoSpaceDN w:val="0"/>
        <w:rPr>
          <w:sz w:val="22"/>
          <w:lang w:bidi="hr-HR"/>
        </w:rPr>
      </w:pPr>
    </w:p>
    <w:p w14:paraId="67B5A9B7" w14:textId="77777777" w:rsidR="004B6FDD" w:rsidRPr="004B6FDD" w:rsidRDefault="004B6FDD" w:rsidP="004B6FDD">
      <w:pPr>
        <w:widowControl w:val="0"/>
        <w:autoSpaceDE w:val="0"/>
        <w:autoSpaceDN w:val="0"/>
        <w:rPr>
          <w:sz w:val="22"/>
          <w:lang w:bidi="hr-HR"/>
        </w:rPr>
      </w:pPr>
    </w:p>
    <w:p w14:paraId="3F3CAD91" w14:textId="77777777" w:rsidR="004B6FDD" w:rsidRPr="004B6FDD" w:rsidRDefault="004B6FDD" w:rsidP="004B6FDD">
      <w:pPr>
        <w:widowControl w:val="0"/>
        <w:autoSpaceDE w:val="0"/>
        <w:autoSpaceDN w:val="0"/>
        <w:rPr>
          <w:sz w:val="22"/>
          <w:lang w:bidi="hr-HR"/>
        </w:rPr>
      </w:pPr>
    </w:p>
    <w:p w14:paraId="15DB7696" w14:textId="77777777" w:rsidR="004B6FDD" w:rsidRPr="004B6FDD" w:rsidRDefault="004B6FDD" w:rsidP="004B6FDD">
      <w:pPr>
        <w:widowControl w:val="0"/>
        <w:autoSpaceDE w:val="0"/>
        <w:autoSpaceDN w:val="0"/>
        <w:rPr>
          <w:sz w:val="22"/>
          <w:lang w:bidi="hr-HR"/>
        </w:rPr>
      </w:pPr>
    </w:p>
    <w:p w14:paraId="1F6102FB" w14:textId="77777777" w:rsidR="004B6FDD" w:rsidRPr="004B6FDD" w:rsidRDefault="004B6FDD" w:rsidP="004B6FDD">
      <w:pPr>
        <w:widowControl w:val="0"/>
        <w:autoSpaceDE w:val="0"/>
        <w:autoSpaceDN w:val="0"/>
        <w:rPr>
          <w:sz w:val="22"/>
          <w:lang w:bidi="hr-HR"/>
        </w:rPr>
      </w:pPr>
    </w:p>
    <w:p w14:paraId="67BC0A48" w14:textId="77777777" w:rsidR="004B6FDD" w:rsidRPr="004B6FDD" w:rsidRDefault="004B6FDD" w:rsidP="004B6FDD">
      <w:pPr>
        <w:widowControl w:val="0"/>
        <w:autoSpaceDE w:val="0"/>
        <w:autoSpaceDN w:val="0"/>
        <w:rPr>
          <w:sz w:val="22"/>
          <w:lang w:bidi="hr-HR"/>
        </w:rPr>
      </w:pPr>
    </w:p>
    <w:p w14:paraId="33E367B7" w14:textId="77777777" w:rsidR="004B6FDD" w:rsidRPr="004B6FDD" w:rsidRDefault="004B6FDD" w:rsidP="004B6FDD">
      <w:pPr>
        <w:widowControl w:val="0"/>
        <w:autoSpaceDE w:val="0"/>
        <w:autoSpaceDN w:val="0"/>
        <w:spacing w:before="2"/>
        <w:rPr>
          <w:sz w:val="23"/>
          <w:lang w:bidi="hr-HR"/>
        </w:rPr>
      </w:pPr>
    </w:p>
    <w:p w14:paraId="22E15609" w14:textId="77777777" w:rsidR="00956319" w:rsidRDefault="00956319" w:rsidP="00956319">
      <w:pPr>
        <w:widowControl w:val="0"/>
        <w:autoSpaceDE w:val="0"/>
        <w:autoSpaceDN w:val="0"/>
        <w:ind w:left="567"/>
        <w:rPr>
          <w:b/>
          <w:i/>
          <w:sz w:val="20"/>
          <w:szCs w:val="22"/>
          <w:lang w:bidi="hr-HR"/>
        </w:rPr>
      </w:pPr>
      <w:bookmarkStart w:id="56" w:name="_Hlk536451943"/>
      <w:r>
        <w:rPr>
          <w:b/>
          <w:i/>
          <w:sz w:val="20"/>
          <w:szCs w:val="22"/>
          <w:lang w:bidi="hr-HR"/>
        </w:rPr>
        <w:t>Napomena:</w:t>
      </w:r>
    </w:p>
    <w:p w14:paraId="69FAE7E3" w14:textId="39AE601A" w:rsidR="004B6FDD" w:rsidRPr="00956319" w:rsidRDefault="004B6FDD" w:rsidP="00956319">
      <w:pPr>
        <w:widowControl w:val="0"/>
        <w:autoSpaceDE w:val="0"/>
        <w:autoSpaceDN w:val="0"/>
        <w:ind w:left="567"/>
        <w:rPr>
          <w:b/>
          <w:i/>
          <w:sz w:val="20"/>
          <w:szCs w:val="22"/>
          <w:lang w:bidi="hr-HR"/>
        </w:rPr>
      </w:pPr>
      <w:r w:rsidRPr="004B6FDD">
        <w:rPr>
          <w:sz w:val="20"/>
          <w:szCs w:val="22"/>
          <w:lang w:bidi="hr-HR"/>
        </w:rPr>
        <w:t>Naručitelj može od druge ugovorne strane zatražiti provjeru istinitosti navedenih podataka.</w:t>
      </w:r>
    </w:p>
    <w:p w14:paraId="599ECCD3" w14:textId="77777777" w:rsidR="004B6FDD" w:rsidRPr="004B6FDD" w:rsidRDefault="004B6FDD" w:rsidP="004B6FDD">
      <w:pPr>
        <w:widowControl w:val="0"/>
        <w:autoSpaceDE w:val="0"/>
        <w:autoSpaceDN w:val="0"/>
        <w:spacing w:before="111"/>
        <w:ind w:left="562"/>
        <w:rPr>
          <w:sz w:val="22"/>
          <w:szCs w:val="22"/>
        </w:rPr>
      </w:pPr>
    </w:p>
    <w:p w14:paraId="3C24A0EE" w14:textId="77777777" w:rsidR="004B6FDD" w:rsidRPr="004B6FDD" w:rsidRDefault="004B6FDD" w:rsidP="004B6FDD">
      <w:pPr>
        <w:widowControl w:val="0"/>
        <w:autoSpaceDE w:val="0"/>
        <w:autoSpaceDN w:val="0"/>
        <w:spacing w:before="111"/>
        <w:ind w:left="562"/>
        <w:rPr>
          <w:sz w:val="22"/>
          <w:szCs w:val="22"/>
        </w:rPr>
      </w:pPr>
    </w:p>
    <w:bookmarkEnd w:id="56"/>
    <w:p w14:paraId="6939ABF9" w14:textId="77777777" w:rsidR="008B490A" w:rsidRDefault="004B6FDD" w:rsidP="004B6FDD">
      <w:pPr>
        <w:widowControl w:val="0"/>
        <w:autoSpaceDE w:val="0"/>
        <w:autoSpaceDN w:val="0"/>
        <w:spacing w:before="111"/>
        <w:ind w:left="562"/>
        <w:rPr>
          <w:b/>
          <w:i/>
          <w:sz w:val="22"/>
          <w:szCs w:val="22"/>
        </w:rPr>
      </w:pPr>
      <w:r w:rsidRPr="004B6FDD">
        <w:rPr>
          <w:sz w:val="22"/>
          <w:szCs w:val="22"/>
        </w:rPr>
        <w:tab/>
      </w:r>
      <w:r w:rsidRPr="004B6FDD">
        <w:rPr>
          <w:sz w:val="22"/>
          <w:szCs w:val="22"/>
        </w:rPr>
        <w:tab/>
      </w:r>
      <w:r w:rsidRPr="004B6FDD">
        <w:rPr>
          <w:sz w:val="22"/>
          <w:szCs w:val="22"/>
        </w:rPr>
        <w:tab/>
      </w:r>
      <w:bookmarkStart w:id="57" w:name="_Hlk536451894"/>
      <w:r w:rsidRPr="004B6FDD">
        <w:rPr>
          <w:sz w:val="22"/>
          <w:szCs w:val="22"/>
        </w:rPr>
        <w:tab/>
      </w:r>
      <w:r w:rsidRPr="004B6FDD">
        <w:rPr>
          <w:sz w:val="22"/>
          <w:szCs w:val="22"/>
        </w:rPr>
        <w:tab/>
      </w:r>
      <w:r w:rsidRPr="004B6FDD">
        <w:rPr>
          <w:sz w:val="22"/>
          <w:szCs w:val="22"/>
        </w:rPr>
        <w:tab/>
      </w:r>
      <w:r w:rsidRPr="004B6FDD">
        <w:rPr>
          <w:sz w:val="22"/>
          <w:szCs w:val="22"/>
        </w:rPr>
        <w:tab/>
      </w:r>
      <w:r w:rsidRPr="004B6FDD">
        <w:rPr>
          <w:sz w:val="22"/>
          <w:szCs w:val="22"/>
        </w:rPr>
        <w:tab/>
      </w:r>
      <w:r w:rsidRPr="004B6FDD">
        <w:rPr>
          <w:sz w:val="22"/>
          <w:szCs w:val="22"/>
        </w:rPr>
        <w:tab/>
      </w:r>
      <w:r w:rsidRPr="004B6FDD">
        <w:rPr>
          <w:sz w:val="22"/>
          <w:szCs w:val="22"/>
        </w:rPr>
        <w:tab/>
      </w:r>
      <w:r w:rsidRPr="004B6FDD">
        <w:rPr>
          <w:b/>
          <w:i/>
          <w:sz w:val="22"/>
          <w:szCs w:val="22"/>
        </w:rPr>
        <w:tab/>
      </w:r>
      <w:r w:rsidRPr="004B6FDD">
        <w:rPr>
          <w:b/>
          <w:i/>
          <w:sz w:val="22"/>
          <w:szCs w:val="22"/>
        </w:rPr>
        <w:tab/>
      </w:r>
    </w:p>
    <w:p w14:paraId="3991868D" w14:textId="77777777" w:rsidR="008B490A" w:rsidRDefault="008B490A" w:rsidP="004B6FDD">
      <w:pPr>
        <w:widowControl w:val="0"/>
        <w:autoSpaceDE w:val="0"/>
        <w:autoSpaceDN w:val="0"/>
        <w:spacing w:before="111"/>
        <w:ind w:left="562"/>
        <w:rPr>
          <w:b/>
          <w:i/>
          <w:sz w:val="22"/>
          <w:szCs w:val="22"/>
        </w:rPr>
      </w:pPr>
    </w:p>
    <w:p w14:paraId="1EF65B32" w14:textId="77777777" w:rsidR="008B490A" w:rsidRDefault="008B490A" w:rsidP="004B6FDD">
      <w:pPr>
        <w:widowControl w:val="0"/>
        <w:autoSpaceDE w:val="0"/>
        <w:autoSpaceDN w:val="0"/>
        <w:spacing w:before="111"/>
        <w:ind w:left="562"/>
        <w:rPr>
          <w:b/>
          <w:i/>
          <w:sz w:val="22"/>
          <w:szCs w:val="22"/>
        </w:rPr>
      </w:pPr>
    </w:p>
    <w:p w14:paraId="05DF2AF2" w14:textId="77777777" w:rsidR="008B490A" w:rsidRDefault="008B490A" w:rsidP="004B6FDD">
      <w:pPr>
        <w:widowControl w:val="0"/>
        <w:autoSpaceDE w:val="0"/>
        <w:autoSpaceDN w:val="0"/>
        <w:spacing w:before="111"/>
        <w:ind w:left="562"/>
        <w:rPr>
          <w:b/>
          <w:i/>
          <w:sz w:val="22"/>
          <w:szCs w:val="22"/>
        </w:rPr>
      </w:pPr>
    </w:p>
    <w:p w14:paraId="732B959F" w14:textId="77777777" w:rsidR="008B490A" w:rsidRDefault="008B490A" w:rsidP="004B6FDD">
      <w:pPr>
        <w:widowControl w:val="0"/>
        <w:autoSpaceDE w:val="0"/>
        <w:autoSpaceDN w:val="0"/>
        <w:spacing w:before="111"/>
        <w:ind w:left="562"/>
        <w:rPr>
          <w:b/>
          <w:i/>
          <w:sz w:val="22"/>
          <w:szCs w:val="22"/>
        </w:rPr>
      </w:pPr>
    </w:p>
    <w:p w14:paraId="30FE5D6E" w14:textId="77777777" w:rsidR="008B490A" w:rsidRDefault="008B490A" w:rsidP="004B6FDD">
      <w:pPr>
        <w:widowControl w:val="0"/>
        <w:autoSpaceDE w:val="0"/>
        <w:autoSpaceDN w:val="0"/>
        <w:spacing w:before="111"/>
        <w:ind w:left="562"/>
        <w:rPr>
          <w:b/>
          <w:i/>
          <w:sz w:val="22"/>
          <w:szCs w:val="22"/>
        </w:rPr>
      </w:pPr>
    </w:p>
    <w:p w14:paraId="643EA1FA" w14:textId="6A17E022" w:rsidR="004B6FDD" w:rsidRPr="004B6FDD" w:rsidRDefault="004B6FDD" w:rsidP="00956319">
      <w:pPr>
        <w:widowControl w:val="0"/>
        <w:autoSpaceDE w:val="0"/>
        <w:autoSpaceDN w:val="0"/>
        <w:spacing w:before="111"/>
        <w:ind w:left="562"/>
        <w:jc w:val="right"/>
        <w:rPr>
          <w:b/>
          <w:i/>
          <w:sz w:val="22"/>
          <w:szCs w:val="22"/>
        </w:rPr>
      </w:pPr>
      <w:r w:rsidRPr="004B6FDD">
        <w:rPr>
          <w:b/>
          <w:i/>
          <w:sz w:val="22"/>
          <w:szCs w:val="22"/>
        </w:rPr>
        <w:t xml:space="preserve">Prilog V. </w:t>
      </w:r>
    </w:p>
    <w:p w14:paraId="51D8D3A7" w14:textId="77777777" w:rsidR="004B6FDD" w:rsidRPr="004B6FDD" w:rsidRDefault="004B6FDD" w:rsidP="004B6FDD">
      <w:pPr>
        <w:widowControl w:val="0"/>
        <w:autoSpaceDE w:val="0"/>
        <w:autoSpaceDN w:val="0"/>
        <w:rPr>
          <w:b/>
          <w:i/>
          <w:lang w:bidi="hr-HR"/>
        </w:rPr>
      </w:pPr>
    </w:p>
    <w:p w14:paraId="063C93B9" w14:textId="77777777" w:rsidR="004B6FDD" w:rsidRPr="004B6FDD" w:rsidRDefault="004B6FDD" w:rsidP="004B6FDD">
      <w:pPr>
        <w:widowControl w:val="0"/>
        <w:autoSpaceDE w:val="0"/>
        <w:autoSpaceDN w:val="0"/>
        <w:ind w:left="101"/>
        <w:jc w:val="center"/>
        <w:rPr>
          <w:b/>
          <w:sz w:val="28"/>
          <w:szCs w:val="28"/>
          <w:lang w:bidi="hr-HR"/>
        </w:rPr>
      </w:pPr>
    </w:p>
    <w:p w14:paraId="5CFBE2D1" w14:textId="77777777" w:rsidR="004B6FDD" w:rsidRPr="004B6FDD" w:rsidRDefault="004B6FDD" w:rsidP="004B6FDD">
      <w:pPr>
        <w:widowControl w:val="0"/>
        <w:autoSpaceDE w:val="0"/>
        <w:autoSpaceDN w:val="0"/>
        <w:spacing w:before="2"/>
        <w:ind w:left="1361" w:right="1337"/>
        <w:jc w:val="center"/>
        <w:rPr>
          <w:b/>
          <w:bCs/>
          <w:i/>
          <w:sz w:val="28"/>
          <w:szCs w:val="28"/>
          <w:lang w:bidi="hr-HR"/>
        </w:rPr>
      </w:pPr>
      <w:r w:rsidRPr="004B6FDD">
        <w:rPr>
          <w:b/>
          <w:bCs/>
          <w:i/>
          <w:sz w:val="28"/>
          <w:szCs w:val="28"/>
          <w:lang w:bidi="hr-HR"/>
        </w:rPr>
        <w:t>POPIS IZRAĐENIH STRATEŠKIH I PLANSKIH DOKUMENTA</w:t>
      </w:r>
    </w:p>
    <w:p w14:paraId="4639581F" w14:textId="77777777" w:rsidR="004B6FDD" w:rsidRPr="004B6FDD" w:rsidRDefault="004B6FDD" w:rsidP="004B6FDD">
      <w:pPr>
        <w:widowControl w:val="0"/>
        <w:autoSpaceDE w:val="0"/>
        <w:autoSpaceDN w:val="0"/>
        <w:spacing w:before="2"/>
        <w:ind w:left="1361" w:right="1337"/>
        <w:jc w:val="center"/>
        <w:rPr>
          <w:b/>
          <w:bCs/>
          <w:i/>
          <w:sz w:val="28"/>
          <w:szCs w:val="28"/>
          <w:lang w:bidi="hr-HR"/>
        </w:rPr>
      </w:pPr>
    </w:p>
    <w:p w14:paraId="20F68231" w14:textId="4E04878A" w:rsidR="004B6FDD" w:rsidRPr="004B6FDD" w:rsidRDefault="004B6FDD" w:rsidP="004B6FDD">
      <w:pPr>
        <w:widowControl w:val="0"/>
        <w:autoSpaceDE w:val="0"/>
        <w:autoSpaceDN w:val="0"/>
        <w:spacing w:before="2"/>
        <w:ind w:left="1361" w:right="1337"/>
        <w:jc w:val="center"/>
        <w:rPr>
          <w:b/>
          <w:i/>
          <w:sz w:val="22"/>
          <w:szCs w:val="22"/>
          <w:lang w:bidi="hr-HR"/>
        </w:rPr>
      </w:pPr>
      <w:bookmarkStart w:id="58" w:name="_Hlk536452374"/>
      <w:r w:rsidRPr="004B6FDD">
        <w:rPr>
          <w:b/>
          <w:bCs/>
          <w:i/>
          <w:sz w:val="22"/>
          <w:szCs w:val="22"/>
          <w:lang w:bidi="hr-HR"/>
        </w:rPr>
        <w:t>(u razdoblju od 201</w:t>
      </w:r>
      <w:r w:rsidR="008A078E">
        <w:rPr>
          <w:b/>
          <w:bCs/>
          <w:i/>
          <w:sz w:val="22"/>
          <w:szCs w:val="22"/>
          <w:lang w:bidi="hr-HR"/>
        </w:rPr>
        <w:t>5</w:t>
      </w:r>
      <w:r w:rsidRPr="004B6FDD">
        <w:rPr>
          <w:b/>
          <w:bCs/>
          <w:i/>
          <w:sz w:val="22"/>
          <w:szCs w:val="22"/>
          <w:lang w:bidi="hr-HR"/>
        </w:rPr>
        <w:t>. do 20</w:t>
      </w:r>
      <w:r w:rsidR="004C3B05">
        <w:rPr>
          <w:b/>
          <w:bCs/>
          <w:i/>
          <w:sz w:val="22"/>
          <w:szCs w:val="22"/>
          <w:lang w:bidi="hr-HR"/>
        </w:rPr>
        <w:t>20</w:t>
      </w:r>
      <w:r w:rsidRPr="004B6FDD">
        <w:rPr>
          <w:b/>
          <w:bCs/>
          <w:i/>
          <w:sz w:val="22"/>
          <w:szCs w:val="22"/>
          <w:lang w:bidi="hr-HR"/>
        </w:rPr>
        <w:t>.)</w:t>
      </w:r>
    </w:p>
    <w:bookmarkEnd w:id="58"/>
    <w:p w14:paraId="2BED5EFA" w14:textId="77777777" w:rsidR="004B6FDD" w:rsidRPr="004B6FDD" w:rsidRDefault="004B6FDD" w:rsidP="004B6FDD">
      <w:pPr>
        <w:widowControl w:val="0"/>
        <w:autoSpaceDE w:val="0"/>
        <w:autoSpaceDN w:val="0"/>
        <w:spacing w:before="10"/>
        <w:rPr>
          <w:b/>
          <w:i/>
          <w:sz w:val="26"/>
          <w:lang w:bidi="hr-HR"/>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1701"/>
        <w:gridCol w:w="2551"/>
        <w:gridCol w:w="2552"/>
      </w:tblGrid>
      <w:tr w:rsidR="003829A0" w:rsidRPr="004B6FDD" w14:paraId="38F8F129" w14:textId="77777777" w:rsidTr="00444236">
        <w:trPr>
          <w:trHeight w:val="686"/>
        </w:trPr>
        <w:tc>
          <w:tcPr>
            <w:tcW w:w="3686" w:type="dxa"/>
            <w:shd w:val="clear" w:color="auto" w:fill="auto"/>
          </w:tcPr>
          <w:p w14:paraId="4C617A1B" w14:textId="77777777" w:rsidR="003829A0" w:rsidRPr="004B6FDD" w:rsidRDefault="003829A0" w:rsidP="004B6FDD">
            <w:pPr>
              <w:widowControl w:val="0"/>
              <w:autoSpaceDE w:val="0"/>
              <w:autoSpaceDN w:val="0"/>
              <w:spacing w:before="31" w:line="240" w:lineRule="atLeast"/>
              <w:ind w:left="112" w:right="49" w:firstLine="1"/>
              <w:jc w:val="center"/>
              <w:rPr>
                <w:rFonts w:eastAsia="Calibri"/>
                <w:b/>
                <w:i/>
                <w:sz w:val="20"/>
                <w:szCs w:val="22"/>
                <w:lang w:val="en-US" w:eastAsia="en-US" w:bidi="hr-HR"/>
              </w:rPr>
            </w:pPr>
            <w:bookmarkStart w:id="59" w:name="_Hlk536452328"/>
            <w:r w:rsidRPr="004B6FDD">
              <w:rPr>
                <w:rFonts w:eastAsia="Calibri"/>
                <w:b/>
                <w:bCs/>
                <w:i/>
                <w:sz w:val="20"/>
                <w:szCs w:val="22"/>
                <w:lang w:eastAsia="en-US" w:bidi="hr-HR"/>
              </w:rPr>
              <w:t xml:space="preserve">Naziv izrađenog strateškog/planskog dokumenta </w:t>
            </w:r>
          </w:p>
        </w:tc>
        <w:tc>
          <w:tcPr>
            <w:tcW w:w="1701" w:type="dxa"/>
            <w:shd w:val="clear" w:color="auto" w:fill="auto"/>
          </w:tcPr>
          <w:p w14:paraId="52963D1E" w14:textId="77777777" w:rsidR="003829A0" w:rsidRPr="004B6FDD" w:rsidRDefault="003829A0" w:rsidP="004B6FDD">
            <w:pPr>
              <w:widowControl w:val="0"/>
              <w:autoSpaceDE w:val="0"/>
              <w:autoSpaceDN w:val="0"/>
              <w:spacing w:before="41"/>
              <w:ind w:left="375"/>
              <w:rPr>
                <w:rFonts w:eastAsia="Calibri"/>
                <w:b/>
                <w:i/>
                <w:sz w:val="20"/>
                <w:szCs w:val="22"/>
                <w:lang w:val="en-US" w:eastAsia="en-US" w:bidi="hr-HR"/>
              </w:rPr>
            </w:pPr>
            <w:proofErr w:type="spellStart"/>
            <w:r w:rsidRPr="004B6FDD">
              <w:rPr>
                <w:rFonts w:eastAsia="Calibri"/>
                <w:b/>
                <w:i/>
                <w:sz w:val="20"/>
                <w:szCs w:val="22"/>
                <w:lang w:val="en-US" w:eastAsia="en-US" w:bidi="hr-HR"/>
              </w:rPr>
              <w:t>Vrijednost</w:t>
            </w:r>
            <w:proofErr w:type="spellEnd"/>
            <w:r w:rsidRPr="004B6FDD">
              <w:rPr>
                <w:rFonts w:eastAsia="Calibri"/>
                <w:b/>
                <w:i/>
                <w:sz w:val="20"/>
                <w:szCs w:val="22"/>
                <w:lang w:val="en-US" w:eastAsia="en-US" w:bidi="hr-HR"/>
              </w:rPr>
              <w:t xml:space="preserve"> usluge</w:t>
            </w:r>
          </w:p>
        </w:tc>
        <w:tc>
          <w:tcPr>
            <w:tcW w:w="2551" w:type="dxa"/>
            <w:shd w:val="clear" w:color="auto" w:fill="auto"/>
          </w:tcPr>
          <w:p w14:paraId="68B38389" w14:textId="77777777" w:rsidR="003829A0" w:rsidRPr="004B6FDD" w:rsidRDefault="003829A0" w:rsidP="004B6FDD">
            <w:pPr>
              <w:widowControl w:val="0"/>
              <w:autoSpaceDE w:val="0"/>
              <w:autoSpaceDN w:val="0"/>
              <w:spacing w:before="41"/>
              <w:ind w:left="163"/>
              <w:rPr>
                <w:rFonts w:eastAsia="Calibri"/>
                <w:b/>
                <w:i/>
                <w:sz w:val="20"/>
                <w:szCs w:val="22"/>
                <w:lang w:val="en-US" w:eastAsia="en-US" w:bidi="hr-HR"/>
              </w:rPr>
            </w:pPr>
            <w:r w:rsidRPr="004B6FDD">
              <w:rPr>
                <w:rFonts w:eastAsia="Calibri"/>
                <w:b/>
                <w:i/>
                <w:sz w:val="20"/>
                <w:szCs w:val="22"/>
                <w:lang w:val="en-US" w:eastAsia="en-US" w:bidi="hr-HR"/>
              </w:rPr>
              <w:t xml:space="preserve">Datum </w:t>
            </w:r>
            <w:proofErr w:type="spellStart"/>
            <w:r w:rsidRPr="004B6FDD">
              <w:rPr>
                <w:rFonts w:eastAsia="Calibri"/>
                <w:b/>
                <w:i/>
                <w:sz w:val="20"/>
                <w:szCs w:val="22"/>
                <w:lang w:val="en-US" w:eastAsia="en-US" w:bidi="hr-HR"/>
              </w:rPr>
              <w:t>izrade</w:t>
            </w:r>
            <w:proofErr w:type="spellEnd"/>
            <w:r w:rsidRPr="004B6FDD">
              <w:rPr>
                <w:rFonts w:eastAsia="Calibri"/>
                <w:b/>
                <w:i/>
                <w:sz w:val="20"/>
                <w:szCs w:val="22"/>
                <w:lang w:val="en-US" w:eastAsia="en-US" w:bidi="hr-HR"/>
              </w:rPr>
              <w:t xml:space="preserve"> </w:t>
            </w:r>
            <w:r w:rsidRPr="004B6FDD">
              <w:rPr>
                <w:rFonts w:eastAsia="Calibri"/>
                <w:b/>
                <w:bCs/>
                <w:i/>
                <w:sz w:val="20"/>
                <w:szCs w:val="22"/>
                <w:lang w:eastAsia="en-US" w:bidi="hr-HR"/>
              </w:rPr>
              <w:t>strateškog/planskog dokumenta</w:t>
            </w:r>
          </w:p>
        </w:tc>
        <w:tc>
          <w:tcPr>
            <w:tcW w:w="2552" w:type="dxa"/>
            <w:shd w:val="clear" w:color="auto" w:fill="auto"/>
          </w:tcPr>
          <w:p w14:paraId="49C9FE3A" w14:textId="77777777" w:rsidR="003829A0" w:rsidRPr="004B6FDD" w:rsidRDefault="003829A0" w:rsidP="004B6FDD">
            <w:pPr>
              <w:widowControl w:val="0"/>
              <w:autoSpaceDE w:val="0"/>
              <w:autoSpaceDN w:val="0"/>
              <w:spacing w:before="41"/>
              <w:ind w:left="163"/>
              <w:rPr>
                <w:rFonts w:eastAsia="Calibri"/>
                <w:b/>
                <w:i/>
                <w:sz w:val="20"/>
                <w:szCs w:val="22"/>
                <w:lang w:val="en-US" w:eastAsia="en-US" w:bidi="hr-HR"/>
              </w:rPr>
            </w:pPr>
            <w:proofErr w:type="spellStart"/>
            <w:r w:rsidRPr="004B6FDD">
              <w:rPr>
                <w:rFonts w:eastAsia="Calibri"/>
                <w:b/>
                <w:i/>
                <w:sz w:val="20"/>
                <w:szCs w:val="22"/>
                <w:lang w:val="en-US" w:eastAsia="en-US" w:bidi="hr-HR"/>
              </w:rPr>
              <w:t>Naziv</w:t>
            </w:r>
            <w:proofErr w:type="spellEnd"/>
            <w:r w:rsidRPr="004B6FDD">
              <w:rPr>
                <w:rFonts w:eastAsia="Calibri"/>
                <w:b/>
                <w:i/>
                <w:sz w:val="20"/>
                <w:szCs w:val="22"/>
                <w:lang w:val="en-US" w:eastAsia="en-US" w:bidi="hr-HR"/>
              </w:rPr>
              <w:t xml:space="preserve"> </w:t>
            </w:r>
            <w:proofErr w:type="spellStart"/>
            <w:r w:rsidRPr="004B6FDD">
              <w:rPr>
                <w:rFonts w:eastAsia="Calibri"/>
                <w:b/>
                <w:i/>
                <w:sz w:val="20"/>
                <w:szCs w:val="22"/>
                <w:lang w:val="en-US" w:eastAsia="en-US" w:bidi="hr-HR"/>
              </w:rPr>
              <w:t>druge</w:t>
            </w:r>
            <w:proofErr w:type="spellEnd"/>
            <w:r w:rsidRPr="004B6FDD">
              <w:rPr>
                <w:rFonts w:eastAsia="Calibri"/>
                <w:b/>
                <w:i/>
                <w:sz w:val="20"/>
                <w:szCs w:val="22"/>
                <w:lang w:val="en-US" w:eastAsia="en-US" w:bidi="hr-HR"/>
              </w:rPr>
              <w:t xml:space="preserve"> </w:t>
            </w:r>
            <w:proofErr w:type="spellStart"/>
            <w:r w:rsidRPr="004B6FDD">
              <w:rPr>
                <w:rFonts w:eastAsia="Calibri"/>
                <w:b/>
                <w:i/>
                <w:sz w:val="20"/>
                <w:szCs w:val="22"/>
                <w:lang w:val="en-US" w:eastAsia="en-US" w:bidi="hr-HR"/>
              </w:rPr>
              <w:t>ugovorne</w:t>
            </w:r>
            <w:proofErr w:type="spellEnd"/>
            <w:r w:rsidRPr="004B6FDD">
              <w:rPr>
                <w:rFonts w:eastAsia="Calibri"/>
                <w:b/>
                <w:i/>
                <w:sz w:val="20"/>
                <w:szCs w:val="22"/>
                <w:lang w:val="en-US" w:eastAsia="en-US" w:bidi="hr-HR"/>
              </w:rPr>
              <w:t xml:space="preserve"> </w:t>
            </w:r>
            <w:proofErr w:type="spellStart"/>
            <w:r w:rsidRPr="004B6FDD">
              <w:rPr>
                <w:rFonts w:eastAsia="Calibri"/>
                <w:b/>
                <w:i/>
                <w:sz w:val="20"/>
                <w:szCs w:val="22"/>
                <w:lang w:val="en-US" w:eastAsia="en-US" w:bidi="hr-HR"/>
              </w:rPr>
              <w:t>strane</w:t>
            </w:r>
            <w:proofErr w:type="spellEnd"/>
          </w:p>
        </w:tc>
      </w:tr>
      <w:tr w:rsidR="003829A0" w:rsidRPr="004B6FDD" w14:paraId="02725781" w14:textId="77777777" w:rsidTr="00444236">
        <w:trPr>
          <w:trHeight w:val="558"/>
        </w:trPr>
        <w:tc>
          <w:tcPr>
            <w:tcW w:w="3686" w:type="dxa"/>
            <w:shd w:val="clear" w:color="auto" w:fill="auto"/>
          </w:tcPr>
          <w:p w14:paraId="414875DB" w14:textId="77777777" w:rsidR="003829A0" w:rsidRPr="004B6FDD" w:rsidRDefault="003829A0" w:rsidP="004B6FDD">
            <w:pPr>
              <w:widowControl w:val="0"/>
              <w:autoSpaceDE w:val="0"/>
              <w:autoSpaceDN w:val="0"/>
              <w:spacing w:before="5"/>
              <w:rPr>
                <w:rFonts w:eastAsia="Calibri"/>
                <w:b/>
                <w:i/>
                <w:sz w:val="28"/>
                <w:szCs w:val="22"/>
                <w:lang w:val="en-US" w:eastAsia="en-US" w:bidi="hr-HR"/>
              </w:rPr>
            </w:pPr>
          </w:p>
          <w:p w14:paraId="13DE22BC" w14:textId="77777777" w:rsidR="003829A0" w:rsidRPr="004B6FDD" w:rsidRDefault="003829A0" w:rsidP="004B6FDD">
            <w:pPr>
              <w:widowControl w:val="0"/>
              <w:autoSpaceDE w:val="0"/>
              <w:autoSpaceDN w:val="0"/>
              <w:ind w:left="112"/>
              <w:rPr>
                <w:rFonts w:eastAsia="Calibri"/>
                <w:sz w:val="22"/>
                <w:szCs w:val="22"/>
                <w:lang w:val="en-US" w:eastAsia="en-US" w:bidi="hr-HR"/>
              </w:rPr>
            </w:pPr>
            <w:r w:rsidRPr="004B6FDD">
              <w:rPr>
                <w:rFonts w:eastAsia="Calibri"/>
                <w:sz w:val="22"/>
                <w:szCs w:val="22"/>
                <w:lang w:val="en-US" w:eastAsia="en-US" w:bidi="hr-HR"/>
              </w:rPr>
              <w:t>1.</w:t>
            </w:r>
          </w:p>
        </w:tc>
        <w:tc>
          <w:tcPr>
            <w:tcW w:w="1701" w:type="dxa"/>
            <w:shd w:val="clear" w:color="auto" w:fill="auto"/>
          </w:tcPr>
          <w:p w14:paraId="4BE74769"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1" w:type="dxa"/>
            <w:shd w:val="clear" w:color="auto" w:fill="auto"/>
          </w:tcPr>
          <w:p w14:paraId="02AB5B11"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2" w:type="dxa"/>
            <w:shd w:val="clear" w:color="auto" w:fill="auto"/>
          </w:tcPr>
          <w:p w14:paraId="02D15F71" w14:textId="77777777" w:rsidR="003829A0" w:rsidRPr="004B6FDD" w:rsidRDefault="003829A0" w:rsidP="004B6FDD">
            <w:pPr>
              <w:widowControl w:val="0"/>
              <w:autoSpaceDE w:val="0"/>
              <w:autoSpaceDN w:val="0"/>
              <w:rPr>
                <w:rFonts w:ascii="Calibri" w:eastAsia="Calibri" w:hAnsi="Calibri"/>
                <w:sz w:val="22"/>
                <w:szCs w:val="22"/>
                <w:lang w:val="en-US" w:eastAsia="en-US" w:bidi="hr-HR"/>
              </w:rPr>
            </w:pPr>
          </w:p>
        </w:tc>
      </w:tr>
      <w:tr w:rsidR="003829A0" w:rsidRPr="004B6FDD" w14:paraId="0F9BBD20" w14:textId="77777777" w:rsidTr="00444236">
        <w:trPr>
          <w:trHeight w:val="556"/>
        </w:trPr>
        <w:tc>
          <w:tcPr>
            <w:tcW w:w="3686" w:type="dxa"/>
            <w:shd w:val="clear" w:color="auto" w:fill="auto"/>
          </w:tcPr>
          <w:p w14:paraId="7793B492" w14:textId="77777777" w:rsidR="003829A0" w:rsidRPr="004B6FDD" w:rsidRDefault="003829A0" w:rsidP="004B6FDD">
            <w:pPr>
              <w:widowControl w:val="0"/>
              <w:autoSpaceDE w:val="0"/>
              <w:autoSpaceDN w:val="0"/>
              <w:spacing w:before="3"/>
              <w:rPr>
                <w:rFonts w:eastAsia="Calibri"/>
                <w:b/>
                <w:i/>
                <w:sz w:val="28"/>
                <w:szCs w:val="22"/>
                <w:lang w:val="en-US" w:eastAsia="en-US" w:bidi="hr-HR"/>
              </w:rPr>
            </w:pPr>
          </w:p>
          <w:p w14:paraId="78833488" w14:textId="77777777" w:rsidR="003829A0" w:rsidRPr="004B6FDD" w:rsidRDefault="003829A0" w:rsidP="004B6FDD">
            <w:pPr>
              <w:widowControl w:val="0"/>
              <w:autoSpaceDE w:val="0"/>
              <w:autoSpaceDN w:val="0"/>
              <w:ind w:left="112"/>
              <w:rPr>
                <w:rFonts w:eastAsia="Calibri"/>
                <w:sz w:val="22"/>
                <w:szCs w:val="22"/>
                <w:lang w:val="en-US" w:eastAsia="en-US" w:bidi="hr-HR"/>
              </w:rPr>
            </w:pPr>
            <w:r w:rsidRPr="004B6FDD">
              <w:rPr>
                <w:rFonts w:eastAsia="Calibri"/>
                <w:sz w:val="22"/>
                <w:szCs w:val="22"/>
                <w:lang w:val="en-US" w:eastAsia="en-US" w:bidi="hr-HR"/>
              </w:rPr>
              <w:t>2.</w:t>
            </w:r>
          </w:p>
        </w:tc>
        <w:tc>
          <w:tcPr>
            <w:tcW w:w="1701" w:type="dxa"/>
            <w:shd w:val="clear" w:color="auto" w:fill="auto"/>
          </w:tcPr>
          <w:p w14:paraId="5C83411D"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1" w:type="dxa"/>
            <w:shd w:val="clear" w:color="auto" w:fill="auto"/>
          </w:tcPr>
          <w:p w14:paraId="3265CB2E"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2" w:type="dxa"/>
            <w:shd w:val="clear" w:color="auto" w:fill="auto"/>
          </w:tcPr>
          <w:p w14:paraId="06306ECB" w14:textId="77777777" w:rsidR="003829A0" w:rsidRPr="004B6FDD" w:rsidRDefault="003829A0" w:rsidP="004B6FDD">
            <w:pPr>
              <w:widowControl w:val="0"/>
              <w:autoSpaceDE w:val="0"/>
              <w:autoSpaceDN w:val="0"/>
              <w:rPr>
                <w:rFonts w:ascii="Calibri" w:eastAsia="Calibri" w:hAnsi="Calibri"/>
                <w:sz w:val="22"/>
                <w:szCs w:val="22"/>
                <w:lang w:val="en-US" w:eastAsia="en-US" w:bidi="hr-HR"/>
              </w:rPr>
            </w:pPr>
          </w:p>
        </w:tc>
      </w:tr>
      <w:tr w:rsidR="003829A0" w:rsidRPr="004B6FDD" w14:paraId="5A020104" w14:textId="77777777" w:rsidTr="00444236">
        <w:trPr>
          <w:trHeight w:val="556"/>
        </w:trPr>
        <w:tc>
          <w:tcPr>
            <w:tcW w:w="3686" w:type="dxa"/>
            <w:shd w:val="clear" w:color="auto" w:fill="auto"/>
          </w:tcPr>
          <w:p w14:paraId="64B31F68" w14:textId="77777777" w:rsidR="003829A0" w:rsidRPr="004B6FDD" w:rsidRDefault="003829A0" w:rsidP="004B6FDD">
            <w:pPr>
              <w:widowControl w:val="0"/>
              <w:autoSpaceDE w:val="0"/>
              <w:autoSpaceDN w:val="0"/>
              <w:spacing w:before="3"/>
              <w:rPr>
                <w:rFonts w:eastAsia="Calibri"/>
                <w:b/>
                <w:i/>
                <w:sz w:val="28"/>
                <w:szCs w:val="22"/>
                <w:lang w:val="en-US" w:eastAsia="en-US" w:bidi="hr-HR"/>
              </w:rPr>
            </w:pPr>
          </w:p>
          <w:p w14:paraId="46C8CE1E" w14:textId="77777777" w:rsidR="003829A0" w:rsidRPr="004B6FDD" w:rsidRDefault="003829A0" w:rsidP="004B6FDD">
            <w:pPr>
              <w:widowControl w:val="0"/>
              <w:autoSpaceDE w:val="0"/>
              <w:autoSpaceDN w:val="0"/>
              <w:ind w:left="112"/>
              <w:rPr>
                <w:rFonts w:eastAsia="Calibri"/>
                <w:sz w:val="22"/>
                <w:szCs w:val="22"/>
                <w:lang w:val="en-US" w:eastAsia="en-US" w:bidi="hr-HR"/>
              </w:rPr>
            </w:pPr>
            <w:r w:rsidRPr="004B6FDD">
              <w:rPr>
                <w:rFonts w:eastAsia="Calibri"/>
                <w:sz w:val="22"/>
                <w:szCs w:val="22"/>
                <w:lang w:val="en-US" w:eastAsia="en-US" w:bidi="hr-HR"/>
              </w:rPr>
              <w:t>3.</w:t>
            </w:r>
          </w:p>
        </w:tc>
        <w:tc>
          <w:tcPr>
            <w:tcW w:w="1701" w:type="dxa"/>
            <w:shd w:val="clear" w:color="auto" w:fill="auto"/>
          </w:tcPr>
          <w:p w14:paraId="20983FF9"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1" w:type="dxa"/>
            <w:shd w:val="clear" w:color="auto" w:fill="auto"/>
          </w:tcPr>
          <w:p w14:paraId="0BDAFC97"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2" w:type="dxa"/>
            <w:shd w:val="clear" w:color="auto" w:fill="auto"/>
          </w:tcPr>
          <w:p w14:paraId="6B18EB1E" w14:textId="77777777" w:rsidR="003829A0" w:rsidRPr="004B6FDD" w:rsidRDefault="003829A0" w:rsidP="004B6FDD">
            <w:pPr>
              <w:widowControl w:val="0"/>
              <w:autoSpaceDE w:val="0"/>
              <w:autoSpaceDN w:val="0"/>
              <w:rPr>
                <w:rFonts w:ascii="Calibri" w:eastAsia="Calibri" w:hAnsi="Calibri"/>
                <w:sz w:val="22"/>
                <w:szCs w:val="22"/>
                <w:lang w:val="en-US" w:eastAsia="en-US" w:bidi="hr-HR"/>
              </w:rPr>
            </w:pPr>
          </w:p>
        </w:tc>
      </w:tr>
      <w:tr w:rsidR="003829A0" w:rsidRPr="004B6FDD" w14:paraId="509FB47C" w14:textId="77777777" w:rsidTr="00444236">
        <w:trPr>
          <w:trHeight w:val="556"/>
        </w:trPr>
        <w:tc>
          <w:tcPr>
            <w:tcW w:w="3686" w:type="dxa"/>
            <w:shd w:val="clear" w:color="auto" w:fill="auto"/>
          </w:tcPr>
          <w:p w14:paraId="19EDE234" w14:textId="77777777" w:rsidR="003829A0" w:rsidRPr="004B6FDD" w:rsidRDefault="003829A0" w:rsidP="004B6FDD">
            <w:pPr>
              <w:widowControl w:val="0"/>
              <w:autoSpaceDE w:val="0"/>
              <w:autoSpaceDN w:val="0"/>
              <w:spacing w:before="3"/>
              <w:rPr>
                <w:rFonts w:eastAsia="Calibri"/>
                <w:b/>
                <w:i/>
                <w:sz w:val="28"/>
                <w:szCs w:val="22"/>
                <w:lang w:val="en-US" w:eastAsia="en-US" w:bidi="hr-HR"/>
              </w:rPr>
            </w:pPr>
          </w:p>
          <w:p w14:paraId="560BA002" w14:textId="77777777" w:rsidR="003829A0" w:rsidRPr="004B6FDD" w:rsidRDefault="003829A0" w:rsidP="004B6FDD">
            <w:pPr>
              <w:widowControl w:val="0"/>
              <w:autoSpaceDE w:val="0"/>
              <w:autoSpaceDN w:val="0"/>
              <w:ind w:left="112"/>
              <w:rPr>
                <w:rFonts w:eastAsia="Calibri"/>
                <w:sz w:val="22"/>
                <w:szCs w:val="22"/>
                <w:lang w:val="en-US" w:eastAsia="en-US" w:bidi="hr-HR"/>
              </w:rPr>
            </w:pPr>
            <w:r w:rsidRPr="004B6FDD">
              <w:rPr>
                <w:rFonts w:eastAsia="Calibri"/>
                <w:sz w:val="22"/>
                <w:szCs w:val="22"/>
                <w:lang w:val="en-US" w:eastAsia="en-US" w:bidi="hr-HR"/>
              </w:rPr>
              <w:t>4.</w:t>
            </w:r>
          </w:p>
        </w:tc>
        <w:tc>
          <w:tcPr>
            <w:tcW w:w="1701" w:type="dxa"/>
            <w:shd w:val="clear" w:color="auto" w:fill="auto"/>
          </w:tcPr>
          <w:p w14:paraId="170652A2"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1" w:type="dxa"/>
            <w:shd w:val="clear" w:color="auto" w:fill="auto"/>
          </w:tcPr>
          <w:p w14:paraId="689CC586"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2" w:type="dxa"/>
            <w:shd w:val="clear" w:color="auto" w:fill="auto"/>
          </w:tcPr>
          <w:p w14:paraId="61529A1E" w14:textId="77777777" w:rsidR="003829A0" w:rsidRPr="004B6FDD" w:rsidRDefault="003829A0" w:rsidP="004B6FDD">
            <w:pPr>
              <w:widowControl w:val="0"/>
              <w:autoSpaceDE w:val="0"/>
              <w:autoSpaceDN w:val="0"/>
              <w:rPr>
                <w:rFonts w:ascii="Calibri" w:eastAsia="Calibri" w:hAnsi="Calibri"/>
                <w:sz w:val="22"/>
                <w:szCs w:val="22"/>
                <w:lang w:val="en-US" w:eastAsia="en-US" w:bidi="hr-HR"/>
              </w:rPr>
            </w:pPr>
          </w:p>
        </w:tc>
      </w:tr>
      <w:tr w:rsidR="003829A0" w:rsidRPr="004B6FDD" w14:paraId="24611D8A" w14:textId="77777777" w:rsidTr="00444236">
        <w:trPr>
          <w:trHeight w:val="556"/>
        </w:trPr>
        <w:tc>
          <w:tcPr>
            <w:tcW w:w="3686" w:type="dxa"/>
            <w:shd w:val="clear" w:color="auto" w:fill="auto"/>
          </w:tcPr>
          <w:p w14:paraId="19DBD92F" w14:textId="77777777" w:rsidR="003829A0" w:rsidRPr="004B6FDD" w:rsidRDefault="003829A0" w:rsidP="004B6FDD">
            <w:pPr>
              <w:widowControl w:val="0"/>
              <w:autoSpaceDE w:val="0"/>
              <w:autoSpaceDN w:val="0"/>
              <w:spacing w:before="5"/>
              <w:rPr>
                <w:rFonts w:eastAsia="Calibri"/>
                <w:b/>
                <w:i/>
                <w:sz w:val="28"/>
                <w:szCs w:val="22"/>
                <w:lang w:val="en-US" w:eastAsia="en-US" w:bidi="hr-HR"/>
              </w:rPr>
            </w:pPr>
          </w:p>
          <w:p w14:paraId="22279547" w14:textId="77777777" w:rsidR="003829A0" w:rsidRPr="004B6FDD" w:rsidRDefault="003829A0" w:rsidP="004B6FDD">
            <w:pPr>
              <w:widowControl w:val="0"/>
              <w:autoSpaceDE w:val="0"/>
              <w:autoSpaceDN w:val="0"/>
              <w:ind w:left="112"/>
              <w:rPr>
                <w:rFonts w:eastAsia="Calibri"/>
                <w:sz w:val="22"/>
                <w:szCs w:val="22"/>
                <w:lang w:val="en-US" w:eastAsia="en-US" w:bidi="hr-HR"/>
              </w:rPr>
            </w:pPr>
            <w:r w:rsidRPr="004B6FDD">
              <w:rPr>
                <w:rFonts w:eastAsia="Calibri"/>
                <w:sz w:val="22"/>
                <w:szCs w:val="22"/>
                <w:lang w:val="en-US" w:eastAsia="en-US" w:bidi="hr-HR"/>
              </w:rPr>
              <w:t>5.</w:t>
            </w:r>
          </w:p>
        </w:tc>
        <w:tc>
          <w:tcPr>
            <w:tcW w:w="1701" w:type="dxa"/>
            <w:shd w:val="clear" w:color="auto" w:fill="auto"/>
          </w:tcPr>
          <w:p w14:paraId="639676EB"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1" w:type="dxa"/>
            <w:shd w:val="clear" w:color="auto" w:fill="auto"/>
          </w:tcPr>
          <w:p w14:paraId="1E5D0312" w14:textId="77777777" w:rsidR="003829A0" w:rsidRPr="004B6FDD" w:rsidRDefault="003829A0" w:rsidP="004B6FDD">
            <w:pPr>
              <w:widowControl w:val="0"/>
              <w:autoSpaceDE w:val="0"/>
              <w:autoSpaceDN w:val="0"/>
              <w:rPr>
                <w:rFonts w:eastAsia="Calibri"/>
                <w:sz w:val="22"/>
                <w:szCs w:val="22"/>
                <w:lang w:val="en-US" w:eastAsia="en-US" w:bidi="hr-HR"/>
              </w:rPr>
            </w:pPr>
          </w:p>
        </w:tc>
        <w:tc>
          <w:tcPr>
            <w:tcW w:w="2552" w:type="dxa"/>
            <w:shd w:val="clear" w:color="auto" w:fill="auto"/>
          </w:tcPr>
          <w:p w14:paraId="714B7A04" w14:textId="77777777" w:rsidR="003829A0" w:rsidRPr="004B6FDD" w:rsidRDefault="003829A0" w:rsidP="004B6FDD">
            <w:pPr>
              <w:widowControl w:val="0"/>
              <w:autoSpaceDE w:val="0"/>
              <w:autoSpaceDN w:val="0"/>
              <w:rPr>
                <w:rFonts w:ascii="Calibri" w:eastAsia="Calibri" w:hAnsi="Calibri"/>
                <w:sz w:val="22"/>
                <w:szCs w:val="22"/>
                <w:lang w:val="en-US" w:eastAsia="en-US" w:bidi="hr-HR"/>
              </w:rPr>
            </w:pPr>
          </w:p>
        </w:tc>
      </w:tr>
      <w:bookmarkEnd w:id="59"/>
    </w:tbl>
    <w:p w14:paraId="3CB70462" w14:textId="77777777" w:rsidR="004B6FDD" w:rsidRPr="004B6FDD" w:rsidRDefault="004B6FDD" w:rsidP="004B6FDD">
      <w:pPr>
        <w:widowControl w:val="0"/>
        <w:autoSpaceDE w:val="0"/>
        <w:autoSpaceDN w:val="0"/>
        <w:rPr>
          <w:b/>
          <w:i/>
          <w:sz w:val="30"/>
          <w:lang w:bidi="hr-HR"/>
        </w:rPr>
      </w:pPr>
    </w:p>
    <w:p w14:paraId="543007DB" w14:textId="2C5B71DB" w:rsidR="004B6FDD" w:rsidRPr="004B6FDD" w:rsidRDefault="004B6FDD" w:rsidP="004B6FDD">
      <w:pPr>
        <w:widowControl w:val="0"/>
        <w:tabs>
          <w:tab w:val="left" w:pos="2476"/>
          <w:tab w:val="left" w:pos="3796"/>
        </w:tabs>
        <w:autoSpaceDE w:val="0"/>
        <w:autoSpaceDN w:val="0"/>
        <w:spacing w:before="239"/>
        <w:ind w:left="562"/>
        <w:rPr>
          <w:lang w:bidi="hr-HR"/>
        </w:rPr>
      </w:pPr>
      <w:r w:rsidRPr="004B6FDD">
        <w:rPr>
          <w:lang w:bidi="hr-HR"/>
        </w:rPr>
        <w:t>U</w:t>
      </w:r>
      <w:r w:rsidRPr="004B6FDD">
        <w:rPr>
          <w:u w:val="single"/>
          <w:lang w:bidi="hr-HR"/>
        </w:rPr>
        <w:t xml:space="preserve"> </w:t>
      </w:r>
      <w:r w:rsidRPr="004B6FDD">
        <w:rPr>
          <w:u w:val="single"/>
          <w:lang w:bidi="hr-HR"/>
        </w:rPr>
        <w:tab/>
      </w:r>
      <w:r w:rsidRPr="004B6FDD">
        <w:rPr>
          <w:lang w:bidi="hr-HR"/>
        </w:rPr>
        <w:t>,</w:t>
      </w:r>
      <w:r w:rsidRPr="004B6FDD">
        <w:rPr>
          <w:u w:val="single"/>
          <w:lang w:bidi="hr-HR"/>
        </w:rPr>
        <w:t xml:space="preserve"> </w:t>
      </w:r>
      <w:r w:rsidRPr="004B6FDD">
        <w:rPr>
          <w:u w:val="single"/>
          <w:lang w:bidi="hr-HR"/>
        </w:rPr>
        <w:tab/>
      </w:r>
      <w:r w:rsidRPr="008B490A">
        <w:rPr>
          <w:highlight w:val="yellow"/>
          <w:lang w:bidi="hr-HR"/>
        </w:rPr>
        <w:t>20</w:t>
      </w:r>
      <w:r w:rsidR="008B490A" w:rsidRPr="008B490A">
        <w:rPr>
          <w:highlight w:val="yellow"/>
          <w:lang w:bidi="hr-HR"/>
        </w:rPr>
        <w:t>20</w:t>
      </w:r>
      <w:r w:rsidRPr="008B490A">
        <w:rPr>
          <w:highlight w:val="yellow"/>
          <w:lang w:bidi="hr-HR"/>
        </w:rPr>
        <w:t>.</w:t>
      </w:r>
      <w:r w:rsidRPr="008B490A">
        <w:rPr>
          <w:spacing w:val="-1"/>
          <w:highlight w:val="yellow"/>
          <w:lang w:bidi="hr-HR"/>
        </w:rPr>
        <w:t xml:space="preserve"> </w:t>
      </w:r>
      <w:r w:rsidRPr="008B490A">
        <w:rPr>
          <w:highlight w:val="yellow"/>
          <w:lang w:bidi="hr-HR"/>
        </w:rPr>
        <w:t>godine</w:t>
      </w:r>
    </w:p>
    <w:p w14:paraId="51AA37BF" w14:textId="77777777" w:rsidR="004B6FDD" w:rsidRPr="004B6FDD" w:rsidRDefault="004B6FDD" w:rsidP="004B6FDD">
      <w:pPr>
        <w:widowControl w:val="0"/>
        <w:autoSpaceDE w:val="0"/>
        <w:autoSpaceDN w:val="0"/>
        <w:rPr>
          <w:sz w:val="20"/>
          <w:lang w:bidi="hr-HR"/>
        </w:rPr>
      </w:pPr>
    </w:p>
    <w:p w14:paraId="0A297667" w14:textId="77777777" w:rsidR="004B6FDD" w:rsidRPr="004B6FDD" w:rsidRDefault="004B6FDD" w:rsidP="004B6FDD">
      <w:pPr>
        <w:widowControl w:val="0"/>
        <w:autoSpaceDE w:val="0"/>
        <w:autoSpaceDN w:val="0"/>
        <w:rPr>
          <w:sz w:val="20"/>
          <w:lang w:bidi="hr-HR"/>
        </w:rPr>
      </w:pPr>
    </w:p>
    <w:p w14:paraId="73B002FD" w14:textId="77777777" w:rsidR="004B6FDD" w:rsidRPr="004B6FDD" w:rsidRDefault="004B6FDD" w:rsidP="004B6FDD">
      <w:pPr>
        <w:widowControl w:val="0"/>
        <w:autoSpaceDE w:val="0"/>
        <w:autoSpaceDN w:val="0"/>
        <w:rPr>
          <w:sz w:val="20"/>
          <w:lang w:bidi="hr-HR"/>
        </w:rPr>
      </w:pPr>
    </w:p>
    <w:p w14:paraId="426F9F3E" w14:textId="133F0825" w:rsidR="004B6FDD" w:rsidRPr="004B6FDD" w:rsidRDefault="004B6FDD" w:rsidP="004B6FDD">
      <w:pPr>
        <w:widowControl w:val="0"/>
        <w:autoSpaceDE w:val="0"/>
        <w:autoSpaceDN w:val="0"/>
        <w:spacing w:before="4"/>
        <w:rPr>
          <w:sz w:val="12"/>
          <w:lang w:bidi="hr-HR"/>
        </w:rPr>
      </w:pPr>
      <w:r w:rsidRPr="004B6FDD">
        <w:rPr>
          <w:noProof/>
        </w:rPr>
        <mc:AlternateContent>
          <mc:Choice Requires="wps">
            <w:drawing>
              <wp:anchor distT="0" distB="0" distL="0" distR="0" simplePos="0" relativeHeight="251674624" behindDoc="1" locked="0" layoutInCell="1" allowOverlap="1" wp14:anchorId="1D726C9C" wp14:editId="2C6E0192">
                <wp:simplePos x="0" y="0"/>
                <wp:positionH relativeFrom="page">
                  <wp:posOffset>4155440</wp:posOffset>
                </wp:positionH>
                <wp:positionV relativeFrom="paragraph">
                  <wp:posOffset>118745</wp:posOffset>
                </wp:positionV>
                <wp:extent cx="2133600" cy="0"/>
                <wp:effectExtent l="12065" t="5715" r="6985" b="13335"/>
                <wp:wrapTopAndBottom/>
                <wp:docPr id="9" name="Ravni povez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8817" id="Ravni poveznik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2pt,9.35pt" to="49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" strokeweight=".48pt">
                <w10:wrap type="topAndBottom" anchorx="page"/>
              </v:line>
            </w:pict>
          </mc:Fallback>
        </mc:AlternateContent>
      </w:r>
    </w:p>
    <w:p w14:paraId="4F3CE6C3" w14:textId="77777777" w:rsidR="004B6FDD" w:rsidRPr="004B6FDD" w:rsidRDefault="004B6FDD" w:rsidP="004B6FDD">
      <w:pPr>
        <w:widowControl w:val="0"/>
        <w:autoSpaceDE w:val="0"/>
        <w:autoSpaceDN w:val="0"/>
        <w:spacing w:line="217" w:lineRule="exact"/>
        <w:ind w:left="6165"/>
        <w:rPr>
          <w:sz w:val="20"/>
          <w:szCs w:val="22"/>
          <w:lang w:bidi="hr-HR"/>
        </w:rPr>
      </w:pPr>
      <w:r w:rsidRPr="004B6FDD">
        <w:rPr>
          <w:sz w:val="20"/>
          <w:szCs w:val="22"/>
          <w:lang w:bidi="hr-HR"/>
        </w:rPr>
        <w:t>(potpis ovlaštene osobe ponuditelja)</w:t>
      </w:r>
    </w:p>
    <w:p w14:paraId="6E6DAD7D" w14:textId="77777777" w:rsidR="004B6FDD" w:rsidRPr="004B6FDD" w:rsidRDefault="004B6FDD" w:rsidP="004B6FDD">
      <w:pPr>
        <w:widowControl w:val="0"/>
        <w:autoSpaceDE w:val="0"/>
        <w:autoSpaceDN w:val="0"/>
        <w:rPr>
          <w:sz w:val="22"/>
          <w:lang w:bidi="hr-HR"/>
        </w:rPr>
      </w:pPr>
    </w:p>
    <w:p w14:paraId="00A58EC6" w14:textId="77777777" w:rsidR="004B6FDD" w:rsidRPr="004B6FDD" w:rsidRDefault="004B6FDD" w:rsidP="004B6FDD">
      <w:pPr>
        <w:widowControl w:val="0"/>
        <w:autoSpaceDE w:val="0"/>
        <w:autoSpaceDN w:val="0"/>
        <w:rPr>
          <w:sz w:val="22"/>
          <w:lang w:bidi="hr-HR"/>
        </w:rPr>
      </w:pPr>
    </w:p>
    <w:bookmarkEnd w:id="57"/>
    <w:p w14:paraId="6A62E6DE" w14:textId="77777777" w:rsidR="004B6FDD" w:rsidRPr="004B6FDD" w:rsidRDefault="004B6FDD" w:rsidP="004B6FDD">
      <w:pPr>
        <w:widowControl w:val="0"/>
        <w:autoSpaceDE w:val="0"/>
        <w:autoSpaceDN w:val="0"/>
        <w:rPr>
          <w:sz w:val="22"/>
          <w:lang w:bidi="hr-HR"/>
        </w:rPr>
      </w:pPr>
    </w:p>
    <w:p w14:paraId="6F3FC18A" w14:textId="77777777" w:rsidR="004B6FDD" w:rsidRPr="004B6FDD" w:rsidRDefault="004B6FDD" w:rsidP="004B6FDD">
      <w:pPr>
        <w:widowControl w:val="0"/>
        <w:autoSpaceDE w:val="0"/>
        <w:autoSpaceDN w:val="0"/>
        <w:spacing w:before="111"/>
        <w:ind w:left="562"/>
        <w:rPr>
          <w:sz w:val="22"/>
          <w:szCs w:val="22"/>
        </w:rPr>
      </w:pPr>
    </w:p>
    <w:p w14:paraId="7BF0D034" w14:textId="77777777" w:rsidR="004B6FDD" w:rsidRPr="004B6FDD" w:rsidRDefault="004B6FDD" w:rsidP="004B6FDD">
      <w:pPr>
        <w:widowControl w:val="0"/>
        <w:autoSpaceDE w:val="0"/>
        <w:autoSpaceDN w:val="0"/>
        <w:spacing w:before="111"/>
        <w:ind w:left="562"/>
        <w:rPr>
          <w:sz w:val="22"/>
          <w:szCs w:val="22"/>
        </w:rPr>
      </w:pPr>
    </w:p>
    <w:p w14:paraId="60704B82" w14:textId="77777777" w:rsidR="004B6FDD" w:rsidRPr="004B6FDD" w:rsidRDefault="004B6FDD" w:rsidP="004B6FDD">
      <w:pPr>
        <w:spacing w:line="0" w:lineRule="atLeast"/>
        <w:ind w:left="700"/>
        <w:jc w:val="both"/>
        <w:rPr>
          <w:rFonts w:cs="Arial"/>
          <w:sz w:val="22"/>
          <w:szCs w:val="22"/>
        </w:rPr>
      </w:pPr>
    </w:p>
    <w:p w14:paraId="4F0D945D" w14:textId="77777777" w:rsidR="004B6FDD" w:rsidRPr="004B6FDD" w:rsidRDefault="004B6FDD" w:rsidP="004B6FDD">
      <w:pPr>
        <w:widowControl w:val="0"/>
        <w:autoSpaceDE w:val="0"/>
        <w:autoSpaceDN w:val="0"/>
        <w:spacing w:before="111"/>
        <w:ind w:left="562"/>
        <w:rPr>
          <w:sz w:val="22"/>
          <w:szCs w:val="22"/>
        </w:rPr>
      </w:pPr>
    </w:p>
    <w:p w14:paraId="5701A154" w14:textId="77777777" w:rsidR="004B6FDD" w:rsidRPr="004B6FDD" w:rsidRDefault="004B6FDD" w:rsidP="00956319">
      <w:pPr>
        <w:widowControl w:val="0"/>
        <w:autoSpaceDE w:val="0"/>
        <w:autoSpaceDN w:val="0"/>
        <w:ind w:left="562"/>
        <w:rPr>
          <w:b/>
          <w:i/>
          <w:sz w:val="22"/>
          <w:szCs w:val="22"/>
          <w:lang w:bidi="hr-HR"/>
        </w:rPr>
      </w:pPr>
      <w:r w:rsidRPr="004B6FDD">
        <w:rPr>
          <w:b/>
          <w:i/>
          <w:sz w:val="22"/>
          <w:szCs w:val="22"/>
          <w:lang w:bidi="hr-HR"/>
        </w:rPr>
        <w:t>Napomena:</w:t>
      </w:r>
    </w:p>
    <w:p w14:paraId="749702C8" w14:textId="77777777" w:rsidR="004B6FDD" w:rsidRPr="004C3B05" w:rsidRDefault="004B6FDD" w:rsidP="00956319">
      <w:pPr>
        <w:widowControl w:val="0"/>
        <w:autoSpaceDE w:val="0"/>
        <w:autoSpaceDN w:val="0"/>
        <w:ind w:left="562"/>
        <w:rPr>
          <w:sz w:val="20"/>
          <w:szCs w:val="22"/>
          <w:lang w:bidi="hr-HR"/>
        </w:rPr>
      </w:pPr>
      <w:r w:rsidRPr="004C3B05">
        <w:rPr>
          <w:sz w:val="20"/>
          <w:szCs w:val="22"/>
          <w:lang w:bidi="hr-HR"/>
        </w:rPr>
        <w:t>Naručitelj može od druge ugovorne strane zatražiti provjeru istinitosti navedenih podataka.</w:t>
      </w:r>
    </w:p>
    <w:p w14:paraId="6052A8BE" w14:textId="77777777" w:rsidR="004B6FDD" w:rsidRPr="004B6FDD" w:rsidRDefault="004B6FDD" w:rsidP="004B6FDD">
      <w:pPr>
        <w:widowControl w:val="0"/>
        <w:autoSpaceDE w:val="0"/>
        <w:autoSpaceDN w:val="0"/>
        <w:spacing w:before="111"/>
        <w:ind w:left="562"/>
        <w:rPr>
          <w:sz w:val="22"/>
          <w:szCs w:val="22"/>
        </w:rPr>
      </w:pPr>
    </w:p>
    <w:p w14:paraId="5E20650D" w14:textId="77777777" w:rsidR="004B6FDD" w:rsidRPr="004B6FDD" w:rsidRDefault="004B6FDD" w:rsidP="004B6FDD">
      <w:pPr>
        <w:widowControl w:val="0"/>
        <w:autoSpaceDE w:val="0"/>
        <w:autoSpaceDN w:val="0"/>
        <w:spacing w:before="111"/>
        <w:ind w:left="562"/>
        <w:rPr>
          <w:b/>
          <w:i/>
          <w:sz w:val="22"/>
          <w:szCs w:val="22"/>
        </w:rPr>
      </w:pPr>
      <w:r w:rsidRPr="004B6FDD">
        <w:rPr>
          <w:sz w:val="22"/>
          <w:szCs w:val="22"/>
        </w:rPr>
        <w:tab/>
      </w:r>
      <w:r w:rsidRPr="004B6FDD">
        <w:rPr>
          <w:sz w:val="22"/>
          <w:szCs w:val="22"/>
        </w:rPr>
        <w:tab/>
      </w:r>
      <w:r w:rsidRPr="004B6FDD">
        <w:rPr>
          <w:sz w:val="22"/>
          <w:szCs w:val="22"/>
        </w:rPr>
        <w:tab/>
      </w:r>
      <w:r w:rsidRPr="004B6FDD">
        <w:rPr>
          <w:sz w:val="22"/>
          <w:szCs w:val="22"/>
        </w:rPr>
        <w:tab/>
      </w:r>
      <w:r w:rsidRPr="004B6FDD">
        <w:rPr>
          <w:sz w:val="22"/>
          <w:szCs w:val="22"/>
        </w:rPr>
        <w:tab/>
      </w:r>
      <w:r w:rsidRPr="004B6FDD">
        <w:rPr>
          <w:sz w:val="22"/>
          <w:szCs w:val="22"/>
        </w:rPr>
        <w:tab/>
      </w:r>
      <w:r w:rsidRPr="004B6FDD">
        <w:rPr>
          <w:sz w:val="22"/>
          <w:szCs w:val="22"/>
        </w:rPr>
        <w:tab/>
      </w:r>
      <w:r w:rsidRPr="004B6FDD">
        <w:rPr>
          <w:b/>
          <w:i/>
          <w:sz w:val="22"/>
          <w:szCs w:val="22"/>
        </w:rPr>
        <w:tab/>
      </w:r>
      <w:r w:rsidRPr="004B6FDD">
        <w:rPr>
          <w:b/>
          <w:i/>
          <w:sz w:val="22"/>
          <w:szCs w:val="22"/>
        </w:rPr>
        <w:tab/>
      </w:r>
      <w:r w:rsidRPr="004B6FDD">
        <w:rPr>
          <w:b/>
          <w:i/>
          <w:sz w:val="22"/>
          <w:szCs w:val="22"/>
        </w:rPr>
        <w:tab/>
      </w:r>
      <w:r w:rsidRPr="004B6FDD">
        <w:rPr>
          <w:b/>
          <w:i/>
          <w:sz w:val="22"/>
          <w:szCs w:val="22"/>
        </w:rPr>
        <w:tab/>
      </w:r>
      <w:r w:rsidRPr="004B6FDD">
        <w:rPr>
          <w:b/>
          <w:i/>
          <w:sz w:val="22"/>
          <w:szCs w:val="22"/>
        </w:rPr>
        <w:tab/>
      </w:r>
    </w:p>
    <w:p w14:paraId="1BD1905F" w14:textId="77777777" w:rsidR="004B6FDD" w:rsidRPr="004B6FDD" w:rsidRDefault="004B6FDD" w:rsidP="004B6FDD">
      <w:pPr>
        <w:widowControl w:val="0"/>
        <w:autoSpaceDE w:val="0"/>
        <w:autoSpaceDN w:val="0"/>
        <w:spacing w:before="111"/>
        <w:ind w:left="562"/>
        <w:rPr>
          <w:b/>
          <w:i/>
          <w:sz w:val="22"/>
          <w:szCs w:val="22"/>
        </w:rPr>
      </w:pPr>
    </w:p>
    <w:p w14:paraId="519C4E86" w14:textId="77777777" w:rsidR="004B6FDD" w:rsidRPr="004B6FDD" w:rsidRDefault="004B6FDD" w:rsidP="004B6FDD">
      <w:pPr>
        <w:widowControl w:val="0"/>
        <w:autoSpaceDE w:val="0"/>
        <w:autoSpaceDN w:val="0"/>
        <w:spacing w:before="111"/>
        <w:ind w:left="562"/>
        <w:rPr>
          <w:b/>
          <w:i/>
          <w:sz w:val="22"/>
          <w:szCs w:val="22"/>
        </w:rPr>
      </w:pPr>
    </w:p>
    <w:p w14:paraId="747D457D" w14:textId="4B2BBB18" w:rsidR="004B6FDD" w:rsidRDefault="004B6FDD" w:rsidP="004B6FDD">
      <w:pPr>
        <w:widowControl w:val="0"/>
        <w:autoSpaceDE w:val="0"/>
        <w:autoSpaceDN w:val="0"/>
        <w:spacing w:before="111"/>
        <w:ind w:left="562"/>
        <w:rPr>
          <w:b/>
          <w:i/>
          <w:sz w:val="22"/>
          <w:szCs w:val="22"/>
        </w:rPr>
      </w:pPr>
    </w:p>
    <w:p w14:paraId="67B56E12" w14:textId="364C8706" w:rsidR="008B490A" w:rsidRDefault="008B490A" w:rsidP="004B6FDD">
      <w:pPr>
        <w:widowControl w:val="0"/>
        <w:autoSpaceDE w:val="0"/>
        <w:autoSpaceDN w:val="0"/>
        <w:spacing w:before="111"/>
        <w:ind w:left="562"/>
        <w:rPr>
          <w:b/>
          <w:i/>
          <w:sz w:val="22"/>
          <w:szCs w:val="22"/>
        </w:rPr>
      </w:pPr>
    </w:p>
    <w:p w14:paraId="30E4CCE5" w14:textId="54952D41" w:rsidR="008B490A" w:rsidRDefault="008B490A" w:rsidP="004B6FDD">
      <w:pPr>
        <w:widowControl w:val="0"/>
        <w:autoSpaceDE w:val="0"/>
        <w:autoSpaceDN w:val="0"/>
        <w:spacing w:before="111"/>
        <w:ind w:left="562"/>
        <w:rPr>
          <w:b/>
          <w:i/>
          <w:sz w:val="22"/>
          <w:szCs w:val="22"/>
        </w:rPr>
      </w:pPr>
    </w:p>
    <w:p w14:paraId="79F5FC10" w14:textId="6CD3EFC4" w:rsidR="008B490A" w:rsidRDefault="008B490A" w:rsidP="004B6FDD">
      <w:pPr>
        <w:widowControl w:val="0"/>
        <w:autoSpaceDE w:val="0"/>
        <w:autoSpaceDN w:val="0"/>
        <w:spacing w:before="111"/>
        <w:ind w:left="562"/>
        <w:rPr>
          <w:b/>
          <w:i/>
          <w:sz w:val="22"/>
          <w:szCs w:val="22"/>
        </w:rPr>
      </w:pPr>
    </w:p>
    <w:p w14:paraId="19A21915" w14:textId="7AA8FD3D" w:rsidR="008B490A" w:rsidRDefault="008B490A" w:rsidP="004B6FDD">
      <w:pPr>
        <w:widowControl w:val="0"/>
        <w:autoSpaceDE w:val="0"/>
        <w:autoSpaceDN w:val="0"/>
        <w:spacing w:before="111"/>
        <w:ind w:left="562"/>
        <w:rPr>
          <w:b/>
          <w:i/>
          <w:sz w:val="22"/>
          <w:szCs w:val="22"/>
        </w:rPr>
      </w:pPr>
    </w:p>
    <w:p w14:paraId="4007F95B" w14:textId="0CF5FCFE" w:rsidR="008B490A" w:rsidRDefault="008B490A" w:rsidP="004B6FDD">
      <w:pPr>
        <w:widowControl w:val="0"/>
        <w:autoSpaceDE w:val="0"/>
        <w:autoSpaceDN w:val="0"/>
        <w:spacing w:before="111"/>
        <w:ind w:left="562"/>
        <w:rPr>
          <w:b/>
          <w:i/>
          <w:sz w:val="22"/>
          <w:szCs w:val="22"/>
        </w:rPr>
      </w:pPr>
    </w:p>
    <w:p w14:paraId="53F74316" w14:textId="4FD58047" w:rsidR="008B490A" w:rsidRDefault="008B490A" w:rsidP="004B6FDD">
      <w:pPr>
        <w:widowControl w:val="0"/>
        <w:autoSpaceDE w:val="0"/>
        <w:autoSpaceDN w:val="0"/>
        <w:spacing w:before="111"/>
        <w:ind w:left="562"/>
        <w:rPr>
          <w:b/>
          <w:i/>
          <w:sz w:val="22"/>
          <w:szCs w:val="22"/>
        </w:rPr>
      </w:pPr>
    </w:p>
    <w:p w14:paraId="4CA7031A" w14:textId="77777777" w:rsidR="008B490A" w:rsidRPr="004B6FDD" w:rsidRDefault="008B490A" w:rsidP="004B6FDD">
      <w:pPr>
        <w:widowControl w:val="0"/>
        <w:autoSpaceDE w:val="0"/>
        <w:autoSpaceDN w:val="0"/>
        <w:spacing w:before="111"/>
        <w:ind w:left="562"/>
        <w:rPr>
          <w:b/>
          <w:i/>
          <w:sz w:val="22"/>
          <w:szCs w:val="22"/>
        </w:rPr>
      </w:pPr>
    </w:p>
    <w:p w14:paraId="04DFD250" w14:textId="77777777" w:rsidR="004B6FDD" w:rsidRPr="004B6FDD" w:rsidRDefault="004B6FDD" w:rsidP="004B6FDD">
      <w:pPr>
        <w:widowControl w:val="0"/>
        <w:autoSpaceDE w:val="0"/>
        <w:autoSpaceDN w:val="0"/>
        <w:spacing w:before="111"/>
        <w:ind w:left="562"/>
        <w:rPr>
          <w:b/>
          <w:i/>
          <w:sz w:val="22"/>
          <w:szCs w:val="22"/>
        </w:rPr>
      </w:pPr>
    </w:p>
    <w:p w14:paraId="1993EAF5" w14:textId="77777777" w:rsidR="004B6FDD" w:rsidRPr="004B6FDD" w:rsidRDefault="004B6FDD" w:rsidP="004B6FDD">
      <w:pPr>
        <w:widowControl w:val="0"/>
        <w:autoSpaceDE w:val="0"/>
        <w:autoSpaceDN w:val="0"/>
        <w:spacing w:before="111"/>
        <w:ind w:left="562"/>
        <w:rPr>
          <w:b/>
          <w:i/>
          <w:sz w:val="22"/>
          <w:szCs w:val="22"/>
        </w:rPr>
      </w:pPr>
    </w:p>
    <w:p w14:paraId="5AA96CB4" w14:textId="3E2ED815" w:rsidR="004B6FDD" w:rsidRPr="004B6FDD" w:rsidRDefault="004B6FDD" w:rsidP="004B6FDD">
      <w:pPr>
        <w:widowControl w:val="0"/>
        <w:autoSpaceDE w:val="0"/>
        <w:autoSpaceDN w:val="0"/>
        <w:spacing w:before="111"/>
        <w:ind w:left="562"/>
        <w:jc w:val="right"/>
        <w:rPr>
          <w:b/>
          <w:i/>
          <w:sz w:val="22"/>
          <w:szCs w:val="22"/>
        </w:rPr>
      </w:pPr>
      <w:r w:rsidRPr="004B6FDD">
        <w:rPr>
          <w:b/>
          <w:i/>
          <w:sz w:val="22"/>
          <w:szCs w:val="22"/>
        </w:rPr>
        <w:t xml:space="preserve">Prilog VI. </w:t>
      </w:r>
    </w:p>
    <w:p w14:paraId="30BC1BF8" w14:textId="77777777" w:rsidR="004B6FDD" w:rsidRPr="004B6FDD" w:rsidRDefault="004B6FDD" w:rsidP="004B6FDD">
      <w:pPr>
        <w:widowControl w:val="0"/>
        <w:autoSpaceDE w:val="0"/>
        <w:autoSpaceDN w:val="0"/>
        <w:spacing w:before="111"/>
        <w:ind w:left="562"/>
        <w:rPr>
          <w:b/>
          <w:i/>
          <w:sz w:val="22"/>
          <w:szCs w:val="22"/>
          <w:lang w:bidi="hr-HR"/>
        </w:rPr>
      </w:pPr>
    </w:p>
    <w:p w14:paraId="3B89C61F" w14:textId="77777777" w:rsidR="004B6FDD" w:rsidRPr="004B6FDD" w:rsidRDefault="004B6FDD" w:rsidP="004B6FDD">
      <w:pPr>
        <w:widowControl w:val="0"/>
        <w:autoSpaceDE w:val="0"/>
        <w:autoSpaceDN w:val="0"/>
        <w:spacing w:before="111"/>
        <w:ind w:left="562"/>
        <w:rPr>
          <w:b/>
          <w:sz w:val="22"/>
          <w:szCs w:val="22"/>
          <w:lang w:bidi="hr-HR"/>
        </w:rPr>
      </w:pPr>
    </w:p>
    <w:p w14:paraId="2F82629D" w14:textId="583636F0" w:rsidR="004B6FDD" w:rsidRPr="004D655D" w:rsidRDefault="004B6FDD" w:rsidP="004B6FDD">
      <w:pPr>
        <w:widowControl w:val="0"/>
        <w:autoSpaceDE w:val="0"/>
        <w:autoSpaceDN w:val="0"/>
        <w:spacing w:before="111"/>
        <w:ind w:left="562"/>
        <w:jc w:val="center"/>
        <w:rPr>
          <w:b/>
          <w:bCs/>
          <w:i/>
          <w:sz w:val="28"/>
          <w:szCs w:val="28"/>
          <w:lang w:bidi="hr-HR"/>
        </w:rPr>
      </w:pPr>
      <w:r w:rsidRPr="004D655D">
        <w:rPr>
          <w:b/>
          <w:bCs/>
          <w:i/>
          <w:sz w:val="28"/>
          <w:szCs w:val="28"/>
          <w:lang w:bidi="hr-HR"/>
        </w:rPr>
        <w:t xml:space="preserve">POPIS IZRAĐENIH </w:t>
      </w:r>
      <w:r w:rsidR="004C3B05" w:rsidRPr="004D655D">
        <w:rPr>
          <w:b/>
          <w:bCs/>
          <w:i/>
          <w:sz w:val="28"/>
          <w:szCs w:val="28"/>
          <w:lang w:bidi="hr-HR"/>
        </w:rPr>
        <w:t xml:space="preserve">INVESTICIJSKIH STUDIJA </w:t>
      </w:r>
    </w:p>
    <w:p w14:paraId="1621345C" w14:textId="4C721A66" w:rsidR="008B490A" w:rsidRPr="008B490A" w:rsidRDefault="008B490A" w:rsidP="008B490A">
      <w:pPr>
        <w:widowControl w:val="0"/>
        <w:autoSpaceDE w:val="0"/>
        <w:autoSpaceDN w:val="0"/>
        <w:spacing w:before="111"/>
        <w:ind w:left="562"/>
        <w:jc w:val="center"/>
        <w:rPr>
          <w:b/>
          <w:bCs/>
          <w:i/>
          <w:sz w:val="22"/>
          <w:szCs w:val="22"/>
          <w:lang w:bidi="hr-HR"/>
        </w:rPr>
      </w:pPr>
      <w:r w:rsidRPr="008B490A">
        <w:rPr>
          <w:b/>
          <w:bCs/>
          <w:i/>
          <w:sz w:val="22"/>
          <w:szCs w:val="22"/>
          <w:lang w:bidi="hr-HR"/>
        </w:rPr>
        <w:t>(u razdoblju od 201</w:t>
      </w:r>
      <w:r w:rsidR="008A078E">
        <w:rPr>
          <w:b/>
          <w:bCs/>
          <w:i/>
          <w:sz w:val="22"/>
          <w:szCs w:val="22"/>
          <w:lang w:bidi="hr-HR"/>
        </w:rPr>
        <w:t>5</w:t>
      </w:r>
      <w:r w:rsidRPr="008B490A">
        <w:rPr>
          <w:b/>
          <w:bCs/>
          <w:i/>
          <w:sz w:val="22"/>
          <w:szCs w:val="22"/>
          <w:lang w:bidi="hr-HR"/>
        </w:rPr>
        <w:t>. do 20</w:t>
      </w:r>
      <w:r w:rsidR="004C3B05">
        <w:rPr>
          <w:b/>
          <w:bCs/>
          <w:i/>
          <w:sz w:val="22"/>
          <w:szCs w:val="22"/>
          <w:lang w:bidi="hr-HR"/>
        </w:rPr>
        <w:t>20</w:t>
      </w:r>
      <w:r w:rsidRPr="008B490A">
        <w:rPr>
          <w:b/>
          <w:bCs/>
          <w:i/>
          <w:sz w:val="22"/>
          <w:szCs w:val="22"/>
          <w:lang w:bidi="hr-HR"/>
        </w:rPr>
        <w:t>.)</w:t>
      </w:r>
    </w:p>
    <w:p w14:paraId="380DE239" w14:textId="60DF9E91" w:rsidR="004B6FDD" w:rsidRPr="004B6FDD" w:rsidRDefault="004B6FDD" w:rsidP="004B6FDD">
      <w:pPr>
        <w:widowControl w:val="0"/>
        <w:autoSpaceDE w:val="0"/>
        <w:autoSpaceDN w:val="0"/>
        <w:spacing w:before="111"/>
        <w:ind w:left="562"/>
        <w:jc w:val="center"/>
        <w:rPr>
          <w:b/>
          <w:bCs/>
          <w:sz w:val="28"/>
          <w:szCs w:val="28"/>
          <w:lang w:bidi="hr-HR"/>
        </w:rPr>
      </w:pPr>
    </w:p>
    <w:p w14:paraId="07AC7F99" w14:textId="77777777" w:rsidR="004B6FDD" w:rsidRPr="004B6FDD" w:rsidRDefault="004B6FDD" w:rsidP="004B6FDD">
      <w:pPr>
        <w:widowControl w:val="0"/>
        <w:autoSpaceDE w:val="0"/>
        <w:autoSpaceDN w:val="0"/>
        <w:spacing w:before="111"/>
        <w:ind w:left="562"/>
        <w:rPr>
          <w:b/>
          <w:i/>
          <w:sz w:val="22"/>
          <w:szCs w:val="22"/>
          <w:lang w:bidi="hr-HR"/>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2268"/>
        <w:gridCol w:w="2416"/>
        <w:gridCol w:w="2546"/>
      </w:tblGrid>
      <w:tr w:rsidR="003829A0" w:rsidRPr="004B6FDD" w14:paraId="1FA7F649" w14:textId="77777777" w:rsidTr="004C3B05">
        <w:trPr>
          <w:trHeight w:val="686"/>
          <w:jc w:val="center"/>
        </w:trPr>
        <w:tc>
          <w:tcPr>
            <w:tcW w:w="3397" w:type="dxa"/>
            <w:shd w:val="clear" w:color="auto" w:fill="auto"/>
          </w:tcPr>
          <w:p w14:paraId="7FA7D0B8" w14:textId="3F3F3806" w:rsidR="003829A0" w:rsidRPr="004B6FDD" w:rsidRDefault="003829A0" w:rsidP="003829A0">
            <w:pPr>
              <w:widowControl w:val="0"/>
              <w:autoSpaceDE w:val="0"/>
              <w:autoSpaceDN w:val="0"/>
              <w:spacing w:before="111"/>
              <w:ind w:left="562"/>
              <w:rPr>
                <w:b/>
                <w:i/>
                <w:sz w:val="22"/>
                <w:szCs w:val="22"/>
                <w:lang w:val="en-US" w:bidi="hr-HR"/>
              </w:rPr>
            </w:pPr>
            <w:r w:rsidRPr="004B6FDD">
              <w:rPr>
                <w:b/>
                <w:bCs/>
                <w:i/>
                <w:sz w:val="22"/>
                <w:szCs w:val="22"/>
                <w:lang w:bidi="hr-HR"/>
              </w:rPr>
              <w:t>Naziv izrađenog dokumenta – analiza proračuna i/ili financijskog kapaciteta</w:t>
            </w:r>
          </w:p>
        </w:tc>
        <w:tc>
          <w:tcPr>
            <w:tcW w:w="2268" w:type="dxa"/>
            <w:shd w:val="clear" w:color="auto" w:fill="auto"/>
            <w:vAlign w:val="center"/>
          </w:tcPr>
          <w:p w14:paraId="63FF0F43" w14:textId="77777777" w:rsidR="003829A0" w:rsidRPr="004B6FDD" w:rsidRDefault="003829A0" w:rsidP="004C3B05">
            <w:pPr>
              <w:widowControl w:val="0"/>
              <w:autoSpaceDE w:val="0"/>
              <w:autoSpaceDN w:val="0"/>
              <w:spacing w:before="111"/>
              <w:ind w:left="562"/>
              <w:jc w:val="center"/>
              <w:rPr>
                <w:b/>
                <w:i/>
                <w:sz w:val="22"/>
                <w:szCs w:val="22"/>
                <w:lang w:val="en-US" w:bidi="hr-HR"/>
              </w:rPr>
            </w:pPr>
            <w:proofErr w:type="spellStart"/>
            <w:r w:rsidRPr="004B6FDD">
              <w:rPr>
                <w:b/>
                <w:i/>
                <w:sz w:val="22"/>
                <w:szCs w:val="22"/>
                <w:lang w:val="en-US" w:bidi="hr-HR"/>
              </w:rPr>
              <w:t>Vrijednost</w:t>
            </w:r>
            <w:proofErr w:type="spellEnd"/>
            <w:r w:rsidRPr="004B6FDD">
              <w:rPr>
                <w:b/>
                <w:i/>
                <w:sz w:val="22"/>
                <w:szCs w:val="22"/>
                <w:lang w:val="en-US" w:bidi="hr-HR"/>
              </w:rPr>
              <w:t xml:space="preserve"> usluge</w:t>
            </w:r>
          </w:p>
        </w:tc>
        <w:tc>
          <w:tcPr>
            <w:tcW w:w="2416" w:type="dxa"/>
            <w:shd w:val="clear" w:color="auto" w:fill="auto"/>
            <w:vAlign w:val="center"/>
          </w:tcPr>
          <w:p w14:paraId="4AF9773F" w14:textId="77777777" w:rsidR="003829A0" w:rsidRPr="004B6FDD" w:rsidRDefault="003829A0" w:rsidP="004C3B05">
            <w:pPr>
              <w:widowControl w:val="0"/>
              <w:autoSpaceDE w:val="0"/>
              <w:autoSpaceDN w:val="0"/>
              <w:spacing w:before="111"/>
              <w:jc w:val="center"/>
              <w:rPr>
                <w:b/>
                <w:i/>
                <w:sz w:val="22"/>
                <w:szCs w:val="22"/>
                <w:lang w:val="en-US" w:bidi="hr-HR"/>
              </w:rPr>
            </w:pPr>
            <w:r w:rsidRPr="004B6FDD">
              <w:rPr>
                <w:b/>
                <w:i/>
                <w:sz w:val="22"/>
                <w:szCs w:val="22"/>
                <w:lang w:val="en-US" w:bidi="hr-HR"/>
              </w:rPr>
              <w:t xml:space="preserve">Datum </w:t>
            </w:r>
            <w:proofErr w:type="spellStart"/>
            <w:r w:rsidRPr="004B6FDD">
              <w:rPr>
                <w:b/>
                <w:i/>
                <w:sz w:val="22"/>
                <w:szCs w:val="22"/>
                <w:lang w:val="en-US" w:bidi="hr-HR"/>
              </w:rPr>
              <w:t>izrade</w:t>
            </w:r>
            <w:proofErr w:type="spellEnd"/>
            <w:r w:rsidRPr="004B6FDD">
              <w:rPr>
                <w:b/>
                <w:i/>
                <w:sz w:val="22"/>
                <w:szCs w:val="22"/>
                <w:lang w:val="en-US" w:bidi="hr-HR"/>
              </w:rPr>
              <w:t xml:space="preserve"> </w:t>
            </w:r>
            <w:r w:rsidRPr="004B6FDD">
              <w:rPr>
                <w:b/>
                <w:bCs/>
                <w:i/>
                <w:sz w:val="22"/>
                <w:szCs w:val="22"/>
                <w:lang w:bidi="hr-HR"/>
              </w:rPr>
              <w:t>strateškog/planskog dokumenta</w:t>
            </w:r>
          </w:p>
        </w:tc>
        <w:tc>
          <w:tcPr>
            <w:tcW w:w="2546" w:type="dxa"/>
            <w:shd w:val="clear" w:color="auto" w:fill="auto"/>
            <w:vAlign w:val="center"/>
          </w:tcPr>
          <w:p w14:paraId="5F609A08" w14:textId="77777777" w:rsidR="003829A0" w:rsidRPr="004B6FDD" w:rsidRDefault="003829A0" w:rsidP="004C3B05">
            <w:pPr>
              <w:widowControl w:val="0"/>
              <w:autoSpaceDE w:val="0"/>
              <w:autoSpaceDN w:val="0"/>
              <w:spacing w:before="111"/>
              <w:jc w:val="center"/>
              <w:rPr>
                <w:b/>
                <w:i/>
                <w:sz w:val="22"/>
                <w:szCs w:val="22"/>
                <w:lang w:val="en-US" w:bidi="hr-HR"/>
              </w:rPr>
            </w:pPr>
            <w:proofErr w:type="spellStart"/>
            <w:r w:rsidRPr="004B6FDD">
              <w:rPr>
                <w:b/>
                <w:i/>
                <w:sz w:val="22"/>
                <w:szCs w:val="22"/>
                <w:lang w:val="en-US" w:bidi="hr-HR"/>
              </w:rPr>
              <w:t>Naziv</w:t>
            </w:r>
            <w:proofErr w:type="spellEnd"/>
            <w:r w:rsidRPr="004B6FDD">
              <w:rPr>
                <w:b/>
                <w:i/>
                <w:sz w:val="22"/>
                <w:szCs w:val="22"/>
                <w:lang w:val="en-US" w:bidi="hr-HR"/>
              </w:rPr>
              <w:t xml:space="preserve"> </w:t>
            </w:r>
            <w:proofErr w:type="spellStart"/>
            <w:r w:rsidRPr="004B6FDD">
              <w:rPr>
                <w:b/>
                <w:i/>
                <w:sz w:val="22"/>
                <w:szCs w:val="22"/>
                <w:lang w:val="en-US" w:bidi="hr-HR"/>
              </w:rPr>
              <w:t>druge</w:t>
            </w:r>
            <w:proofErr w:type="spellEnd"/>
            <w:r w:rsidRPr="004B6FDD">
              <w:rPr>
                <w:b/>
                <w:i/>
                <w:sz w:val="22"/>
                <w:szCs w:val="22"/>
                <w:lang w:val="en-US" w:bidi="hr-HR"/>
              </w:rPr>
              <w:t xml:space="preserve"> </w:t>
            </w:r>
            <w:proofErr w:type="spellStart"/>
            <w:r w:rsidRPr="004B6FDD">
              <w:rPr>
                <w:b/>
                <w:i/>
                <w:sz w:val="22"/>
                <w:szCs w:val="22"/>
                <w:lang w:val="en-US" w:bidi="hr-HR"/>
              </w:rPr>
              <w:t>ugovorne</w:t>
            </w:r>
            <w:proofErr w:type="spellEnd"/>
            <w:r w:rsidRPr="004B6FDD">
              <w:rPr>
                <w:b/>
                <w:i/>
                <w:sz w:val="22"/>
                <w:szCs w:val="22"/>
                <w:lang w:val="en-US" w:bidi="hr-HR"/>
              </w:rPr>
              <w:t xml:space="preserve"> </w:t>
            </w:r>
            <w:proofErr w:type="spellStart"/>
            <w:r w:rsidRPr="004B6FDD">
              <w:rPr>
                <w:b/>
                <w:i/>
                <w:sz w:val="22"/>
                <w:szCs w:val="22"/>
                <w:lang w:val="en-US" w:bidi="hr-HR"/>
              </w:rPr>
              <w:t>strane</w:t>
            </w:r>
            <w:proofErr w:type="spellEnd"/>
          </w:p>
        </w:tc>
      </w:tr>
      <w:tr w:rsidR="003829A0" w:rsidRPr="004B6FDD" w14:paraId="79D18554" w14:textId="77777777" w:rsidTr="004C3B05">
        <w:trPr>
          <w:trHeight w:val="558"/>
          <w:jc w:val="center"/>
        </w:trPr>
        <w:tc>
          <w:tcPr>
            <w:tcW w:w="3397" w:type="dxa"/>
            <w:shd w:val="clear" w:color="auto" w:fill="auto"/>
          </w:tcPr>
          <w:p w14:paraId="09A00F30" w14:textId="77777777" w:rsidR="003829A0" w:rsidRPr="004B6FDD" w:rsidRDefault="003829A0" w:rsidP="004B6FDD">
            <w:pPr>
              <w:widowControl w:val="0"/>
              <w:autoSpaceDE w:val="0"/>
              <w:autoSpaceDN w:val="0"/>
              <w:spacing w:before="111"/>
              <w:ind w:left="562"/>
              <w:rPr>
                <w:b/>
                <w:i/>
                <w:sz w:val="22"/>
                <w:szCs w:val="22"/>
                <w:lang w:val="en-US" w:bidi="hr-HR"/>
              </w:rPr>
            </w:pPr>
          </w:p>
          <w:p w14:paraId="5C734E8C" w14:textId="77777777" w:rsidR="003829A0" w:rsidRPr="004B6FDD" w:rsidRDefault="003829A0" w:rsidP="004C3B05">
            <w:pPr>
              <w:widowControl w:val="0"/>
              <w:autoSpaceDE w:val="0"/>
              <w:autoSpaceDN w:val="0"/>
              <w:spacing w:before="111"/>
              <w:rPr>
                <w:b/>
                <w:i/>
                <w:sz w:val="22"/>
                <w:szCs w:val="22"/>
                <w:lang w:val="en-US" w:bidi="hr-HR"/>
              </w:rPr>
            </w:pPr>
            <w:r w:rsidRPr="004B6FDD">
              <w:rPr>
                <w:b/>
                <w:i/>
                <w:sz w:val="22"/>
                <w:szCs w:val="22"/>
                <w:lang w:val="en-US" w:bidi="hr-HR"/>
              </w:rPr>
              <w:t>1.</w:t>
            </w:r>
          </w:p>
        </w:tc>
        <w:tc>
          <w:tcPr>
            <w:tcW w:w="2268" w:type="dxa"/>
            <w:shd w:val="clear" w:color="auto" w:fill="auto"/>
          </w:tcPr>
          <w:p w14:paraId="4E992DD8"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416" w:type="dxa"/>
            <w:shd w:val="clear" w:color="auto" w:fill="auto"/>
          </w:tcPr>
          <w:p w14:paraId="6580A144"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546" w:type="dxa"/>
            <w:shd w:val="clear" w:color="auto" w:fill="auto"/>
          </w:tcPr>
          <w:p w14:paraId="12B799D4" w14:textId="77777777" w:rsidR="003829A0" w:rsidRPr="004B6FDD" w:rsidRDefault="003829A0" w:rsidP="004B6FDD">
            <w:pPr>
              <w:widowControl w:val="0"/>
              <w:autoSpaceDE w:val="0"/>
              <w:autoSpaceDN w:val="0"/>
              <w:spacing w:before="111"/>
              <w:ind w:left="562"/>
              <w:rPr>
                <w:b/>
                <w:i/>
                <w:sz w:val="22"/>
                <w:szCs w:val="22"/>
                <w:lang w:val="en-US" w:bidi="hr-HR"/>
              </w:rPr>
            </w:pPr>
          </w:p>
        </w:tc>
      </w:tr>
      <w:tr w:rsidR="003829A0" w:rsidRPr="004B6FDD" w14:paraId="6C8EC6EA" w14:textId="77777777" w:rsidTr="004C3B05">
        <w:trPr>
          <w:trHeight w:val="556"/>
          <w:jc w:val="center"/>
        </w:trPr>
        <w:tc>
          <w:tcPr>
            <w:tcW w:w="3397" w:type="dxa"/>
            <w:shd w:val="clear" w:color="auto" w:fill="auto"/>
          </w:tcPr>
          <w:p w14:paraId="75F4EAC9" w14:textId="77777777" w:rsidR="003829A0" w:rsidRPr="004B6FDD" w:rsidRDefault="003829A0" w:rsidP="004B6FDD">
            <w:pPr>
              <w:widowControl w:val="0"/>
              <w:autoSpaceDE w:val="0"/>
              <w:autoSpaceDN w:val="0"/>
              <w:spacing w:before="111"/>
              <w:ind w:left="562"/>
              <w:rPr>
                <w:b/>
                <w:i/>
                <w:sz w:val="22"/>
                <w:szCs w:val="22"/>
                <w:lang w:val="en-US" w:bidi="hr-HR"/>
              </w:rPr>
            </w:pPr>
          </w:p>
          <w:p w14:paraId="4FE02A36" w14:textId="77777777" w:rsidR="003829A0" w:rsidRPr="004B6FDD" w:rsidRDefault="003829A0" w:rsidP="004C3B05">
            <w:pPr>
              <w:widowControl w:val="0"/>
              <w:autoSpaceDE w:val="0"/>
              <w:autoSpaceDN w:val="0"/>
              <w:spacing w:before="111"/>
              <w:rPr>
                <w:b/>
                <w:i/>
                <w:sz w:val="22"/>
                <w:szCs w:val="22"/>
                <w:lang w:val="en-US" w:bidi="hr-HR"/>
              </w:rPr>
            </w:pPr>
            <w:r w:rsidRPr="004B6FDD">
              <w:rPr>
                <w:b/>
                <w:i/>
                <w:sz w:val="22"/>
                <w:szCs w:val="22"/>
                <w:lang w:val="en-US" w:bidi="hr-HR"/>
              </w:rPr>
              <w:t>2.</w:t>
            </w:r>
          </w:p>
        </w:tc>
        <w:tc>
          <w:tcPr>
            <w:tcW w:w="2268" w:type="dxa"/>
            <w:shd w:val="clear" w:color="auto" w:fill="auto"/>
          </w:tcPr>
          <w:p w14:paraId="65C049EF"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416" w:type="dxa"/>
            <w:shd w:val="clear" w:color="auto" w:fill="auto"/>
          </w:tcPr>
          <w:p w14:paraId="1CE13A61"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546" w:type="dxa"/>
            <w:shd w:val="clear" w:color="auto" w:fill="auto"/>
          </w:tcPr>
          <w:p w14:paraId="07896BF1" w14:textId="77777777" w:rsidR="003829A0" w:rsidRPr="004B6FDD" w:rsidRDefault="003829A0" w:rsidP="004B6FDD">
            <w:pPr>
              <w:widowControl w:val="0"/>
              <w:autoSpaceDE w:val="0"/>
              <w:autoSpaceDN w:val="0"/>
              <w:spacing w:before="111"/>
              <w:ind w:left="562"/>
              <w:rPr>
                <w:b/>
                <w:i/>
                <w:sz w:val="22"/>
                <w:szCs w:val="22"/>
                <w:lang w:val="en-US" w:bidi="hr-HR"/>
              </w:rPr>
            </w:pPr>
          </w:p>
        </w:tc>
      </w:tr>
      <w:tr w:rsidR="003829A0" w:rsidRPr="004B6FDD" w14:paraId="33887D8D" w14:textId="77777777" w:rsidTr="004C3B05">
        <w:trPr>
          <w:trHeight w:val="556"/>
          <w:jc w:val="center"/>
        </w:trPr>
        <w:tc>
          <w:tcPr>
            <w:tcW w:w="3397" w:type="dxa"/>
            <w:shd w:val="clear" w:color="auto" w:fill="auto"/>
          </w:tcPr>
          <w:p w14:paraId="3C71EC41" w14:textId="77777777" w:rsidR="003829A0" w:rsidRPr="004B6FDD" w:rsidRDefault="003829A0" w:rsidP="004B6FDD">
            <w:pPr>
              <w:widowControl w:val="0"/>
              <w:autoSpaceDE w:val="0"/>
              <w:autoSpaceDN w:val="0"/>
              <w:spacing w:before="111"/>
              <w:ind w:left="562"/>
              <w:rPr>
                <w:b/>
                <w:i/>
                <w:sz w:val="22"/>
                <w:szCs w:val="22"/>
                <w:lang w:val="en-US" w:bidi="hr-HR"/>
              </w:rPr>
            </w:pPr>
          </w:p>
          <w:p w14:paraId="79814D28" w14:textId="77777777" w:rsidR="003829A0" w:rsidRPr="004B6FDD" w:rsidRDefault="003829A0" w:rsidP="004C3B05">
            <w:pPr>
              <w:widowControl w:val="0"/>
              <w:autoSpaceDE w:val="0"/>
              <w:autoSpaceDN w:val="0"/>
              <w:spacing w:before="111"/>
              <w:rPr>
                <w:b/>
                <w:i/>
                <w:sz w:val="22"/>
                <w:szCs w:val="22"/>
                <w:lang w:val="en-US" w:bidi="hr-HR"/>
              </w:rPr>
            </w:pPr>
            <w:r w:rsidRPr="004B6FDD">
              <w:rPr>
                <w:b/>
                <w:i/>
                <w:sz w:val="22"/>
                <w:szCs w:val="22"/>
                <w:lang w:val="en-US" w:bidi="hr-HR"/>
              </w:rPr>
              <w:t>3.</w:t>
            </w:r>
          </w:p>
        </w:tc>
        <w:tc>
          <w:tcPr>
            <w:tcW w:w="2268" w:type="dxa"/>
            <w:shd w:val="clear" w:color="auto" w:fill="auto"/>
          </w:tcPr>
          <w:p w14:paraId="7079E5AC"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416" w:type="dxa"/>
            <w:shd w:val="clear" w:color="auto" w:fill="auto"/>
          </w:tcPr>
          <w:p w14:paraId="0F6CF84A"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546" w:type="dxa"/>
            <w:shd w:val="clear" w:color="auto" w:fill="auto"/>
          </w:tcPr>
          <w:p w14:paraId="627DEBA6" w14:textId="77777777" w:rsidR="003829A0" w:rsidRPr="004B6FDD" w:rsidRDefault="003829A0" w:rsidP="004B6FDD">
            <w:pPr>
              <w:widowControl w:val="0"/>
              <w:autoSpaceDE w:val="0"/>
              <w:autoSpaceDN w:val="0"/>
              <w:spacing w:before="111"/>
              <w:ind w:left="562"/>
              <w:rPr>
                <w:b/>
                <w:i/>
                <w:sz w:val="22"/>
                <w:szCs w:val="22"/>
                <w:lang w:val="en-US" w:bidi="hr-HR"/>
              </w:rPr>
            </w:pPr>
          </w:p>
        </w:tc>
      </w:tr>
      <w:tr w:rsidR="003829A0" w:rsidRPr="004B6FDD" w14:paraId="640026F4" w14:textId="77777777" w:rsidTr="004C3B05">
        <w:trPr>
          <w:trHeight w:val="556"/>
          <w:jc w:val="center"/>
        </w:trPr>
        <w:tc>
          <w:tcPr>
            <w:tcW w:w="3397" w:type="dxa"/>
            <w:shd w:val="clear" w:color="auto" w:fill="auto"/>
          </w:tcPr>
          <w:p w14:paraId="1645608B" w14:textId="77777777" w:rsidR="003829A0" w:rsidRPr="004B6FDD" w:rsidRDefault="003829A0" w:rsidP="004B6FDD">
            <w:pPr>
              <w:widowControl w:val="0"/>
              <w:autoSpaceDE w:val="0"/>
              <w:autoSpaceDN w:val="0"/>
              <w:spacing w:before="111"/>
              <w:ind w:left="562"/>
              <w:rPr>
                <w:b/>
                <w:i/>
                <w:sz w:val="22"/>
                <w:szCs w:val="22"/>
                <w:lang w:val="en-US" w:bidi="hr-HR"/>
              </w:rPr>
            </w:pPr>
          </w:p>
          <w:p w14:paraId="7E95718F" w14:textId="77777777" w:rsidR="003829A0" w:rsidRPr="004B6FDD" w:rsidRDefault="003829A0" w:rsidP="004C3B05">
            <w:pPr>
              <w:widowControl w:val="0"/>
              <w:autoSpaceDE w:val="0"/>
              <w:autoSpaceDN w:val="0"/>
              <w:spacing w:before="111"/>
              <w:rPr>
                <w:b/>
                <w:i/>
                <w:sz w:val="22"/>
                <w:szCs w:val="22"/>
                <w:lang w:val="en-US" w:bidi="hr-HR"/>
              </w:rPr>
            </w:pPr>
            <w:r w:rsidRPr="004B6FDD">
              <w:rPr>
                <w:b/>
                <w:i/>
                <w:sz w:val="22"/>
                <w:szCs w:val="22"/>
                <w:lang w:val="en-US" w:bidi="hr-HR"/>
              </w:rPr>
              <w:t>4.</w:t>
            </w:r>
          </w:p>
        </w:tc>
        <w:tc>
          <w:tcPr>
            <w:tcW w:w="2268" w:type="dxa"/>
            <w:shd w:val="clear" w:color="auto" w:fill="auto"/>
          </w:tcPr>
          <w:p w14:paraId="46327C93"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416" w:type="dxa"/>
            <w:shd w:val="clear" w:color="auto" w:fill="auto"/>
          </w:tcPr>
          <w:p w14:paraId="19E1F689"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546" w:type="dxa"/>
            <w:shd w:val="clear" w:color="auto" w:fill="auto"/>
          </w:tcPr>
          <w:p w14:paraId="0CBBA52A" w14:textId="77777777" w:rsidR="003829A0" w:rsidRPr="004B6FDD" w:rsidRDefault="003829A0" w:rsidP="004B6FDD">
            <w:pPr>
              <w:widowControl w:val="0"/>
              <w:autoSpaceDE w:val="0"/>
              <w:autoSpaceDN w:val="0"/>
              <w:spacing w:before="111"/>
              <w:ind w:left="562"/>
              <w:rPr>
                <w:b/>
                <w:i/>
                <w:sz w:val="22"/>
                <w:szCs w:val="22"/>
                <w:lang w:val="en-US" w:bidi="hr-HR"/>
              </w:rPr>
            </w:pPr>
          </w:p>
        </w:tc>
      </w:tr>
      <w:tr w:rsidR="003829A0" w:rsidRPr="004B6FDD" w14:paraId="27703EC5" w14:textId="77777777" w:rsidTr="004C3B05">
        <w:trPr>
          <w:trHeight w:val="556"/>
          <w:jc w:val="center"/>
        </w:trPr>
        <w:tc>
          <w:tcPr>
            <w:tcW w:w="3397" w:type="dxa"/>
            <w:shd w:val="clear" w:color="auto" w:fill="auto"/>
          </w:tcPr>
          <w:p w14:paraId="74E34211" w14:textId="77777777" w:rsidR="003829A0" w:rsidRPr="004B6FDD" w:rsidRDefault="003829A0" w:rsidP="004B6FDD">
            <w:pPr>
              <w:widowControl w:val="0"/>
              <w:autoSpaceDE w:val="0"/>
              <w:autoSpaceDN w:val="0"/>
              <w:spacing w:before="111"/>
              <w:ind w:left="562"/>
              <w:rPr>
                <w:b/>
                <w:i/>
                <w:sz w:val="22"/>
                <w:szCs w:val="22"/>
                <w:lang w:val="en-US" w:bidi="hr-HR"/>
              </w:rPr>
            </w:pPr>
          </w:p>
          <w:p w14:paraId="4D6A87CD" w14:textId="77777777" w:rsidR="003829A0" w:rsidRPr="004B6FDD" w:rsidRDefault="003829A0" w:rsidP="004C3B05">
            <w:pPr>
              <w:widowControl w:val="0"/>
              <w:autoSpaceDE w:val="0"/>
              <w:autoSpaceDN w:val="0"/>
              <w:spacing w:before="111"/>
              <w:rPr>
                <w:b/>
                <w:i/>
                <w:sz w:val="22"/>
                <w:szCs w:val="22"/>
                <w:lang w:val="en-US" w:bidi="hr-HR"/>
              </w:rPr>
            </w:pPr>
            <w:r w:rsidRPr="004B6FDD">
              <w:rPr>
                <w:b/>
                <w:i/>
                <w:sz w:val="22"/>
                <w:szCs w:val="22"/>
                <w:lang w:val="en-US" w:bidi="hr-HR"/>
              </w:rPr>
              <w:t>5.</w:t>
            </w:r>
          </w:p>
        </w:tc>
        <w:tc>
          <w:tcPr>
            <w:tcW w:w="2268" w:type="dxa"/>
            <w:shd w:val="clear" w:color="auto" w:fill="auto"/>
          </w:tcPr>
          <w:p w14:paraId="0AE8A69B"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416" w:type="dxa"/>
            <w:shd w:val="clear" w:color="auto" w:fill="auto"/>
          </w:tcPr>
          <w:p w14:paraId="1A4C47B3" w14:textId="77777777" w:rsidR="003829A0" w:rsidRPr="004B6FDD" w:rsidRDefault="003829A0" w:rsidP="004B6FDD">
            <w:pPr>
              <w:widowControl w:val="0"/>
              <w:autoSpaceDE w:val="0"/>
              <w:autoSpaceDN w:val="0"/>
              <w:spacing w:before="111"/>
              <w:ind w:left="562"/>
              <w:rPr>
                <w:b/>
                <w:i/>
                <w:sz w:val="22"/>
                <w:szCs w:val="22"/>
                <w:lang w:val="en-US" w:bidi="hr-HR"/>
              </w:rPr>
            </w:pPr>
          </w:p>
        </w:tc>
        <w:tc>
          <w:tcPr>
            <w:tcW w:w="2546" w:type="dxa"/>
            <w:shd w:val="clear" w:color="auto" w:fill="auto"/>
          </w:tcPr>
          <w:p w14:paraId="7B676B20" w14:textId="77777777" w:rsidR="003829A0" w:rsidRPr="004B6FDD" w:rsidRDefault="003829A0" w:rsidP="004B6FDD">
            <w:pPr>
              <w:widowControl w:val="0"/>
              <w:autoSpaceDE w:val="0"/>
              <w:autoSpaceDN w:val="0"/>
              <w:spacing w:before="111"/>
              <w:ind w:left="562"/>
              <w:rPr>
                <w:b/>
                <w:i/>
                <w:sz w:val="22"/>
                <w:szCs w:val="22"/>
                <w:lang w:val="en-US" w:bidi="hr-HR"/>
              </w:rPr>
            </w:pPr>
          </w:p>
        </w:tc>
      </w:tr>
    </w:tbl>
    <w:p w14:paraId="1824C078" w14:textId="77777777" w:rsidR="004B6FDD" w:rsidRPr="004B6FDD" w:rsidRDefault="004B6FDD" w:rsidP="004B6FDD">
      <w:pPr>
        <w:widowControl w:val="0"/>
        <w:autoSpaceDE w:val="0"/>
        <w:autoSpaceDN w:val="0"/>
        <w:spacing w:before="111"/>
        <w:ind w:left="562"/>
        <w:rPr>
          <w:b/>
          <w:i/>
          <w:sz w:val="22"/>
          <w:szCs w:val="22"/>
          <w:lang w:bidi="hr-HR"/>
        </w:rPr>
      </w:pPr>
    </w:p>
    <w:p w14:paraId="54F87836" w14:textId="77777777" w:rsidR="004B6FDD" w:rsidRPr="004B6FDD" w:rsidRDefault="004B6FDD" w:rsidP="004B6FDD">
      <w:pPr>
        <w:widowControl w:val="0"/>
        <w:autoSpaceDE w:val="0"/>
        <w:autoSpaceDN w:val="0"/>
        <w:spacing w:before="111"/>
        <w:ind w:left="562"/>
        <w:rPr>
          <w:b/>
          <w:i/>
          <w:sz w:val="22"/>
          <w:szCs w:val="22"/>
          <w:lang w:bidi="hr-HR"/>
        </w:rPr>
      </w:pPr>
    </w:p>
    <w:p w14:paraId="5B28876F" w14:textId="39418340" w:rsidR="004B6FDD" w:rsidRPr="004B6FDD" w:rsidRDefault="004B6FDD" w:rsidP="004B6FDD">
      <w:pPr>
        <w:widowControl w:val="0"/>
        <w:autoSpaceDE w:val="0"/>
        <w:autoSpaceDN w:val="0"/>
        <w:spacing w:before="111"/>
        <w:ind w:left="562"/>
        <w:rPr>
          <w:sz w:val="22"/>
          <w:szCs w:val="22"/>
          <w:lang w:bidi="hr-HR"/>
        </w:rPr>
      </w:pPr>
      <w:r w:rsidRPr="004B6FDD">
        <w:rPr>
          <w:sz w:val="22"/>
          <w:szCs w:val="22"/>
          <w:lang w:bidi="hr-HR"/>
        </w:rPr>
        <w:t>U</w:t>
      </w:r>
      <w:r w:rsidRPr="004B6FDD">
        <w:rPr>
          <w:sz w:val="22"/>
          <w:szCs w:val="22"/>
          <w:u w:val="single"/>
          <w:lang w:bidi="hr-HR"/>
        </w:rPr>
        <w:t xml:space="preserve"> </w:t>
      </w:r>
      <w:r w:rsidRPr="004B6FDD">
        <w:rPr>
          <w:sz w:val="22"/>
          <w:szCs w:val="22"/>
          <w:u w:val="single"/>
          <w:lang w:bidi="hr-HR"/>
        </w:rPr>
        <w:tab/>
      </w:r>
      <w:r w:rsidRPr="004B6FDD">
        <w:rPr>
          <w:sz w:val="22"/>
          <w:szCs w:val="22"/>
          <w:lang w:bidi="hr-HR"/>
        </w:rPr>
        <w:t>,</w:t>
      </w:r>
      <w:r w:rsidRPr="004B6FDD">
        <w:rPr>
          <w:sz w:val="22"/>
          <w:szCs w:val="22"/>
          <w:u w:val="single"/>
          <w:lang w:bidi="hr-HR"/>
        </w:rPr>
        <w:t xml:space="preserve"> </w:t>
      </w:r>
      <w:r w:rsidRPr="004B6FDD">
        <w:rPr>
          <w:sz w:val="22"/>
          <w:szCs w:val="22"/>
          <w:u w:val="single"/>
          <w:lang w:bidi="hr-HR"/>
        </w:rPr>
        <w:tab/>
      </w:r>
      <w:r w:rsidRPr="008B490A">
        <w:rPr>
          <w:sz w:val="22"/>
          <w:szCs w:val="22"/>
          <w:highlight w:val="yellow"/>
          <w:lang w:bidi="hr-HR"/>
        </w:rPr>
        <w:t>20</w:t>
      </w:r>
      <w:r w:rsidR="008B490A" w:rsidRPr="008B490A">
        <w:rPr>
          <w:sz w:val="22"/>
          <w:szCs w:val="22"/>
          <w:highlight w:val="yellow"/>
          <w:lang w:bidi="hr-HR"/>
        </w:rPr>
        <w:t>__</w:t>
      </w:r>
      <w:r w:rsidRPr="008B490A">
        <w:rPr>
          <w:sz w:val="22"/>
          <w:szCs w:val="22"/>
          <w:highlight w:val="yellow"/>
          <w:lang w:bidi="hr-HR"/>
        </w:rPr>
        <w:t>. godine</w:t>
      </w:r>
    </w:p>
    <w:p w14:paraId="3CE082AB" w14:textId="77777777" w:rsidR="004B6FDD" w:rsidRPr="004B6FDD" w:rsidRDefault="004B6FDD" w:rsidP="004B6FDD">
      <w:pPr>
        <w:widowControl w:val="0"/>
        <w:autoSpaceDE w:val="0"/>
        <w:autoSpaceDN w:val="0"/>
        <w:spacing w:before="111"/>
        <w:ind w:left="562"/>
        <w:rPr>
          <w:sz w:val="22"/>
          <w:szCs w:val="22"/>
          <w:lang w:bidi="hr-HR"/>
        </w:rPr>
      </w:pPr>
    </w:p>
    <w:p w14:paraId="0C01AFB1" w14:textId="77777777" w:rsidR="004B6FDD" w:rsidRPr="004B6FDD" w:rsidRDefault="004B6FDD" w:rsidP="004B6FDD">
      <w:pPr>
        <w:widowControl w:val="0"/>
        <w:autoSpaceDE w:val="0"/>
        <w:autoSpaceDN w:val="0"/>
        <w:spacing w:before="111"/>
        <w:ind w:left="562"/>
        <w:rPr>
          <w:sz w:val="22"/>
          <w:szCs w:val="22"/>
          <w:lang w:bidi="hr-HR"/>
        </w:rPr>
      </w:pPr>
    </w:p>
    <w:p w14:paraId="37BDDD69" w14:textId="77777777" w:rsidR="004B6FDD" w:rsidRPr="004B6FDD" w:rsidRDefault="004B6FDD" w:rsidP="004B6FDD">
      <w:pPr>
        <w:widowControl w:val="0"/>
        <w:autoSpaceDE w:val="0"/>
        <w:autoSpaceDN w:val="0"/>
        <w:spacing w:before="111"/>
        <w:ind w:left="562"/>
        <w:rPr>
          <w:sz w:val="22"/>
          <w:szCs w:val="22"/>
          <w:lang w:bidi="hr-HR"/>
        </w:rPr>
      </w:pPr>
    </w:p>
    <w:p w14:paraId="09E3E342" w14:textId="51942238" w:rsidR="004B6FDD" w:rsidRPr="004B6FDD" w:rsidRDefault="004B6FDD" w:rsidP="004B6FDD">
      <w:pPr>
        <w:widowControl w:val="0"/>
        <w:autoSpaceDE w:val="0"/>
        <w:autoSpaceDN w:val="0"/>
        <w:spacing w:before="111"/>
        <w:ind w:left="562"/>
        <w:rPr>
          <w:sz w:val="22"/>
          <w:szCs w:val="22"/>
          <w:lang w:bidi="hr-HR"/>
        </w:rPr>
      </w:pPr>
      <w:r w:rsidRPr="004B6FDD">
        <w:rPr>
          <w:noProof/>
          <w:sz w:val="22"/>
          <w:szCs w:val="22"/>
        </w:rPr>
        <mc:AlternateContent>
          <mc:Choice Requires="wps">
            <w:drawing>
              <wp:anchor distT="0" distB="0" distL="0" distR="0" simplePos="0" relativeHeight="251675648" behindDoc="1" locked="0" layoutInCell="1" allowOverlap="1" wp14:anchorId="49BD5E75" wp14:editId="1737C52E">
                <wp:simplePos x="0" y="0"/>
                <wp:positionH relativeFrom="page">
                  <wp:posOffset>4155440</wp:posOffset>
                </wp:positionH>
                <wp:positionV relativeFrom="paragraph">
                  <wp:posOffset>118745</wp:posOffset>
                </wp:positionV>
                <wp:extent cx="2133600" cy="0"/>
                <wp:effectExtent l="12065" t="10795" r="6985" b="8255"/>
                <wp:wrapTopAndBottom/>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C3983" id="Ravni poveznik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2pt,9.35pt" to="49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" strokeweight=".48pt">
                <w10:wrap type="topAndBottom" anchorx="page"/>
              </v:line>
            </w:pict>
          </mc:Fallback>
        </mc:AlternateContent>
      </w:r>
    </w:p>
    <w:p w14:paraId="069213DA" w14:textId="77777777" w:rsidR="004B6FDD" w:rsidRPr="004B6FDD" w:rsidRDefault="004B6FDD" w:rsidP="004B6FDD">
      <w:pPr>
        <w:widowControl w:val="0"/>
        <w:autoSpaceDE w:val="0"/>
        <w:autoSpaceDN w:val="0"/>
        <w:spacing w:before="111"/>
        <w:rPr>
          <w:sz w:val="22"/>
          <w:szCs w:val="22"/>
          <w:lang w:bidi="hr-HR"/>
        </w:rPr>
      </w:pPr>
      <w:r w:rsidRPr="004B6FDD">
        <w:rPr>
          <w:sz w:val="22"/>
          <w:szCs w:val="22"/>
          <w:lang w:bidi="hr-HR"/>
        </w:rPr>
        <w:t xml:space="preserve"> </w:t>
      </w:r>
      <w:r w:rsidRPr="004B6FDD">
        <w:rPr>
          <w:sz w:val="22"/>
          <w:szCs w:val="22"/>
          <w:lang w:bidi="hr-HR"/>
        </w:rPr>
        <w:tab/>
      </w:r>
      <w:r w:rsidRPr="004B6FDD">
        <w:rPr>
          <w:sz w:val="22"/>
          <w:szCs w:val="22"/>
          <w:lang w:bidi="hr-HR"/>
        </w:rPr>
        <w:tab/>
      </w:r>
      <w:r w:rsidRPr="004B6FDD">
        <w:rPr>
          <w:sz w:val="22"/>
          <w:szCs w:val="22"/>
          <w:lang w:bidi="hr-HR"/>
        </w:rPr>
        <w:tab/>
      </w:r>
      <w:r w:rsidRPr="004B6FDD">
        <w:rPr>
          <w:sz w:val="22"/>
          <w:szCs w:val="22"/>
          <w:lang w:bidi="hr-HR"/>
        </w:rPr>
        <w:tab/>
      </w:r>
      <w:r w:rsidRPr="004B6FDD">
        <w:rPr>
          <w:sz w:val="22"/>
          <w:szCs w:val="22"/>
          <w:lang w:bidi="hr-HR"/>
        </w:rPr>
        <w:tab/>
      </w:r>
      <w:r w:rsidRPr="004B6FDD">
        <w:rPr>
          <w:sz w:val="22"/>
          <w:szCs w:val="22"/>
          <w:lang w:bidi="hr-HR"/>
        </w:rPr>
        <w:tab/>
      </w:r>
      <w:r w:rsidRPr="004B6FDD">
        <w:rPr>
          <w:sz w:val="22"/>
          <w:szCs w:val="22"/>
          <w:lang w:bidi="hr-HR"/>
        </w:rPr>
        <w:tab/>
      </w:r>
      <w:r w:rsidRPr="004B6FDD">
        <w:rPr>
          <w:sz w:val="22"/>
          <w:szCs w:val="22"/>
          <w:lang w:bidi="hr-HR"/>
        </w:rPr>
        <w:tab/>
        <w:t xml:space="preserve">   (potpis ovlaštene osobe ponuditelja)</w:t>
      </w:r>
    </w:p>
    <w:p w14:paraId="2D104081" w14:textId="77777777" w:rsidR="004B6FDD" w:rsidRPr="004B6FDD" w:rsidRDefault="004B6FDD" w:rsidP="004B6FDD">
      <w:pPr>
        <w:widowControl w:val="0"/>
        <w:autoSpaceDE w:val="0"/>
        <w:autoSpaceDN w:val="0"/>
        <w:spacing w:before="111"/>
        <w:ind w:left="562"/>
        <w:rPr>
          <w:sz w:val="22"/>
          <w:szCs w:val="22"/>
          <w:lang w:bidi="hr-HR"/>
        </w:rPr>
      </w:pPr>
    </w:p>
    <w:p w14:paraId="63875214" w14:textId="77777777" w:rsidR="004B6FDD" w:rsidRPr="004B6FDD" w:rsidRDefault="004B6FDD" w:rsidP="004B6FDD">
      <w:pPr>
        <w:widowControl w:val="0"/>
        <w:autoSpaceDE w:val="0"/>
        <w:autoSpaceDN w:val="0"/>
        <w:spacing w:before="111"/>
        <w:ind w:left="562"/>
        <w:rPr>
          <w:sz w:val="22"/>
          <w:szCs w:val="22"/>
          <w:lang w:bidi="hr-HR"/>
        </w:rPr>
      </w:pPr>
    </w:p>
    <w:p w14:paraId="5964B277" w14:textId="77777777" w:rsidR="004B6FDD" w:rsidRPr="004B6FDD" w:rsidRDefault="004B6FDD" w:rsidP="004B6FDD">
      <w:pPr>
        <w:widowControl w:val="0"/>
        <w:autoSpaceDE w:val="0"/>
        <w:autoSpaceDN w:val="0"/>
        <w:spacing w:before="111"/>
        <w:ind w:left="562"/>
        <w:rPr>
          <w:sz w:val="22"/>
          <w:szCs w:val="22"/>
        </w:rPr>
      </w:pPr>
    </w:p>
    <w:p w14:paraId="071F59F9" w14:textId="77777777" w:rsidR="004B6FDD" w:rsidRPr="004B6FDD" w:rsidRDefault="004B6FDD" w:rsidP="00956319">
      <w:pPr>
        <w:widowControl w:val="0"/>
        <w:autoSpaceDE w:val="0"/>
        <w:autoSpaceDN w:val="0"/>
        <w:ind w:left="562"/>
        <w:rPr>
          <w:b/>
          <w:i/>
          <w:sz w:val="22"/>
          <w:szCs w:val="22"/>
          <w:lang w:bidi="hr-HR"/>
        </w:rPr>
      </w:pPr>
      <w:r w:rsidRPr="004B6FDD">
        <w:rPr>
          <w:b/>
          <w:i/>
          <w:sz w:val="22"/>
          <w:szCs w:val="22"/>
          <w:lang w:bidi="hr-HR"/>
        </w:rPr>
        <w:t>Napomena:</w:t>
      </w:r>
    </w:p>
    <w:p w14:paraId="58CB57A8" w14:textId="77777777" w:rsidR="004B6FDD" w:rsidRPr="004B6FDD" w:rsidRDefault="004B6FDD" w:rsidP="00956319">
      <w:pPr>
        <w:widowControl w:val="0"/>
        <w:autoSpaceDE w:val="0"/>
        <w:autoSpaceDN w:val="0"/>
        <w:ind w:left="562"/>
        <w:rPr>
          <w:sz w:val="22"/>
          <w:szCs w:val="22"/>
        </w:rPr>
      </w:pPr>
      <w:r w:rsidRPr="004B6FDD">
        <w:rPr>
          <w:sz w:val="22"/>
          <w:szCs w:val="22"/>
          <w:lang w:bidi="hr-HR"/>
        </w:rPr>
        <w:t>Naručitelj može od druge ugovorne strane zatražiti provjeru istinitosti navedenih podataka.</w:t>
      </w:r>
    </w:p>
    <w:p w14:paraId="75F74192" w14:textId="37AD8DFB" w:rsidR="004B6FDD" w:rsidRDefault="004B6FDD" w:rsidP="00956319">
      <w:pPr>
        <w:jc w:val="both"/>
      </w:pPr>
    </w:p>
    <w:p w14:paraId="182CA696" w14:textId="75F3E22A" w:rsidR="004B6FDD" w:rsidRDefault="004B6FDD" w:rsidP="00951F07">
      <w:pPr>
        <w:jc w:val="both"/>
      </w:pPr>
    </w:p>
    <w:p w14:paraId="28386D41" w14:textId="1C1465E3" w:rsidR="004B6FDD" w:rsidRDefault="004B6FDD" w:rsidP="00951F07">
      <w:pPr>
        <w:jc w:val="both"/>
      </w:pPr>
    </w:p>
    <w:p w14:paraId="55956C9C" w14:textId="2852EA3F" w:rsidR="004B6FDD" w:rsidRDefault="004B6FDD" w:rsidP="00951F07">
      <w:pPr>
        <w:jc w:val="both"/>
      </w:pPr>
    </w:p>
    <w:p w14:paraId="0FF12B9C" w14:textId="6D60919C" w:rsidR="004B6FDD" w:rsidRDefault="004B6FDD" w:rsidP="00951F07">
      <w:pPr>
        <w:jc w:val="both"/>
      </w:pPr>
    </w:p>
    <w:p w14:paraId="2CBEEF9B" w14:textId="223758F3" w:rsidR="004B6FDD" w:rsidRDefault="004B6FDD" w:rsidP="00951F07">
      <w:pPr>
        <w:jc w:val="both"/>
      </w:pPr>
    </w:p>
    <w:bookmarkEnd w:id="8"/>
    <w:bookmarkEnd w:id="9"/>
    <w:bookmarkEnd w:id="10"/>
    <w:bookmarkEnd w:id="11"/>
    <w:p w14:paraId="405C31B4" w14:textId="77777777" w:rsidR="004B6FDD" w:rsidRDefault="004B6FDD" w:rsidP="00951F07">
      <w:pPr>
        <w:jc w:val="both"/>
      </w:pPr>
    </w:p>
    <w:sectPr w:rsidR="004B6FDD" w:rsidSect="005B51EC">
      <w:headerReference w:type="first" r:id="rId19"/>
      <w:pgSz w:w="11907" w:h="16840"/>
      <w:pgMar w:top="255" w:right="568" w:bottom="902" w:left="709"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A7D8" w14:textId="77777777" w:rsidR="00EF61AD" w:rsidRDefault="00EF61AD">
      <w:r>
        <w:separator/>
      </w:r>
    </w:p>
  </w:endnote>
  <w:endnote w:type="continuationSeparator" w:id="0">
    <w:p w14:paraId="48E83C87" w14:textId="77777777" w:rsidR="00EF61AD" w:rsidRDefault="00EF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154F" w14:textId="77777777" w:rsidR="00EC79E4" w:rsidRDefault="00EF61AD">
    <w:pPr>
      <w:pStyle w:val="Tijeloteksta"/>
      <w:spacing w:line="14" w:lineRule="auto"/>
      <w:rPr>
        <w:sz w:val="20"/>
      </w:rPr>
    </w:pPr>
    <w:r>
      <w:pict w14:anchorId="388C5CD2">
        <v:shapetype id="_x0000_t202" coordsize="21600,21600" o:spt="202" path="m,l,21600r21600,l21600,xe">
          <v:stroke joinstyle="miter"/>
          <v:path gradientshapeok="t" o:connecttype="rect"/>
        </v:shapetype>
        <v:shape id="_x0000_s2051" type="#_x0000_t202" style="position:absolute;margin-left:35pt;margin-top:782.7pt;width:404.95pt;height:24.55pt;z-index:-251655168;mso-position-horizontal-relative:page;mso-position-vertical-relative:page" filled="f" stroked="f">
          <v:textbox style="mso-next-textbox:#_x0000_s2051" inset="0,0,0,0">
            <w:txbxContent>
              <w:p w14:paraId="44D9CD51" w14:textId="77777777" w:rsidR="00EC79E4" w:rsidRDefault="00EC79E4">
                <w:pPr>
                  <w:spacing w:before="10"/>
                  <w:ind w:left="20" w:right="3"/>
                  <w:rPr>
                    <w:i/>
                    <w:sz w:val="20"/>
                  </w:rPr>
                </w:pPr>
              </w:p>
            </w:txbxContent>
          </v:textbox>
          <w10:wrap anchorx="page" anchory="page"/>
        </v:shape>
      </w:pict>
    </w:r>
    <w:r>
      <w:pict w14:anchorId="7BD1C58B">
        <v:shape id="_x0000_s2052" type="#_x0000_t202" style="position:absolute;margin-left:511.7pt;margin-top:794.25pt;width:25.8pt;height:13.05pt;z-index:-251654144;mso-position-horizontal-relative:page;mso-position-vertical-relative:page" filled="f" stroked="f">
          <v:textbox style="mso-next-textbox:#_x0000_s2052" inset="0,0,0,0">
            <w:txbxContent>
              <w:p w14:paraId="78F3EAC6" w14:textId="77777777" w:rsidR="00EC79E4" w:rsidRDefault="00EC79E4">
                <w:pPr>
                  <w:spacing w:before="10"/>
                  <w:ind w:left="4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B956" w14:textId="77777777" w:rsidR="00EF61AD" w:rsidRDefault="00EF61AD">
      <w:r>
        <w:separator/>
      </w:r>
    </w:p>
  </w:footnote>
  <w:footnote w:type="continuationSeparator" w:id="0">
    <w:p w14:paraId="21A73883" w14:textId="77777777" w:rsidR="00EF61AD" w:rsidRDefault="00EF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445A" w14:textId="77777777" w:rsidR="00EC79E4" w:rsidRDefault="00EF61AD">
    <w:pPr>
      <w:pStyle w:val="Tijeloteksta"/>
      <w:spacing w:line="14" w:lineRule="auto"/>
      <w:rPr>
        <w:sz w:val="20"/>
      </w:rPr>
    </w:pPr>
    <w:r>
      <w:pict w14:anchorId="0BEEBCB3">
        <v:shapetype id="_x0000_t202" coordsize="21600,21600" o:spt="202" path="m,l,21600r21600,l21600,xe">
          <v:stroke joinstyle="miter"/>
          <v:path gradientshapeok="t" o:connecttype="rect"/>
        </v:shapetype>
        <v:shape id="_x0000_s2050" type="#_x0000_t202" style="position:absolute;margin-left:285.35pt;margin-top:52.35pt;width:40.15pt;height:13.05pt;z-index:-251656192;mso-position-horizontal-relative:page;mso-position-vertical-relative:page" filled="f" stroked="f">
          <v:textbox style="mso-next-textbox:#_x0000_s2050" inset="0,0,0,0">
            <w:txbxContent>
              <w:p w14:paraId="05298210" w14:textId="77777777" w:rsidR="00EC79E4" w:rsidRDefault="00EC79E4">
                <w:pPr>
                  <w:spacing w:before="10"/>
                  <w:ind w:left="20"/>
                  <w:rPr>
                    <w:b/>
                    <w:i/>
                    <w:sz w:val="20"/>
                  </w:rPr>
                </w:pPr>
              </w:p>
            </w:txbxContent>
          </v:textbox>
          <w10:wrap anchorx="page" anchory="page"/>
        </v:shape>
      </w:pict>
    </w:r>
    <w:r>
      <w:pict w14:anchorId="60C9CB62">
        <v:shape id="_x0000_s2049" type="#_x0000_t202" style="position:absolute;margin-left:249.95pt;margin-top:53.1pt;width:31.95pt;height:13.05pt;z-index:-251657216;mso-position-horizontal-relative:page;mso-position-vertical-relative:page" filled="f" stroked="f">
          <v:textbox style="mso-next-textbox:#_x0000_s2049" inset="0,0,0,0">
            <w:txbxContent>
              <w:p w14:paraId="60959020" w14:textId="77777777" w:rsidR="00EC79E4" w:rsidRDefault="00EC79E4">
                <w:pPr>
                  <w:spacing w:before="10"/>
                  <w:ind w:left="20"/>
                  <w:rPr>
                    <w:b/>
                    <w:i/>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CFBA" w14:textId="175D9E4C" w:rsidR="00EC79E4" w:rsidRDefault="00EC79E4">
    <w:pPr>
      <w:pStyle w:val="Tijeloteksta"/>
      <w:spacing w:line="14" w:lineRule="auto"/>
      <w:rPr>
        <w:sz w:val="20"/>
      </w:rPr>
    </w:pPr>
    <w:r>
      <w:rPr>
        <w:noProof/>
        <w:lang w:val="hr-HR" w:eastAsia="hr-HR"/>
      </w:rPr>
      <mc:AlternateContent>
        <mc:Choice Requires="wps">
          <w:drawing>
            <wp:anchor distT="0" distB="0" distL="114300" distR="114300" simplePos="0" relativeHeight="251663360" behindDoc="1" locked="0" layoutInCell="1" allowOverlap="1" wp14:anchorId="39945CDC" wp14:editId="4621BD07">
              <wp:simplePos x="0" y="0"/>
              <wp:positionH relativeFrom="page">
                <wp:posOffset>3174365</wp:posOffset>
              </wp:positionH>
              <wp:positionV relativeFrom="page">
                <wp:posOffset>674370</wp:posOffset>
              </wp:positionV>
              <wp:extent cx="405765" cy="165735"/>
              <wp:effectExtent l="2540" t="0" r="1270" b="0"/>
              <wp:wrapNone/>
              <wp:docPr id="19" name="Tekstni okvi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DCBC" w14:textId="77777777" w:rsidR="00EC79E4" w:rsidRDefault="00EC79E4" w:rsidP="00140025">
                          <w:pPr>
                            <w:spacing w:before="1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45CDC" id="_x0000_t202" coordsize="21600,21600" o:spt="202" path="m,l,21600r21600,l21600,xe">
              <v:stroke joinstyle="miter"/>
              <v:path gradientshapeok="t" o:connecttype="rect"/>
            </v:shapetype>
            <v:shape id="Tekstni okvir 19" o:spid="_x0000_s1026" type="#_x0000_t202" style="position:absolute;margin-left:249.95pt;margin-top:53.1pt;width:31.9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" filled="f" stroked="f">
              <v:textbox inset="0,0,0,0">
                <w:txbxContent>
                  <w:p w14:paraId="70A9DCBC" w14:textId="77777777" w:rsidR="00EC79E4" w:rsidRDefault="00EC79E4" w:rsidP="00140025">
                    <w:pPr>
                      <w:spacing w:before="10"/>
                      <w:rPr>
                        <w:b/>
                        <w:i/>
                        <w:sz w:val="20"/>
                      </w:rPr>
                    </w:pP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64384" behindDoc="1" locked="0" layoutInCell="1" allowOverlap="1" wp14:anchorId="0BBB250A" wp14:editId="1331CE97">
              <wp:simplePos x="0" y="0"/>
              <wp:positionH relativeFrom="page">
                <wp:posOffset>3877310</wp:posOffset>
              </wp:positionH>
              <wp:positionV relativeFrom="page">
                <wp:posOffset>674370</wp:posOffset>
              </wp:positionV>
              <wp:extent cx="509905" cy="165735"/>
              <wp:effectExtent l="635" t="0" r="3810" b="0"/>
              <wp:wrapNone/>
              <wp:docPr id="18" name="Tekstni okvir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C16E" w14:textId="77777777" w:rsidR="00EC79E4" w:rsidRDefault="00EC79E4" w:rsidP="00140025">
                          <w:pPr>
                            <w:spacing w:before="1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250A" id="Tekstni okvir 18" o:spid="_x0000_s1027" type="#_x0000_t202" style="position:absolute;margin-left:305.3pt;margin-top:53.1pt;width:40.1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" filled="f" stroked="f">
              <v:textbox inset="0,0,0,0">
                <w:txbxContent>
                  <w:p w14:paraId="12D1C16E" w14:textId="77777777" w:rsidR="00EC79E4" w:rsidRDefault="00EC79E4" w:rsidP="00140025">
                    <w:pPr>
                      <w:spacing w:before="10"/>
                      <w:rPr>
                        <w:b/>
                        <w:i/>
                        <w:sz w:val="20"/>
                      </w:rPr>
                    </w:pP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65408" behindDoc="1" locked="0" layoutInCell="1" allowOverlap="1" wp14:anchorId="25889E31" wp14:editId="3DFAB114">
              <wp:simplePos x="0" y="0"/>
              <wp:positionH relativeFrom="page">
                <wp:posOffset>5920105</wp:posOffset>
              </wp:positionH>
              <wp:positionV relativeFrom="page">
                <wp:posOffset>997585</wp:posOffset>
              </wp:positionV>
              <wp:extent cx="670560" cy="194310"/>
              <wp:effectExtent l="0" t="0" r="635" b="0"/>
              <wp:wrapNone/>
              <wp:docPr id="17" name="Tekstni okvir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C56A" w14:textId="77777777" w:rsidR="00EC79E4" w:rsidRDefault="00EC79E4">
                          <w:pPr>
                            <w:spacing w:before="10"/>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9E31" id="Tekstni okvir 17" o:spid="_x0000_s1028" type="#_x0000_t202" style="position:absolute;margin-left:466.15pt;margin-top:78.55pt;width:52.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" filled="f" stroked="f">
              <v:textbox inset="0,0,0,0">
                <w:txbxContent>
                  <w:p w14:paraId="6C57C56A" w14:textId="77777777" w:rsidR="00EC79E4" w:rsidRDefault="00EC79E4">
                    <w:pPr>
                      <w:spacing w:before="10"/>
                      <w:ind w:left="20"/>
                      <w:rPr>
                        <w:b/>
                        <w: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3ECB" w14:textId="77777777" w:rsidR="00EC79E4" w:rsidRPr="009A1C1D" w:rsidRDefault="00EC79E4" w:rsidP="00DA620D">
    <w:pPr>
      <w:pStyle w:val="Zaglavlje"/>
      <w:tabs>
        <w:tab w:val="right" w:pos="9360"/>
      </w:tabs>
      <w:ind w:left="-567"/>
      <w:rPr>
        <w:rStyle w:val="Brojstranice"/>
        <w:sz w:val="20"/>
        <w:szCs w:val="20"/>
      </w:rPr>
    </w:pPr>
    <w:r w:rsidRPr="009A1C1D">
      <w:rPr>
        <w:rStyle w:val="Brojstranice"/>
        <w:sz w:val="20"/>
        <w:szCs w:val="20"/>
      </w:rPr>
      <w:t>APIS IT d.o.o.</w:t>
    </w:r>
  </w:p>
  <w:p w14:paraId="0965D016" w14:textId="77777777" w:rsidR="00EC79E4" w:rsidRDefault="00EC79E4" w:rsidP="00DA620D">
    <w:pPr>
      <w:pStyle w:val="Zaglavlje"/>
      <w:tabs>
        <w:tab w:val="left" w:pos="4578"/>
        <w:tab w:val="left" w:pos="4998"/>
        <w:tab w:val="left" w:pos="5387"/>
        <w:tab w:val="right" w:pos="9360"/>
      </w:tabs>
      <w:ind w:left="-567"/>
      <w:rPr>
        <w:rStyle w:val="Brojstranice"/>
        <w:sz w:val="20"/>
        <w:szCs w:val="20"/>
        <w:lang w:val="hr-HR"/>
      </w:rPr>
    </w:pPr>
    <w:r w:rsidRPr="00A82911">
      <w:rPr>
        <w:bCs/>
        <w:sz w:val="20"/>
        <w:szCs w:val="20"/>
      </w:rPr>
      <w:t>USLUGE WEB DIZAJNA, IZRADE TRAŽILICE I CMS RJEŠENJA ZA POTREBE IZBORA</w:t>
    </w:r>
    <w:r>
      <w:rPr>
        <w:rStyle w:val="Brojstranice"/>
        <w:sz w:val="20"/>
        <w:szCs w:val="20"/>
        <w:lang w:val="hr-HR"/>
      </w:rPr>
      <w:t xml:space="preserve"> </w:t>
    </w:r>
  </w:p>
  <w:p w14:paraId="21EC8368" w14:textId="77777777" w:rsidR="00EC79E4" w:rsidRPr="000012C2" w:rsidRDefault="00EC79E4" w:rsidP="00DA620D">
    <w:pPr>
      <w:pStyle w:val="Zaglavlje"/>
      <w:tabs>
        <w:tab w:val="left" w:pos="4578"/>
        <w:tab w:val="left" w:pos="4998"/>
        <w:tab w:val="left" w:pos="5387"/>
        <w:tab w:val="right" w:pos="9360"/>
      </w:tabs>
      <w:ind w:left="-567"/>
      <w:rPr>
        <w:bCs/>
        <w:sz w:val="18"/>
        <w:szCs w:val="18"/>
        <w:lang w:val="hr-HR"/>
      </w:rPr>
    </w:pPr>
    <w:r>
      <w:rPr>
        <w:rStyle w:val="Brojstranice"/>
        <w:sz w:val="20"/>
        <w:szCs w:val="20"/>
        <w:lang w:val="hr-HR"/>
      </w:rPr>
      <w:t>EV.BR: 13</w:t>
    </w:r>
    <w:r>
      <w:rPr>
        <w:rStyle w:val="Brojstranice"/>
        <w:sz w:val="20"/>
        <w:szCs w:val="20"/>
      </w:rPr>
      <w:t>-</w:t>
    </w:r>
    <w:r>
      <w:rPr>
        <w:rStyle w:val="Brojstranice"/>
        <w:sz w:val="20"/>
        <w:szCs w:val="20"/>
        <w:lang w:val="hr-HR"/>
      </w:rPr>
      <w:t>U</w:t>
    </w:r>
    <w:r>
      <w:rPr>
        <w:rStyle w:val="Brojstranice"/>
        <w:sz w:val="20"/>
        <w:szCs w:val="20"/>
      </w:rPr>
      <w:t>-</w:t>
    </w:r>
    <w:r>
      <w:rPr>
        <w:rStyle w:val="Brojstranice"/>
        <w:sz w:val="20"/>
        <w:szCs w:val="20"/>
        <w:lang w:val="hr-HR"/>
      </w:rPr>
      <w:t>JN</w:t>
    </w:r>
    <w:r>
      <w:rPr>
        <w:rStyle w:val="Brojstranice"/>
        <w:sz w:val="20"/>
        <w:szCs w:val="20"/>
      </w:rPr>
      <w:t>-1</w:t>
    </w:r>
    <w:r>
      <w:rPr>
        <w:rStyle w:val="Brojstranice"/>
        <w:sz w:val="20"/>
        <w:szCs w:val="20"/>
        <w:lang w:val="hr-HR"/>
      </w:rPr>
      <w:t>7</w:t>
    </w:r>
    <w:r>
      <w:rPr>
        <w:lang w:val="hr-HR"/>
      </w:rPr>
      <w:tab/>
    </w:r>
    <w:r>
      <w:rPr>
        <w:lang w:val="hr-HR"/>
      </w:rPr>
      <w:tab/>
    </w:r>
    <w:r>
      <w:rPr>
        <w:lang w:val="hr-HR"/>
      </w:rPr>
      <w:tab/>
    </w:r>
    <w:r>
      <w:rPr>
        <w:lang w:val="hr-HR"/>
      </w:rPr>
      <w:tab/>
    </w:r>
    <w:r>
      <w:rPr>
        <w:lang w:val="hr-HR"/>
      </w:rPr>
      <w:tab/>
    </w:r>
    <w:r>
      <w:rPr>
        <w:lang w:val="hr-HR"/>
      </w:rPr>
      <w:tab/>
    </w:r>
    <w:r w:rsidRPr="000012C2">
      <w:rPr>
        <w:sz w:val="18"/>
        <w:szCs w:val="18"/>
        <w:lang w:val="hr-HR"/>
      </w:rPr>
      <w:t xml:space="preserve">Stranica </w:t>
    </w:r>
    <w:r w:rsidRPr="000012C2">
      <w:rPr>
        <w:bCs/>
        <w:sz w:val="18"/>
        <w:szCs w:val="18"/>
      </w:rPr>
      <w:fldChar w:fldCharType="begin"/>
    </w:r>
    <w:r w:rsidRPr="000012C2">
      <w:rPr>
        <w:bCs/>
        <w:sz w:val="18"/>
        <w:szCs w:val="18"/>
      </w:rPr>
      <w:instrText>PAGE</w:instrText>
    </w:r>
    <w:r w:rsidRPr="000012C2">
      <w:rPr>
        <w:bCs/>
        <w:sz w:val="18"/>
        <w:szCs w:val="18"/>
      </w:rPr>
      <w:fldChar w:fldCharType="separate"/>
    </w:r>
    <w:r>
      <w:rPr>
        <w:bCs/>
        <w:noProof/>
        <w:sz w:val="18"/>
        <w:szCs w:val="18"/>
      </w:rPr>
      <w:t>1</w:t>
    </w:r>
    <w:r w:rsidRPr="000012C2">
      <w:rPr>
        <w:bCs/>
        <w:sz w:val="18"/>
        <w:szCs w:val="18"/>
      </w:rPr>
      <w:fldChar w:fldCharType="end"/>
    </w:r>
    <w:r w:rsidRPr="000012C2">
      <w:rPr>
        <w:sz w:val="18"/>
        <w:szCs w:val="18"/>
        <w:lang w:val="hr-HR"/>
      </w:rPr>
      <w:t xml:space="preserve"> od </w:t>
    </w:r>
    <w:r w:rsidRPr="000012C2">
      <w:rPr>
        <w:bCs/>
        <w:sz w:val="18"/>
        <w:szCs w:val="18"/>
      </w:rPr>
      <w:fldChar w:fldCharType="begin"/>
    </w:r>
    <w:r w:rsidRPr="000012C2">
      <w:rPr>
        <w:bCs/>
        <w:sz w:val="18"/>
        <w:szCs w:val="18"/>
      </w:rPr>
      <w:instrText>NUMPAGES</w:instrText>
    </w:r>
    <w:r w:rsidRPr="000012C2">
      <w:rPr>
        <w:bCs/>
        <w:sz w:val="18"/>
        <w:szCs w:val="18"/>
      </w:rPr>
      <w:fldChar w:fldCharType="separate"/>
    </w:r>
    <w:r>
      <w:rPr>
        <w:bCs/>
        <w:noProof/>
        <w:sz w:val="18"/>
        <w:szCs w:val="18"/>
      </w:rPr>
      <w:t>33</w:t>
    </w:r>
    <w:r w:rsidRPr="000012C2">
      <w:rPr>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01F"/>
    <w:multiLevelType w:val="hybridMultilevel"/>
    <w:tmpl w:val="00005D03"/>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B325A"/>
    <w:multiLevelType w:val="multilevel"/>
    <w:tmpl w:val="CA4450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DD1C98"/>
    <w:multiLevelType w:val="hybridMultilevel"/>
    <w:tmpl w:val="693A57F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740415"/>
    <w:multiLevelType w:val="multilevel"/>
    <w:tmpl w:val="7EE80BC4"/>
    <w:lvl w:ilvl="0">
      <w:start w:val="1"/>
      <w:numFmt w:val="upperRoman"/>
      <w:lvlText w:val="%1."/>
      <w:lvlJc w:val="left"/>
      <w:pPr>
        <w:ind w:left="0" w:firstLine="0"/>
      </w:pPr>
      <w:rPr>
        <w:rFonts w:hint="default"/>
        <w:color w:val="auto"/>
        <w:sz w:val="24"/>
        <w:szCs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6FB4985"/>
    <w:multiLevelType w:val="hybridMultilevel"/>
    <w:tmpl w:val="669ABEA2"/>
    <w:lvl w:ilvl="0" w:tplc="BDF88524">
      <w:start w:val="1"/>
      <w:numFmt w:val="decimal"/>
      <w:lvlText w:val="%1."/>
      <w:lvlJc w:val="left"/>
      <w:pPr>
        <w:ind w:left="341" w:hanging="202"/>
      </w:pPr>
      <w:rPr>
        <w:rFonts w:ascii="Times New Roman" w:eastAsia="Times New Roman" w:hAnsi="Times New Roman" w:cs="Times New Roman" w:hint="default"/>
        <w:b/>
        <w:bCs/>
        <w:i/>
        <w:w w:val="100"/>
        <w:sz w:val="24"/>
        <w:szCs w:val="24"/>
        <w:lang w:val="hr-HR" w:eastAsia="hr-HR" w:bidi="hr-HR"/>
      </w:rPr>
    </w:lvl>
    <w:lvl w:ilvl="1" w:tplc="44DC217C">
      <w:numFmt w:val="bullet"/>
      <w:lvlText w:val="•"/>
      <w:lvlJc w:val="left"/>
      <w:pPr>
        <w:ind w:left="848" w:hanging="708"/>
      </w:pPr>
      <w:rPr>
        <w:rFonts w:ascii="Times New Roman" w:eastAsia="Times New Roman" w:hAnsi="Times New Roman" w:cs="Times New Roman" w:hint="default"/>
        <w:spacing w:val="-1"/>
        <w:w w:val="100"/>
        <w:sz w:val="24"/>
        <w:szCs w:val="24"/>
        <w:lang w:val="hr-HR" w:eastAsia="hr-HR" w:bidi="hr-HR"/>
      </w:rPr>
    </w:lvl>
    <w:lvl w:ilvl="2" w:tplc="FAF638B0">
      <w:numFmt w:val="bullet"/>
      <w:lvlText w:val="•"/>
      <w:lvlJc w:val="left"/>
      <w:pPr>
        <w:ind w:left="4960" w:hanging="708"/>
      </w:pPr>
      <w:rPr>
        <w:rFonts w:hint="default"/>
        <w:lang w:val="hr-HR" w:eastAsia="hr-HR" w:bidi="hr-HR"/>
      </w:rPr>
    </w:lvl>
    <w:lvl w:ilvl="3" w:tplc="3092A8DE">
      <w:numFmt w:val="bullet"/>
      <w:lvlText w:val="•"/>
      <w:lvlJc w:val="left"/>
      <w:pPr>
        <w:ind w:left="5680" w:hanging="708"/>
      </w:pPr>
      <w:rPr>
        <w:rFonts w:hint="default"/>
        <w:lang w:val="hr-HR" w:eastAsia="hr-HR" w:bidi="hr-HR"/>
      </w:rPr>
    </w:lvl>
    <w:lvl w:ilvl="4" w:tplc="BE6E19C2">
      <w:numFmt w:val="bullet"/>
      <w:lvlText w:val="•"/>
      <w:lvlJc w:val="left"/>
      <w:pPr>
        <w:ind w:left="6401" w:hanging="708"/>
      </w:pPr>
      <w:rPr>
        <w:rFonts w:hint="default"/>
        <w:lang w:val="hr-HR" w:eastAsia="hr-HR" w:bidi="hr-HR"/>
      </w:rPr>
    </w:lvl>
    <w:lvl w:ilvl="5" w:tplc="99F039DA">
      <w:numFmt w:val="bullet"/>
      <w:lvlText w:val="•"/>
      <w:lvlJc w:val="left"/>
      <w:pPr>
        <w:ind w:left="7122" w:hanging="708"/>
      </w:pPr>
      <w:rPr>
        <w:rFonts w:hint="default"/>
        <w:lang w:val="hr-HR" w:eastAsia="hr-HR" w:bidi="hr-HR"/>
      </w:rPr>
    </w:lvl>
    <w:lvl w:ilvl="6" w:tplc="DA1020DA">
      <w:numFmt w:val="bullet"/>
      <w:lvlText w:val="•"/>
      <w:lvlJc w:val="left"/>
      <w:pPr>
        <w:ind w:left="7843" w:hanging="708"/>
      </w:pPr>
      <w:rPr>
        <w:rFonts w:hint="default"/>
        <w:lang w:val="hr-HR" w:eastAsia="hr-HR" w:bidi="hr-HR"/>
      </w:rPr>
    </w:lvl>
    <w:lvl w:ilvl="7" w:tplc="91B0B27C">
      <w:numFmt w:val="bullet"/>
      <w:lvlText w:val="•"/>
      <w:lvlJc w:val="left"/>
      <w:pPr>
        <w:ind w:left="8564" w:hanging="708"/>
      </w:pPr>
      <w:rPr>
        <w:rFonts w:hint="default"/>
        <w:lang w:val="hr-HR" w:eastAsia="hr-HR" w:bidi="hr-HR"/>
      </w:rPr>
    </w:lvl>
    <w:lvl w:ilvl="8" w:tplc="E5BAD70E">
      <w:numFmt w:val="bullet"/>
      <w:lvlText w:val="•"/>
      <w:lvlJc w:val="left"/>
      <w:pPr>
        <w:ind w:left="9284" w:hanging="708"/>
      </w:pPr>
      <w:rPr>
        <w:rFonts w:hint="default"/>
        <w:lang w:val="hr-HR" w:eastAsia="hr-HR" w:bidi="hr-HR"/>
      </w:rPr>
    </w:lvl>
  </w:abstractNum>
  <w:abstractNum w:abstractNumId="5" w15:restartNumberingAfterBreak="0">
    <w:nsid w:val="19E22BD9"/>
    <w:multiLevelType w:val="hybridMultilevel"/>
    <w:tmpl w:val="B6EE4654"/>
    <w:lvl w:ilvl="0" w:tplc="6BC4B884">
      <w:numFmt w:val="bullet"/>
      <w:lvlText w:val="-"/>
      <w:lvlJc w:val="left"/>
      <w:pPr>
        <w:ind w:left="848" w:hanging="708"/>
      </w:pPr>
      <w:rPr>
        <w:rFonts w:ascii="Times New Roman" w:eastAsia="Times New Roman" w:hAnsi="Times New Roman" w:cs="Times New Roman" w:hint="default"/>
        <w:spacing w:val="-3"/>
        <w:w w:val="99"/>
        <w:sz w:val="24"/>
        <w:szCs w:val="24"/>
        <w:lang w:val="hr-HR" w:eastAsia="hr-HR" w:bidi="hr-HR"/>
      </w:rPr>
    </w:lvl>
    <w:lvl w:ilvl="1" w:tplc="3CFE4C74">
      <w:numFmt w:val="bullet"/>
      <w:lvlText w:val="•"/>
      <w:lvlJc w:val="left"/>
      <w:pPr>
        <w:ind w:left="1828" w:hanging="708"/>
      </w:pPr>
      <w:rPr>
        <w:rFonts w:hint="default"/>
        <w:lang w:val="hr-HR" w:eastAsia="hr-HR" w:bidi="hr-HR"/>
      </w:rPr>
    </w:lvl>
    <w:lvl w:ilvl="2" w:tplc="74D6B772">
      <w:numFmt w:val="bullet"/>
      <w:lvlText w:val="•"/>
      <w:lvlJc w:val="left"/>
      <w:pPr>
        <w:ind w:left="2817" w:hanging="708"/>
      </w:pPr>
      <w:rPr>
        <w:rFonts w:hint="default"/>
        <w:lang w:val="hr-HR" w:eastAsia="hr-HR" w:bidi="hr-HR"/>
      </w:rPr>
    </w:lvl>
    <w:lvl w:ilvl="3" w:tplc="309AD852">
      <w:numFmt w:val="bullet"/>
      <w:lvlText w:val="•"/>
      <w:lvlJc w:val="left"/>
      <w:pPr>
        <w:ind w:left="3805" w:hanging="708"/>
      </w:pPr>
      <w:rPr>
        <w:rFonts w:hint="default"/>
        <w:lang w:val="hr-HR" w:eastAsia="hr-HR" w:bidi="hr-HR"/>
      </w:rPr>
    </w:lvl>
    <w:lvl w:ilvl="4" w:tplc="62A0322C">
      <w:numFmt w:val="bullet"/>
      <w:lvlText w:val="•"/>
      <w:lvlJc w:val="left"/>
      <w:pPr>
        <w:ind w:left="4794" w:hanging="708"/>
      </w:pPr>
      <w:rPr>
        <w:rFonts w:hint="default"/>
        <w:lang w:val="hr-HR" w:eastAsia="hr-HR" w:bidi="hr-HR"/>
      </w:rPr>
    </w:lvl>
    <w:lvl w:ilvl="5" w:tplc="097C51A4">
      <w:numFmt w:val="bullet"/>
      <w:lvlText w:val="•"/>
      <w:lvlJc w:val="left"/>
      <w:pPr>
        <w:ind w:left="5783" w:hanging="708"/>
      </w:pPr>
      <w:rPr>
        <w:rFonts w:hint="default"/>
        <w:lang w:val="hr-HR" w:eastAsia="hr-HR" w:bidi="hr-HR"/>
      </w:rPr>
    </w:lvl>
    <w:lvl w:ilvl="6" w:tplc="81528FE8">
      <w:numFmt w:val="bullet"/>
      <w:lvlText w:val="•"/>
      <w:lvlJc w:val="left"/>
      <w:pPr>
        <w:ind w:left="6771" w:hanging="708"/>
      </w:pPr>
      <w:rPr>
        <w:rFonts w:hint="default"/>
        <w:lang w:val="hr-HR" w:eastAsia="hr-HR" w:bidi="hr-HR"/>
      </w:rPr>
    </w:lvl>
    <w:lvl w:ilvl="7" w:tplc="21A03BAA">
      <w:numFmt w:val="bullet"/>
      <w:lvlText w:val="•"/>
      <w:lvlJc w:val="left"/>
      <w:pPr>
        <w:ind w:left="7760" w:hanging="708"/>
      </w:pPr>
      <w:rPr>
        <w:rFonts w:hint="default"/>
        <w:lang w:val="hr-HR" w:eastAsia="hr-HR" w:bidi="hr-HR"/>
      </w:rPr>
    </w:lvl>
    <w:lvl w:ilvl="8" w:tplc="5334783C">
      <w:numFmt w:val="bullet"/>
      <w:lvlText w:val="•"/>
      <w:lvlJc w:val="left"/>
      <w:pPr>
        <w:ind w:left="8749" w:hanging="708"/>
      </w:pPr>
      <w:rPr>
        <w:rFonts w:hint="default"/>
        <w:lang w:val="hr-HR" w:eastAsia="hr-HR" w:bidi="hr-HR"/>
      </w:rPr>
    </w:lvl>
  </w:abstractNum>
  <w:abstractNum w:abstractNumId="6" w15:restartNumberingAfterBreak="0">
    <w:nsid w:val="2D9F5B23"/>
    <w:multiLevelType w:val="hybridMultilevel"/>
    <w:tmpl w:val="BE9E6418"/>
    <w:lvl w:ilvl="0" w:tplc="76F62D0A">
      <w:start w:val="1"/>
      <w:numFmt w:val="decimal"/>
      <w:lvlText w:val="%1 faza."/>
      <w:lvlJc w:val="left"/>
      <w:pPr>
        <w:ind w:left="360" w:hanging="360"/>
      </w:pPr>
      <w:rPr>
        <w:rFonts w:ascii="Times New Roman" w:eastAsia="Times New Roman" w:hAnsi="Times New Roman" w:cs="Times New Roman"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F644F17"/>
    <w:multiLevelType w:val="hybridMultilevel"/>
    <w:tmpl w:val="E89EB9A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A70ED8"/>
    <w:multiLevelType w:val="hybridMultilevel"/>
    <w:tmpl w:val="B074ED76"/>
    <w:lvl w:ilvl="0" w:tplc="F6DA9E3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DC37E8"/>
    <w:multiLevelType w:val="hybridMultilevel"/>
    <w:tmpl w:val="BA54A55E"/>
    <w:lvl w:ilvl="0" w:tplc="869C7F82">
      <w:start w:val="1"/>
      <w:numFmt w:val="upperRoman"/>
      <w:pStyle w:val="Naslov6"/>
      <w:lvlText w:val="%1."/>
      <w:lvlJc w:val="right"/>
      <w:pPr>
        <w:tabs>
          <w:tab w:val="num" w:pos="540"/>
        </w:tabs>
        <w:ind w:left="540" w:hanging="18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4D84064D"/>
    <w:multiLevelType w:val="hybridMultilevel"/>
    <w:tmpl w:val="B3124F76"/>
    <w:lvl w:ilvl="0" w:tplc="3AFC4FC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5BC0133E"/>
    <w:multiLevelType w:val="multilevel"/>
    <w:tmpl w:val="CA221498"/>
    <w:lvl w:ilvl="0">
      <w:start w:val="1"/>
      <w:numFmt w:val="upperRoman"/>
      <w:lvlText w:val="%1."/>
      <w:lvlJc w:val="left"/>
      <w:pPr>
        <w:ind w:left="0" w:firstLine="0"/>
      </w:pPr>
      <w:rPr>
        <w:rFonts w:hint="default"/>
        <w:color w:val="auto"/>
        <w:sz w:val="24"/>
        <w:szCs w:val="24"/>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66790FA6"/>
    <w:multiLevelType w:val="multilevel"/>
    <w:tmpl w:val="F5D47272"/>
    <w:lvl w:ilvl="0">
      <w:start w:val="1"/>
      <w:numFmt w:val="decimal"/>
      <w:lvlText w:val="%1."/>
      <w:lvlJc w:val="left"/>
      <w:pPr>
        <w:tabs>
          <w:tab w:val="num" w:pos="360"/>
        </w:tabs>
        <w:ind w:left="360" w:hanging="360"/>
      </w:pPr>
      <w:rPr>
        <w:rFonts w:ascii="Times New Roman" w:hAnsi="Times New Roman" w:cs="Times New Roman" w:hint="default"/>
        <w:b/>
        <w:bCs/>
        <w:i w:val="0"/>
        <w:iCs w:val="0"/>
        <w:sz w:val="22"/>
        <w:szCs w:val="22"/>
      </w:rPr>
    </w:lvl>
    <w:lvl w:ilvl="1">
      <w:start w:val="1"/>
      <w:numFmt w:val="decimal"/>
      <w:pStyle w:val="Naslov2"/>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13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81862"/>
    <w:multiLevelType w:val="hybridMultilevel"/>
    <w:tmpl w:val="5EFC88C6"/>
    <w:lvl w:ilvl="0" w:tplc="991087FE">
      <w:start w:val="1"/>
      <w:numFmt w:val="decimal"/>
      <w:pStyle w:val="2012Naslov2"/>
      <w:lvlText w:val="%1."/>
      <w:lvlJc w:val="left"/>
      <w:pPr>
        <w:tabs>
          <w:tab w:val="num" w:pos="596"/>
        </w:tabs>
        <w:ind w:left="596" w:hanging="454"/>
      </w:pPr>
      <w:rPr>
        <w:rFonts w:hint="default"/>
        <w:color w:val="auto"/>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4" w15:restartNumberingAfterBreak="0">
    <w:nsid w:val="6F9C051B"/>
    <w:multiLevelType w:val="hybridMultilevel"/>
    <w:tmpl w:val="101C89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E73BF5"/>
    <w:multiLevelType w:val="hybridMultilevel"/>
    <w:tmpl w:val="C902CE14"/>
    <w:lvl w:ilvl="0" w:tplc="8472A0CA">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B5797"/>
    <w:multiLevelType w:val="hybridMultilevel"/>
    <w:tmpl w:val="2BA0F6AA"/>
    <w:lvl w:ilvl="0" w:tplc="848A2478">
      <w:start w:val="1"/>
      <w:numFmt w:val="lowerLetter"/>
      <w:lvlText w:val="%1)"/>
      <w:lvlJc w:val="left"/>
      <w:pPr>
        <w:ind w:left="1094" w:hanging="246"/>
      </w:pPr>
      <w:rPr>
        <w:rFonts w:ascii="Times New Roman" w:eastAsia="Times New Roman" w:hAnsi="Times New Roman" w:cs="Times New Roman" w:hint="default"/>
        <w:spacing w:val="-2"/>
        <w:w w:val="100"/>
        <w:sz w:val="24"/>
        <w:szCs w:val="24"/>
        <w:lang w:val="hr-HR" w:eastAsia="hr-HR" w:bidi="hr-HR"/>
      </w:rPr>
    </w:lvl>
    <w:lvl w:ilvl="1" w:tplc="5CF6E546">
      <w:numFmt w:val="bullet"/>
      <w:lvlText w:val="•"/>
      <w:lvlJc w:val="left"/>
      <w:pPr>
        <w:ind w:left="2062" w:hanging="246"/>
      </w:pPr>
      <w:rPr>
        <w:rFonts w:hint="default"/>
        <w:lang w:val="hr-HR" w:eastAsia="hr-HR" w:bidi="hr-HR"/>
      </w:rPr>
    </w:lvl>
    <w:lvl w:ilvl="2" w:tplc="5282C3BC">
      <w:numFmt w:val="bullet"/>
      <w:lvlText w:val="•"/>
      <w:lvlJc w:val="left"/>
      <w:pPr>
        <w:ind w:left="3025" w:hanging="246"/>
      </w:pPr>
      <w:rPr>
        <w:rFonts w:hint="default"/>
        <w:lang w:val="hr-HR" w:eastAsia="hr-HR" w:bidi="hr-HR"/>
      </w:rPr>
    </w:lvl>
    <w:lvl w:ilvl="3" w:tplc="87DEEB3E">
      <w:numFmt w:val="bullet"/>
      <w:lvlText w:val="•"/>
      <w:lvlJc w:val="left"/>
      <w:pPr>
        <w:ind w:left="3987" w:hanging="246"/>
      </w:pPr>
      <w:rPr>
        <w:rFonts w:hint="default"/>
        <w:lang w:val="hr-HR" w:eastAsia="hr-HR" w:bidi="hr-HR"/>
      </w:rPr>
    </w:lvl>
    <w:lvl w:ilvl="4" w:tplc="30C45C2C">
      <w:numFmt w:val="bullet"/>
      <w:lvlText w:val="•"/>
      <w:lvlJc w:val="left"/>
      <w:pPr>
        <w:ind w:left="4950" w:hanging="246"/>
      </w:pPr>
      <w:rPr>
        <w:rFonts w:hint="default"/>
        <w:lang w:val="hr-HR" w:eastAsia="hr-HR" w:bidi="hr-HR"/>
      </w:rPr>
    </w:lvl>
    <w:lvl w:ilvl="5" w:tplc="7B02965A">
      <w:numFmt w:val="bullet"/>
      <w:lvlText w:val="•"/>
      <w:lvlJc w:val="left"/>
      <w:pPr>
        <w:ind w:left="5913" w:hanging="246"/>
      </w:pPr>
      <w:rPr>
        <w:rFonts w:hint="default"/>
        <w:lang w:val="hr-HR" w:eastAsia="hr-HR" w:bidi="hr-HR"/>
      </w:rPr>
    </w:lvl>
    <w:lvl w:ilvl="6" w:tplc="A072B5E2">
      <w:numFmt w:val="bullet"/>
      <w:lvlText w:val="•"/>
      <w:lvlJc w:val="left"/>
      <w:pPr>
        <w:ind w:left="6875" w:hanging="246"/>
      </w:pPr>
      <w:rPr>
        <w:rFonts w:hint="default"/>
        <w:lang w:val="hr-HR" w:eastAsia="hr-HR" w:bidi="hr-HR"/>
      </w:rPr>
    </w:lvl>
    <w:lvl w:ilvl="7" w:tplc="5128F418">
      <w:numFmt w:val="bullet"/>
      <w:lvlText w:val="•"/>
      <w:lvlJc w:val="left"/>
      <w:pPr>
        <w:ind w:left="7838" w:hanging="246"/>
      </w:pPr>
      <w:rPr>
        <w:rFonts w:hint="default"/>
        <w:lang w:val="hr-HR" w:eastAsia="hr-HR" w:bidi="hr-HR"/>
      </w:rPr>
    </w:lvl>
    <w:lvl w:ilvl="8" w:tplc="F8626F10">
      <w:numFmt w:val="bullet"/>
      <w:lvlText w:val="•"/>
      <w:lvlJc w:val="left"/>
      <w:pPr>
        <w:ind w:left="8801" w:hanging="246"/>
      </w:pPr>
      <w:rPr>
        <w:rFonts w:hint="default"/>
        <w:lang w:val="hr-HR" w:eastAsia="hr-HR" w:bidi="hr-HR"/>
      </w:rPr>
    </w:lvl>
  </w:abstractNum>
  <w:num w:numId="1">
    <w:abstractNumId w:val="9"/>
  </w:num>
  <w:num w:numId="2">
    <w:abstractNumId w:val="12"/>
  </w:num>
  <w:num w:numId="3">
    <w:abstractNumId w:val="13"/>
  </w:num>
  <w:num w:numId="4">
    <w:abstractNumId w:val="8"/>
  </w:num>
  <w:num w:numId="5">
    <w:abstractNumId w:val="15"/>
  </w:num>
  <w:num w:numId="6">
    <w:abstractNumId w:val="1"/>
  </w:num>
  <w:num w:numId="7">
    <w:abstractNumId w:val="10"/>
  </w:num>
  <w:num w:numId="8">
    <w:abstractNumId w:val="0"/>
  </w:num>
  <w:num w:numId="9">
    <w:abstractNumId w:val="3"/>
  </w:num>
  <w:num w:numId="10">
    <w:abstractNumId w:val="14"/>
  </w:num>
  <w:num w:numId="11">
    <w:abstractNumId w:val="2"/>
  </w:num>
  <w:num w:numId="12">
    <w:abstractNumId w:val="11"/>
  </w:num>
  <w:num w:numId="13">
    <w:abstractNumId w:val="7"/>
  </w:num>
  <w:num w:numId="14">
    <w:abstractNumId w:val="5"/>
  </w:num>
  <w:num w:numId="15">
    <w:abstractNumId w:val="16"/>
  </w:num>
  <w:num w:numId="16">
    <w:abstractNumId w:val="4"/>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C1"/>
    <w:rsid w:val="0000001C"/>
    <w:rsid w:val="00000135"/>
    <w:rsid w:val="0000016C"/>
    <w:rsid w:val="00000486"/>
    <w:rsid w:val="0000123E"/>
    <w:rsid w:val="000012C2"/>
    <w:rsid w:val="00002958"/>
    <w:rsid w:val="00002CAC"/>
    <w:rsid w:val="00003B04"/>
    <w:rsid w:val="0000591E"/>
    <w:rsid w:val="00005CDE"/>
    <w:rsid w:val="00006E7B"/>
    <w:rsid w:val="0000796D"/>
    <w:rsid w:val="00010CDD"/>
    <w:rsid w:val="00013EAF"/>
    <w:rsid w:val="00013F4E"/>
    <w:rsid w:val="00013F9C"/>
    <w:rsid w:val="0001401A"/>
    <w:rsid w:val="00014A5E"/>
    <w:rsid w:val="0001543F"/>
    <w:rsid w:val="000157BC"/>
    <w:rsid w:val="00016BB3"/>
    <w:rsid w:val="00020485"/>
    <w:rsid w:val="00021703"/>
    <w:rsid w:val="0002194B"/>
    <w:rsid w:val="00021DF5"/>
    <w:rsid w:val="00023867"/>
    <w:rsid w:val="00024952"/>
    <w:rsid w:val="00025404"/>
    <w:rsid w:val="000254B0"/>
    <w:rsid w:val="00025761"/>
    <w:rsid w:val="00027242"/>
    <w:rsid w:val="00031BF6"/>
    <w:rsid w:val="00032B94"/>
    <w:rsid w:val="0003332A"/>
    <w:rsid w:val="00033D87"/>
    <w:rsid w:val="0003438C"/>
    <w:rsid w:val="000343B7"/>
    <w:rsid w:val="00034C4C"/>
    <w:rsid w:val="00034EC8"/>
    <w:rsid w:val="000360DE"/>
    <w:rsid w:val="0003793D"/>
    <w:rsid w:val="00040152"/>
    <w:rsid w:val="00040C7C"/>
    <w:rsid w:val="000410FA"/>
    <w:rsid w:val="00041962"/>
    <w:rsid w:val="0004219A"/>
    <w:rsid w:val="00042924"/>
    <w:rsid w:val="00042A37"/>
    <w:rsid w:val="000433F4"/>
    <w:rsid w:val="00043D8C"/>
    <w:rsid w:val="0004475F"/>
    <w:rsid w:val="00045D0E"/>
    <w:rsid w:val="00045D37"/>
    <w:rsid w:val="000461EA"/>
    <w:rsid w:val="00046B05"/>
    <w:rsid w:val="000472F1"/>
    <w:rsid w:val="00050A9D"/>
    <w:rsid w:val="00050E79"/>
    <w:rsid w:val="00051150"/>
    <w:rsid w:val="0005116B"/>
    <w:rsid w:val="000515C9"/>
    <w:rsid w:val="00052534"/>
    <w:rsid w:val="00052F89"/>
    <w:rsid w:val="000537B7"/>
    <w:rsid w:val="00054739"/>
    <w:rsid w:val="000548D7"/>
    <w:rsid w:val="000553BD"/>
    <w:rsid w:val="000555AA"/>
    <w:rsid w:val="000559E7"/>
    <w:rsid w:val="00055B6D"/>
    <w:rsid w:val="000561A4"/>
    <w:rsid w:val="00056889"/>
    <w:rsid w:val="000569C1"/>
    <w:rsid w:val="00056C9E"/>
    <w:rsid w:val="0005720F"/>
    <w:rsid w:val="0005777E"/>
    <w:rsid w:val="00057B2C"/>
    <w:rsid w:val="000607A3"/>
    <w:rsid w:val="00061AED"/>
    <w:rsid w:val="00064C85"/>
    <w:rsid w:val="00065297"/>
    <w:rsid w:val="00065383"/>
    <w:rsid w:val="000657F2"/>
    <w:rsid w:val="00065AAD"/>
    <w:rsid w:val="00067F5F"/>
    <w:rsid w:val="00070747"/>
    <w:rsid w:val="000710A9"/>
    <w:rsid w:val="000725B7"/>
    <w:rsid w:val="00072A38"/>
    <w:rsid w:val="00072ABE"/>
    <w:rsid w:val="00074905"/>
    <w:rsid w:val="000800FE"/>
    <w:rsid w:val="00081EB0"/>
    <w:rsid w:val="0008356B"/>
    <w:rsid w:val="00083B32"/>
    <w:rsid w:val="00083FCA"/>
    <w:rsid w:val="00085431"/>
    <w:rsid w:val="00086891"/>
    <w:rsid w:val="00086DA1"/>
    <w:rsid w:val="00087B4B"/>
    <w:rsid w:val="00087C75"/>
    <w:rsid w:val="00090590"/>
    <w:rsid w:val="0009089F"/>
    <w:rsid w:val="00090910"/>
    <w:rsid w:val="00090C6A"/>
    <w:rsid w:val="00090D4F"/>
    <w:rsid w:val="00090E36"/>
    <w:rsid w:val="00091C69"/>
    <w:rsid w:val="00092168"/>
    <w:rsid w:val="00092F34"/>
    <w:rsid w:val="0009334B"/>
    <w:rsid w:val="000933FE"/>
    <w:rsid w:val="00093B10"/>
    <w:rsid w:val="00093DB0"/>
    <w:rsid w:val="000948A4"/>
    <w:rsid w:val="00094E54"/>
    <w:rsid w:val="00095069"/>
    <w:rsid w:val="0009526E"/>
    <w:rsid w:val="00095981"/>
    <w:rsid w:val="00095E74"/>
    <w:rsid w:val="000961A5"/>
    <w:rsid w:val="0009629F"/>
    <w:rsid w:val="00096466"/>
    <w:rsid w:val="00097CB1"/>
    <w:rsid w:val="000A0327"/>
    <w:rsid w:val="000A0A96"/>
    <w:rsid w:val="000A0BE5"/>
    <w:rsid w:val="000A0FBC"/>
    <w:rsid w:val="000A11F6"/>
    <w:rsid w:val="000A29FC"/>
    <w:rsid w:val="000A2C6A"/>
    <w:rsid w:val="000A4B9E"/>
    <w:rsid w:val="000A5FC1"/>
    <w:rsid w:val="000A6686"/>
    <w:rsid w:val="000B26A0"/>
    <w:rsid w:val="000B2925"/>
    <w:rsid w:val="000B2AB5"/>
    <w:rsid w:val="000B2D9D"/>
    <w:rsid w:val="000B2EA2"/>
    <w:rsid w:val="000B3846"/>
    <w:rsid w:val="000B3EA0"/>
    <w:rsid w:val="000B4AD8"/>
    <w:rsid w:val="000B56E4"/>
    <w:rsid w:val="000B5DBF"/>
    <w:rsid w:val="000C0DB3"/>
    <w:rsid w:val="000C182D"/>
    <w:rsid w:val="000C1B00"/>
    <w:rsid w:val="000C1B04"/>
    <w:rsid w:val="000C2FE7"/>
    <w:rsid w:val="000C3614"/>
    <w:rsid w:val="000C487B"/>
    <w:rsid w:val="000C4A26"/>
    <w:rsid w:val="000C4D84"/>
    <w:rsid w:val="000C6F3F"/>
    <w:rsid w:val="000C7C48"/>
    <w:rsid w:val="000D053A"/>
    <w:rsid w:val="000D1666"/>
    <w:rsid w:val="000D16A3"/>
    <w:rsid w:val="000D1D1C"/>
    <w:rsid w:val="000D20CE"/>
    <w:rsid w:val="000D2A39"/>
    <w:rsid w:val="000D2ADE"/>
    <w:rsid w:val="000D51F6"/>
    <w:rsid w:val="000D5427"/>
    <w:rsid w:val="000D56E7"/>
    <w:rsid w:val="000D60E9"/>
    <w:rsid w:val="000D6931"/>
    <w:rsid w:val="000D6B18"/>
    <w:rsid w:val="000D78ED"/>
    <w:rsid w:val="000D78F6"/>
    <w:rsid w:val="000E29C9"/>
    <w:rsid w:val="000E2D93"/>
    <w:rsid w:val="000E3273"/>
    <w:rsid w:val="000E444E"/>
    <w:rsid w:val="000E46EE"/>
    <w:rsid w:val="000E6094"/>
    <w:rsid w:val="000E60E8"/>
    <w:rsid w:val="000E64C6"/>
    <w:rsid w:val="000E7A99"/>
    <w:rsid w:val="000F07AE"/>
    <w:rsid w:val="000F2B8F"/>
    <w:rsid w:val="000F3CC6"/>
    <w:rsid w:val="000F6383"/>
    <w:rsid w:val="000F6699"/>
    <w:rsid w:val="00100483"/>
    <w:rsid w:val="0010105A"/>
    <w:rsid w:val="001011EA"/>
    <w:rsid w:val="00101C10"/>
    <w:rsid w:val="00102F22"/>
    <w:rsid w:val="001042A6"/>
    <w:rsid w:val="00104E64"/>
    <w:rsid w:val="001069EE"/>
    <w:rsid w:val="00107650"/>
    <w:rsid w:val="001078E7"/>
    <w:rsid w:val="001102F0"/>
    <w:rsid w:val="0011154C"/>
    <w:rsid w:val="001117DA"/>
    <w:rsid w:val="00111B7E"/>
    <w:rsid w:val="00111B80"/>
    <w:rsid w:val="00112AE5"/>
    <w:rsid w:val="00113B5F"/>
    <w:rsid w:val="00113B6C"/>
    <w:rsid w:val="0011429B"/>
    <w:rsid w:val="001146FB"/>
    <w:rsid w:val="0011483A"/>
    <w:rsid w:val="001159EF"/>
    <w:rsid w:val="001165A5"/>
    <w:rsid w:val="001166B7"/>
    <w:rsid w:val="0011690B"/>
    <w:rsid w:val="0011758F"/>
    <w:rsid w:val="001177F0"/>
    <w:rsid w:val="001178BE"/>
    <w:rsid w:val="0012139E"/>
    <w:rsid w:val="00121D3A"/>
    <w:rsid w:val="001221E7"/>
    <w:rsid w:val="001230DD"/>
    <w:rsid w:val="00123640"/>
    <w:rsid w:val="00123D1D"/>
    <w:rsid w:val="00124F96"/>
    <w:rsid w:val="0012602C"/>
    <w:rsid w:val="00126973"/>
    <w:rsid w:val="0013016C"/>
    <w:rsid w:val="001309E5"/>
    <w:rsid w:val="00130A76"/>
    <w:rsid w:val="0013109C"/>
    <w:rsid w:val="001315D9"/>
    <w:rsid w:val="0013191D"/>
    <w:rsid w:val="00131B8E"/>
    <w:rsid w:val="00131C0D"/>
    <w:rsid w:val="00131E24"/>
    <w:rsid w:val="001329E7"/>
    <w:rsid w:val="00132FC4"/>
    <w:rsid w:val="001332EF"/>
    <w:rsid w:val="00133932"/>
    <w:rsid w:val="00133D0A"/>
    <w:rsid w:val="00134029"/>
    <w:rsid w:val="0013468F"/>
    <w:rsid w:val="00134B01"/>
    <w:rsid w:val="00135759"/>
    <w:rsid w:val="001370BC"/>
    <w:rsid w:val="00137BF9"/>
    <w:rsid w:val="00137E52"/>
    <w:rsid w:val="00140025"/>
    <w:rsid w:val="001400F0"/>
    <w:rsid w:val="001406D6"/>
    <w:rsid w:val="00140B36"/>
    <w:rsid w:val="00140B58"/>
    <w:rsid w:val="0014113D"/>
    <w:rsid w:val="00141152"/>
    <w:rsid w:val="00141AFC"/>
    <w:rsid w:val="00142B5D"/>
    <w:rsid w:val="001431EA"/>
    <w:rsid w:val="001432AF"/>
    <w:rsid w:val="00143346"/>
    <w:rsid w:val="0014424B"/>
    <w:rsid w:val="0014662C"/>
    <w:rsid w:val="00147759"/>
    <w:rsid w:val="00147BFA"/>
    <w:rsid w:val="00150348"/>
    <w:rsid w:val="001512E5"/>
    <w:rsid w:val="00151B10"/>
    <w:rsid w:val="00151C61"/>
    <w:rsid w:val="0015202E"/>
    <w:rsid w:val="0015310C"/>
    <w:rsid w:val="001544D5"/>
    <w:rsid w:val="0015515B"/>
    <w:rsid w:val="001554D8"/>
    <w:rsid w:val="00155643"/>
    <w:rsid w:val="00155F88"/>
    <w:rsid w:val="00155FAA"/>
    <w:rsid w:val="0015671F"/>
    <w:rsid w:val="001569E0"/>
    <w:rsid w:val="001570C9"/>
    <w:rsid w:val="0015749B"/>
    <w:rsid w:val="0015772D"/>
    <w:rsid w:val="001579E8"/>
    <w:rsid w:val="00160C7F"/>
    <w:rsid w:val="00162CCE"/>
    <w:rsid w:val="00164104"/>
    <w:rsid w:val="00164AEB"/>
    <w:rsid w:val="001654BD"/>
    <w:rsid w:val="00166968"/>
    <w:rsid w:val="00167219"/>
    <w:rsid w:val="00167C11"/>
    <w:rsid w:val="0017105F"/>
    <w:rsid w:val="001710E7"/>
    <w:rsid w:val="00171997"/>
    <w:rsid w:val="00171A06"/>
    <w:rsid w:val="00172177"/>
    <w:rsid w:val="00172B5B"/>
    <w:rsid w:val="0017332A"/>
    <w:rsid w:val="00176A0F"/>
    <w:rsid w:val="001772BE"/>
    <w:rsid w:val="00180743"/>
    <w:rsid w:val="00180770"/>
    <w:rsid w:val="001810F5"/>
    <w:rsid w:val="00181E20"/>
    <w:rsid w:val="00182A6D"/>
    <w:rsid w:val="00183569"/>
    <w:rsid w:val="00184A23"/>
    <w:rsid w:val="00184A26"/>
    <w:rsid w:val="001854F0"/>
    <w:rsid w:val="00186355"/>
    <w:rsid w:val="00187657"/>
    <w:rsid w:val="0019030D"/>
    <w:rsid w:val="001906B7"/>
    <w:rsid w:val="001926B0"/>
    <w:rsid w:val="00193363"/>
    <w:rsid w:val="00193AF8"/>
    <w:rsid w:val="0019521A"/>
    <w:rsid w:val="0019525A"/>
    <w:rsid w:val="001952CD"/>
    <w:rsid w:val="001955D3"/>
    <w:rsid w:val="00195BF2"/>
    <w:rsid w:val="0019644E"/>
    <w:rsid w:val="001979EE"/>
    <w:rsid w:val="00197C95"/>
    <w:rsid w:val="001A03D3"/>
    <w:rsid w:val="001A0673"/>
    <w:rsid w:val="001A0978"/>
    <w:rsid w:val="001A0C16"/>
    <w:rsid w:val="001A0C9F"/>
    <w:rsid w:val="001A15F0"/>
    <w:rsid w:val="001A1C04"/>
    <w:rsid w:val="001A3319"/>
    <w:rsid w:val="001A338E"/>
    <w:rsid w:val="001A3541"/>
    <w:rsid w:val="001A3AD5"/>
    <w:rsid w:val="001A4BA9"/>
    <w:rsid w:val="001A4F16"/>
    <w:rsid w:val="001A542F"/>
    <w:rsid w:val="001A5E25"/>
    <w:rsid w:val="001A6015"/>
    <w:rsid w:val="001A6174"/>
    <w:rsid w:val="001A74A4"/>
    <w:rsid w:val="001B0695"/>
    <w:rsid w:val="001B1241"/>
    <w:rsid w:val="001B2438"/>
    <w:rsid w:val="001B28FD"/>
    <w:rsid w:val="001B361F"/>
    <w:rsid w:val="001B40A2"/>
    <w:rsid w:val="001B50E5"/>
    <w:rsid w:val="001B5482"/>
    <w:rsid w:val="001B5878"/>
    <w:rsid w:val="001B5B7D"/>
    <w:rsid w:val="001B5B89"/>
    <w:rsid w:val="001B62C5"/>
    <w:rsid w:val="001B7266"/>
    <w:rsid w:val="001B7B71"/>
    <w:rsid w:val="001C01A3"/>
    <w:rsid w:val="001C09D1"/>
    <w:rsid w:val="001C129F"/>
    <w:rsid w:val="001C171A"/>
    <w:rsid w:val="001C1ABD"/>
    <w:rsid w:val="001C1F72"/>
    <w:rsid w:val="001C2497"/>
    <w:rsid w:val="001C313F"/>
    <w:rsid w:val="001C3147"/>
    <w:rsid w:val="001C3744"/>
    <w:rsid w:val="001C65C3"/>
    <w:rsid w:val="001C70B9"/>
    <w:rsid w:val="001C769E"/>
    <w:rsid w:val="001C77E0"/>
    <w:rsid w:val="001C780C"/>
    <w:rsid w:val="001D0617"/>
    <w:rsid w:val="001D0EAF"/>
    <w:rsid w:val="001D1740"/>
    <w:rsid w:val="001D1823"/>
    <w:rsid w:val="001D1DB2"/>
    <w:rsid w:val="001D3C24"/>
    <w:rsid w:val="001D48FD"/>
    <w:rsid w:val="001D518C"/>
    <w:rsid w:val="001D69D6"/>
    <w:rsid w:val="001D6C40"/>
    <w:rsid w:val="001D70EA"/>
    <w:rsid w:val="001D7C9D"/>
    <w:rsid w:val="001E04C7"/>
    <w:rsid w:val="001E2185"/>
    <w:rsid w:val="001E24AC"/>
    <w:rsid w:val="001E37A4"/>
    <w:rsid w:val="001E387C"/>
    <w:rsid w:val="001E4469"/>
    <w:rsid w:val="001E449C"/>
    <w:rsid w:val="001E4719"/>
    <w:rsid w:val="001E6377"/>
    <w:rsid w:val="001E6CBB"/>
    <w:rsid w:val="001E7721"/>
    <w:rsid w:val="001E796F"/>
    <w:rsid w:val="001F03FF"/>
    <w:rsid w:val="001F2515"/>
    <w:rsid w:val="001F3E55"/>
    <w:rsid w:val="001F3EC1"/>
    <w:rsid w:val="001F4468"/>
    <w:rsid w:val="001F532E"/>
    <w:rsid w:val="001F5645"/>
    <w:rsid w:val="001F57D1"/>
    <w:rsid w:val="001F5CA5"/>
    <w:rsid w:val="001F6D96"/>
    <w:rsid w:val="001F6F3F"/>
    <w:rsid w:val="00200E0F"/>
    <w:rsid w:val="00200EF7"/>
    <w:rsid w:val="002010FC"/>
    <w:rsid w:val="00201682"/>
    <w:rsid w:val="002021A7"/>
    <w:rsid w:val="00202FC7"/>
    <w:rsid w:val="00203435"/>
    <w:rsid w:val="002036D8"/>
    <w:rsid w:val="00203F65"/>
    <w:rsid w:val="00204D07"/>
    <w:rsid w:val="002050F3"/>
    <w:rsid w:val="00205B63"/>
    <w:rsid w:val="0020697C"/>
    <w:rsid w:val="00206A07"/>
    <w:rsid w:val="00210DC8"/>
    <w:rsid w:val="0021249F"/>
    <w:rsid w:val="0021270E"/>
    <w:rsid w:val="00212F39"/>
    <w:rsid w:val="00213C3E"/>
    <w:rsid w:val="002141E1"/>
    <w:rsid w:val="00214BA0"/>
    <w:rsid w:val="00216B9F"/>
    <w:rsid w:val="00216EC3"/>
    <w:rsid w:val="00217507"/>
    <w:rsid w:val="002210D6"/>
    <w:rsid w:val="00221970"/>
    <w:rsid w:val="00222167"/>
    <w:rsid w:val="00222377"/>
    <w:rsid w:val="00222D1E"/>
    <w:rsid w:val="00223343"/>
    <w:rsid w:val="002236D7"/>
    <w:rsid w:val="002260EF"/>
    <w:rsid w:val="0022631E"/>
    <w:rsid w:val="002264B7"/>
    <w:rsid w:val="00226631"/>
    <w:rsid w:val="00226893"/>
    <w:rsid w:val="00226999"/>
    <w:rsid w:val="00227024"/>
    <w:rsid w:val="00230480"/>
    <w:rsid w:val="00230F6A"/>
    <w:rsid w:val="0023139E"/>
    <w:rsid w:val="0023369C"/>
    <w:rsid w:val="00233815"/>
    <w:rsid w:val="00233861"/>
    <w:rsid w:val="00233CF7"/>
    <w:rsid w:val="00234D76"/>
    <w:rsid w:val="002360E8"/>
    <w:rsid w:val="00240686"/>
    <w:rsid w:val="002415DD"/>
    <w:rsid w:val="002423E3"/>
    <w:rsid w:val="0024297D"/>
    <w:rsid w:val="00242A56"/>
    <w:rsid w:val="0024303D"/>
    <w:rsid w:val="00243511"/>
    <w:rsid w:val="00244B47"/>
    <w:rsid w:val="00244B67"/>
    <w:rsid w:val="002453AE"/>
    <w:rsid w:val="002464A0"/>
    <w:rsid w:val="002465EA"/>
    <w:rsid w:val="0024665E"/>
    <w:rsid w:val="00246666"/>
    <w:rsid w:val="00246E34"/>
    <w:rsid w:val="00250FA9"/>
    <w:rsid w:val="00251408"/>
    <w:rsid w:val="00253D91"/>
    <w:rsid w:val="00254142"/>
    <w:rsid w:val="002558F8"/>
    <w:rsid w:val="002561E6"/>
    <w:rsid w:val="002567D6"/>
    <w:rsid w:val="0025687C"/>
    <w:rsid w:val="00257E4F"/>
    <w:rsid w:val="00260824"/>
    <w:rsid w:val="00260AC0"/>
    <w:rsid w:val="0026211A"/>
    <w:rsid w:val="00262F86"/>
    <w:rsid w:val="002641E4"/>
    <w:rsid w:val="002645AC"/>
    <w:rsid w:val="0026558D"/>
    <w:rsid w:val="00267902"/>
    <w:rsid w:val="002703CB"/>
    <w:rsid w:val="00270CC1"/>
    <w:rsid w:val="00271E0E"/>
    <w:rsid w:val="00272111"/>
    <w:rsid w:val="002728E5"/>
    <w:rsid w:val="002741D9"/>
    <w:rsid w:val="002756C4"/>
    <w:rsid w:val="00277187"/>
    <w:rsid w:val="002772CA"/>
    <w:rsid w:val="00277E00"/>
    <w:rsid w:val="0028011E"/>
    <w:rsid w:val="00280D2B"/>
    <w:rsid w:val="0028165F"/>
    <w:rsid w:val="0028288B"/>
    <w:rsid w:val="00284A8D"/>
    <w:rsid w:val="00284BD9"/>
    <w:rsid w:val="00284CDA"/>
    <w:rsid w:val="00285337"/>
    <w:rsid w:val="00286595"/>
    <w:rsid w:val="002865E9"/>
    <w:rsid w:val="00290BB5"/>
    <w:rsid w:val="00291204"/>
    <w:rsid w:val="002927D0"/>
    <w:rsid w:val="002930E2"/>
    <w:rsid w:val="00293E9E"/>
    <w:rsid w:val="00294293"/>
    <w:rsid w:val="002944B7"/>
    <w:rsid w:val="00294856"/>
    <w:rsid w:val="00295E42"/>
    <w:rsid w:val="002960E5"/>
    <w:rsid w:val="00296521"/>
    <w:rsid w:val="00296B01"/>
    <w:rsid w:val="00296DEF"/>
    <w:rsid w:val="002972F8"/>
    <w:rsid w:val="00297701"/>
    <w:rsid w:val="00297AB8"/>
    <w:rsid w:val="002A062C"/>
    <w:rsid w:val="002A0905"/>
    <w:rsid w:val="002A0ADF"/>
    <w:rsid w:val="002A12F7"/>
    <w:rsid w:val="002A16FB"/>
    <w:rsid w:val="002A2104"/>
    <w:rsid w:val="002A2F87"/>
    <w:rsid w:val="002A35FD"/>
    <w:rsid w:val="002A380B"/>
    <w:rsid w:val="002A5781"/>
    <w:rsid w:val="002A633C"/>
    <w:rsid w:val="002A63C2"/>
    <w:rsid w:val="002A66D5"/>
    <w:rsid w:val="002A6EFB"/>
    <w:rsid w:val="002B0BEA"/>
    <w:rsid w:val="002B0EB6"/>
    <w:rsid w:val="002B13B1"/>
    <w:rsid w:val="002B287F"/>
    <w:rsid w:val="002B29A2"/>
    <w:rsid w:val="002B30E0"/>
    <w:rsid w:val="002B31D1"/>
    <w:rsid w:val="002B370C"/>
    <w:rsid w:val="002B47D5"/>
    <w:rsid w:val="002B51FA"/>
    <w:rsid w:val="002B5A3E"/>
    <w:rsid w:val="002B6E76"/>
    <w:rsid w:val="002B6F7B"/>
    <w:rsid w:val="002C0399"/>
    <w:rsid w:val="002C07AE"/>
    <w:rsid w:val="002C12B1"/>
    <w:rsid w:val="002C2400"/>
    <w:rsid w:val="002C2641"/>
    <w:rsid w:val="002C368F"/>
    <w:rsid w:val="002C3AB2"/>
    <w:rsid w:val="002C3BBA"/>
    <w:rsid w:val="002C4212"/>
    <w:rsid w:val="002C4730"/>
    <w:rsid w:val="002C5427"/>
    <w:rsid w:val="002C57BC"/>
    <w:rsid w:val="002C77E4"/>
    <w:rsid w:val="002C7B43"/>
    <w:rsid w:val="002D041D"/>
    <w:rsid w:val="002D0BA2"/>
    <w:rsid w:val="002D0BF8"/>
    <w:rsid w:val="002D0F92"/>
    <w:rsid w:val="002D114E"/>
    <w:rsid w:val="002D154E"/>
    <w:rsid w:val="002D1E5D"/>
    <w:rsid w:val="002D1F64"/>
    <w:rsid w:val="002D27CB"/>
    <w:rsid w:val="002D36EF"/>
    <w:rsid w:val="002D3E01"/>
    <w:rsid w:val="002D4E15"/>
    <w:rsid w:val="002D5628"/>
    <w:rsid w:val="002D75E4"/>
    <w:rsid w:val="002E2089"/>
    <w:rsid w:val="002E2203"/>
    <w:rsid w:val="002E31BC"/>
    <w:rsid w:val="002E5CB4"/>
    <w:rsid w:val="002E5CB8"/>
    <w:rsid w:val="002E6E90"/>
    <w:rsid w:val="002E71DD"/>
    <w:rsid w:val="002E7C06"/>
    <w:rsid w:val="002F02D5"/>
    <w:rsid w:val="002F071D"/>
    <w:rsid w:val="002F3EB5"/>
    <w:rsid w:val="002F4451"/>
    <w:rsid w:val="002F59F5"/>
    <w:rsid w:val="002F6F10"/>
    <w:rsid w:val="002F760C"/>
    <w:rsid w:val="002F7F22"/>
    <w:rsid w:val="00300F63"/>
    <w:rsid w:val="0030273F"/>
    <w:rsid w:val="003028F2"/>
    <w:rsid w:val="003028FC"/>
    <w:rsid w:val="0030320D"/>
    <w:rsid w:val="00303C13"/>
    <w:rsid w:val="00306370"/>
    <w:rsid w:val="0030761F"/>
    <w:rsid w:val="00310341"/>
    <w:rsid w:val="00310B55"/>
    <w:rsid w:val="00310FCE"/>
    <w:rsid w:val="00311778"/>
    <w:rsid w:val="003131CD"/>
    <w:rsid w:val="0031341F"/>
    <w:rsid w:val="0031423D"/>
    <w:rsid w:val="003146E7"/>
    <w:rsid w:val="003170BD"/>
    <w:rsid w:val="0031721F"/>
    <w:rsid w:val="003173C8"/>
    <w:rsid w:val="00317D6F"/>
    <w:rsid w:val="00317D8D"/>
    <w:rsid w:val="0032012B"/>
    <w:rsid w:val="003201EA"/>
    <w:rsid w:val="00320646"/>
    <w:rsid w:val="00320BC2"/>
    <w:rsid w:val="0032107D"/>
    <w:rsid w:val="00321EAF"/>
    <w:rsid w:val="003231CE"/>
    <w:rsid w:val="00323994"/>
    <w:rsid w:val="003244B2"/>
    <w:rsid w:val="00324F1D"/>
    <w:rsid w:val="0032501C"/>
    <w:rsid w:val="00325373"/>
    <w:rsid w:val="0032603F"/>
    <w:rsid w:val="003260B6"/>
    <w:rsid w:val="00326DDE"/>
    <w:rsid w:val="00327CB7"/>
    <w:rsid w:val="003307E9"/>
    <w:rsid w:val="00332BAE"/>
    <w:rsid w:val="003338AB"/>
    <w:rsid w:val="00334E23"/>
    <w:rsid w:val="003360D5"/>
    <w:rsid w:val="0034130C"/>
    <w:rsid w:val="00344453"/>
    <w:rsid w:val="0034473E"/>
    <w:rsid w:val="003460AF"/>
    <w:rsid w:val="00346A88"/>
    <w:rsid w:val="00350E62"/>
    <w:rsid w:val="00350E86"/>
    <w:rsid w:val="00351169"/>
    <w:rsid w:val="00351485"/>
    <w:rsid w:val="00352DDA"/>
    <w:rsid w:val="00354640"/>
    <w:rsid w:val="00354F77"/>
    <w:rsid w:val="00355008"/>
    <w:rsid w:val="003552E2"/>
    <w:rsid w:val="0035565B"/>
    <w:rsid w:val="00355686"/>
    <w:rsid w:val="00355828"/>
    <w:rsid w:val="0035587B"/>
    <w:rsid w:val="00355BCD"/>
    <w:rsid w:val="00356145"/>
    <w:rsid w:val="00356D09"/>
    <w:rsid w:val="003570C6"/>
    <w:rsid w:val="00357F07"/>
    <w:rsid w:val="00360630"/>
    <w:rsid w:val="0036185F"/>
    <w:rsid w:val="00361DE3"/>
    <w:rsid w:val="00362395"/>
    <w:rsid w:val="00362DD0"/>
    <w:rsid w:val="00362EDA"/>
    <w:rsid w:val="003632C7"/>
    <w:rsid w:val="00363C7B"/>
    <w:rsid w:val="00363EEE"/>
    <w:rsid w:val="00363FC5"/>
    <w:rsid w:val="003645BE"/>
    <w:rsid w:val="0036469C"/>
    <w:rsid w:val="00365054"/>
    <w:rsid w:val="003659A5"/>
    <w:rsid w:val="003664CB"/>
    <w:rsid w:val="00366EDB"/>
    <w:rsid w:val="00367367"/>
    <w:rsid w:val="0036755D"/>
    <w:rsid w:val="00367652"/>
    <w:rsid w:val="0037006B"/>
    <w:rsid w:val="003713F2"/>
    <w:rsid w:val="00371B75"/>
    <w:rsid w:val="003720F5"/>
    <w:rsid w:val="00372DA2"/>
    <w:rsid w:val="0037310F"/>
    <w:rsid w:val="003733EC"/>
    <w:rsid w:val="003735F8"/>
    <w:rsid w:val="00373D6C"/>
    <w:rsid w:val="00374810"/>
    <w:rsid w:val="00374B1C"/>
    <w:rsid w:val="00375664"/>
    <w:rsid w:val="0037593B"/>
    <w:rsid w:val="00375CB8"/>
    <w:rsid w:val="003766D0"/>
    <w:rsid w:val="00376A9D"/>
    <w:rsid w:val="00376E25"/>
    <w:rsid w:val="00376F06"/>
    <w:rsid w:val="0037761C"/>
    <w:rsid w:val="00380C3F"/>
    <w:rsid w:val="003829A0"/>
    <w:rsid w:val="0038336B"/>
    <w:rsid w:val="00384758"/>
    <w:rsid w:val="00384829"/>
    <w:rsid w:val="003848F5"/>
    <w:rsid w:val="0038598E"/>
    <w:rsid w:val="0038650F"/>
    <w:rsid w:val="00386546"/>
    <w:rsid w:val="00386BD9"/>
    <w:rsid w:val="00387779"/>
    <w:rsid w:val="00390A47"/>
    <w:rsid w:val="0039148C"/>
    <w:rsid w:val="003920E7"/>
    <w:rsid w:val="00393157"/>
    <w:rsid w:val="00393C34"/>
    <w:rsid w:val="00393D5D"/>
    <w:rsid w:val="00394152"/>
    <w:rsid w:val="00394C9E"/>
    <w:rsid w:val="00394DD2"/>
    <w:rsid w:val="003963AD"/>
    <w:rsid w:val="00397789"/>
    <w:rsid w:val="003A13E0"/>
    <w:rsid w:val="003A153C"/>
    <w:rsid w:val="003A1632"/>
    <w:rsid w:val="003A1693"/>
    <w:rsid w:val="003A1A7D"/>
    <w:rsid w:val="003A30E8"/>
    <w:rsid w:val="003A4289"/>
    <w:rsid w:val="003A4D11"/>
    <w:rsid w:val="003A57A2"/>
    <w:rsid w:val="003A5D70"/>
    <w:rsid w:val="003A6174"/>
    <w:rsid w:val="003A6B95"/>
    <w:rsid w:val="003A780C"/>
    <w:rsid w:val="003A7985"/>
    <w:rsid w:val="003B12B5"/>
    <w:rsid w:val="003B1364"/>
    <w:rsid w:val="003B275C"/>
    <w:rsid w:val="003B27F9"/>
    <w:rsid w:val="003B2E65"/>
    <w:rsid w:val="003B3CBE"/>
    <w:rsid w:val="003B4933"/>
    <w:rsid w:val="003B4ABE"/>
    <w:rsid w:val="003B4B65"/>
    <w:rsid w:val="003B4B88"/>
    <w:rsid w:val="003B53EA"/>
    <w:rsid w:val="003B7736"/>
    <w:rsid w:val="003B7945"/>
    <w:rsid w:val="003C0117"/>
    <w:rsid w:val="003C0970"/>
    <w:rsid w:val="003C0B8C"/>
    <w:rsid w:val="003C129A"/>
    <w:rsid w:val="003C2639"/>
    <w:rsid w:val="003C2CF7"/>
    <w:rsid w:val="003C33C4"/>
    <w:rsid w:val="003C4239"/>
    <w:rsid w:val="003C5F1C"/>
    <w:rsid w:val="003C657A"/>
    <w:rsid w:val="003C69C8"/>
    <w:rsid w:val="003C6F98"/>
    <w:rsid w:val="003C7746"/>
    <w:rsid w:val="003C791D"/>
    <w:rsid w:val="003D0F39"/>
    <w:rsid w:val="003D2189"/>
    <w:rsid w:val="003D21A5"/>
    <w:rsid w:val="003D2E00"/>
    <w:rsid w:val="003D2E6C"/>
    <w:rsid w:val="003D3679"/>
    <w:rsid w:val="003D556B"/>
    <w:rsid w:val="003D5FD7"/>
    <w:rsid w:val="003D6642"/>
    <w:rsid w:val="003D69C5"/>
    <w:rsid w:val="003E0308"/>
    <w:rsid w:val="003E057D"/>
    <w:rsid w:val="003E0C43"/>
    <w:rsid w:val="003E1552"/>
    <w:rsid w:val="003E15FA"/>
    <w:rsid w:val="003E1D3B"/>
    <w:rsid w:val="003E4955"/>
    <w:rsid w:val="003E5A3B"/>
    <w:rsid w:val="003E6375"/>
    <w:rsid w:val="003F0898"/>
    <w:rsid w:val="003F0BB9"/>
    <w:rsid w:val="003F1C96"/>
    <w:rsid w:val="003F2A1C"/>
    <w:rsid w:val="003F35A8"/>
    <w:rsid w:val="003F4858"/>
    <w:rsid w:val="003F6D4D"/>
    <w:rsid w:val="003F758F"/>
    <w:rsid w:val="004021BE"/>
    <w:rsid w:val="004034F2"/>
    <w:rsid w:val="00403C13"/>
    <w:rsid w:val="00404206"/>
    <w:rsid w:val="00404861"/>
    <w:rsid w:val="004049F9"/>
    <w:rsid w:val="00405751"/>
    <w:rsid w:val="00405781"/>
    <w:rsid w:val="00407585"/>
    <w:rsid w:val="00407B52"/>
    <w:rsid w:val="004103B2"/>
    <w:rsid w:val="0041148C"/>
    <w:rsid w:val="0041152B"/>
    <w:rsid w:val="00412199"/>
    <w:rsid w:val="00412AFB"/>
    <w:rsid w:val="00412D62"/>
    <w:rsid w:val="00413315"/>
    <w:rsid w:val="004133C0"/>
    <w:rsid w:val="00413740"/>
    <w:rsid w:val="00413AA6"/>
    <w:rsid w:val="00413B02"/>
    <w:rsid w:val="00413C0B"/>
    <w:rsid w:val="00413E70"/>
    <w:rsid w:val="004146E2"/>
    <w:rsid w:val="0041527D"/>
    <w:rsid w:val="00416A2A"/>
    <w:rsid w:val="0042108C"/>
    <w:rsid w:val="00421508"/>
    <w:rsid w:val="004234A3"/>
    <w:rsid w:val="004239E9"/>
    <w:rsid w:val="00423C1B"/>
    <w:rsid w:val="00424452"/>
    <w:rsid w:val="00424704"/>
    <w:rsid w:val="00424913"/>
    <w:rsid w:val="00425C71"/>
    <w:rsid w:val="0042663B"/>
    <w:rsid w:val="00426B04"/>
    <w:rsid w:val="00430544"/>
    <w:rsid w:val="004315D7"/>
    <w:rsid w:val="00431852"/>
    <w:rsid w:val="00431916"/>
    <w:rsid w:val="00432104"/>
    <w:rsid w:val="00432870"/>
    <w:rsid w:val="004332D1"/>
    <w:rsid w:val="004334E0"/>
    <w:rsid w:val="00434001"/>
    <w:rsid w:val="004348DA"/>
    <w:rsid w:val="00437A63"/>
    <w:rsid w:val="0044108E"/>
    <w:rsid w:val="00441235"/>
    <w:rsid w:val="00441312"/>
    <w:rsid w:val="00441435"/>
    <w:rsid w:val="00441440"/>
    <w:rsid w:val="004414B9"/>
    <w:rsid w:val="00441D06"/>
    <w:rsid w:val="00442E65"/>
    <w:rsid w:val="00443375"/>
    <w:rsid w:val="00443AFF"/>
    <w:rsid w:val="00444236"/>
    <w:rsid w:val="004446BC"/>
    <w:rsid w:val="004459F7"/>
    <w:rsid w:val="00445B32"/>
    <w:rsid w:val="00445F93"/>
    <w:rsid w:val="004471CA"/>
    <w:rsid w:val="0044738F"/>
    <w:rsid w:val="0044758F"/>
    <w:rsid w:val="0045079F"/>
    <w:rsid w:val="00450A0D"/>
    <w:rsid w:val="00450A93"/>
    <w:rsid w:val="004511F4"/>
    <w:rsid w:val="00451ED6"/>
    <w:rsid w:val="00451F60"/>
    <w:rsid w:val="0045262A"/>
    <w:rsid w:val="00452E8E"/>
    <w:rsid w:val="00452EE9"/>
    <w:rsid w:val="00452F91"/>
    <w:rsid w:val="00452FAD"/>
    <w:rsid w:val="00453910"/>
    <w:rsid w:val="00454D99"/>
    <w:rsid w:val="00455151"/>
    <w:rsid w:val="004565DB"/>
    <w:rsid w:val="00457192"/>
    <w:rsid w:val="00460640"/>
    <w:rsid w:val="00460E36"/>
    <w:rsid w:val="004618E2"/>
    <w:rsid w:val="0046259F"/>
    <w:rsid w:val="00462678"/>
    <w:rsid w:val="004638A4"/>
    <w:rsid w:val="00463C50"/>
    <w:rsid w:val="004644B6"/>
    <w:rsid w:val="004652C2"/>
    <w:rsid w:val="00465AD3"/>
    <w:rsid w:val="00466671"/>
    <w:rsid w:val="00467133"/>
    <w:rsid w:val="00470670"/>
    <w:rsid w:val="00470692"/>
    <w:rsid w:val="004707F5"/>
    <w:rsid w:val="0047157F"/>
    <w:rsid w:val="00471770"/>
    <w:rsid w:val="00471843"/>
    <w:rsid w:val="0047255C"/>
    <w:rsid w:val="00472A6B"/>
    <w:rsid w:val="00473004"/>
    <w:rsid w:val="00474C5A"/>
    <w:rsid w:val="004754D3"/>
    <w:rsid w:val="00475802"/>
    <w:rsid w:val="00475D4D"/>
    <w:rsid w:val="004761D0"/>
    <w:rsid w:val="00476F50"/>
    <w:rsid w:val="004772AE"/>
    <w:rsid w:val="00480EF9"/>
    <w:rsid w:val="00482078"/>
    <w:rsid w:val="00482B1C"/>
    <w:rsid w:val="00482DD7"/>
    <w:rsid w:val="004830FC"/>
    <w:rsid w:val="00483108"/>
    <w:rsid w:val="00483170"/>
    <w:rsid w:val="00483B1C"/>
    <w:rsid w:val="00485C58"/>
    <w:rsid w:val="00485E6E"/>
    <w:rsid w:val="00486D0B"/>
    <w:rsid w:val="00486DAF"/>
    <w:rsid w:val="004877C3"/>
    <w:rsid w:val="00487E5A"/>
    <w:rsid w:val="00491126"/>
    <w:rsid w:val="0049165A"/>
    <w:rsid w:val="004918FF"/>
    <w:rsid w:val="0049222A"/>
    <w:rsid w:val="00492556"/>
    <w:rsid w:val="00492622"/>
    <w:rsid w:val="00492DEF"/>
    <w:rsid w:val="00493130"/>
    <w:rsid w:val="00494597"/>
    <w:rsid w:val="00494802"/>
    <w:rsid w:val="00494B2D"/>
    <w:rsid w:val="00495203"/>
    <w:rsid w:val="00495780"/>
    <w:rsid w:val="00495ED2"/>
    <w:rsid w:val="004961F7"/>
    <w:rsid w:val="004969AA"/>
    <w:rsid w:val="004969D4"/>
    <w:rsid w:val="00496C8C"/>
    <w:rsid w:val="00497CEF"/>
    <w:rsid w:val="004A0C4E"/>
    <w:rsid w:val="004A1B1F"/>
    <w:rsid w:val="004A2241"/>
    <w:rsid w:val="004A2F96"/>
    <w:rsid w:val="004A310C"/>
    <w:rsid w:val="004A35DB"/>
    <w:rsid w:val="004A390B"/>
    <w:rsid w:val="004A447B"/>
    <w:rsid w:val="004A54C9"/>
    <w:rsid w:val="004A5A02"/>
    <w:rsid w:val="004A7477"/>
    <w:rsid w:val="004B12E1"/>
    <w:rsid w:val="004B1C6E"/>
    <w:rsid w:val="004B4731"/>
    <w:rsid w:val="004B4B50"/>
    <w:rsid w:val="004B4CEE"/>
    <w:rsid w:val="004B587C"/>
    <w:rsid w:val="004B635F"/>
    <w:rsid w:val="004B6FDD"/>
    <w:rsid w:val="004C006B"/>
    <w:rsid w:val="004C23DF"/>
    <w:rsid w:val="004C2536"/>
    <w:rsid w:val="004C267B"/>
    <w:rsid w:val="004C2B10"/>
    <w:rsid w:val="004C2BF8"/>
    <w:rsid w:val="004C3B05"/>
    <w:rsid w:val="004C48F4"/>
    <w:rsid w:val="004C57A4"/>
    <w:rsid w:val="004C5956"/>
    <w:rsid w:val="004C6441"/>
    <w:rsid w:val="004C68D6"/>
    <w:rsid w:val="004C6DC3"/>
    <w:rsid w:val="004C7054"/>
    <w:rsid w:val="004D0733"/>
    <w:rsid w:val="004D228B"/>
    <w:rsid w:val="004D327E"/>
    <w:rsid w:val="004D37C5"/>
    <w:rsid w:val="004D406C"/>
    <w:rsid w:val="004D53E9"/>
    <w:rsid w:val="004D57D1"/>
    <w:rsid w:val="004D57EA"/>
    <w:rsid w:val="004D655D"/>
    <w:rsid w:val="004D77FC"/>
    <w:rsid w:val="004D7DAE"/>
    <w:rsid w:val="004E0E32"/>
    <w:rsid w:val="004E1364"/>
    <w:rsid w:val="004E15E0"/>
    <w:rsid w:val="004E22D4"/>
    <w:rsid w:val="004E3DE7"/>
    <w:rsid w:val="004E40E0"/>
    <w:rsid w:val="004E44EC"/>
    <w:rsid w:val="004E4806"/>
    <w:rsid w:val="004E60BE"/>
    <w:rsid w:val="004E62DA"/>
    <w:rsid w:val="004F02F6"/>
    <w:rsid w:val="004F0BCE"/>
    <w:rsid w:val="004F1A07"/>
    <w:rsid w:val="004F1E04"/>
    <w:rsid w:val="004F2AAD"/>
    <w:rsid w:val="004F462C"/>
    <w:rsid w:val="004F5A64"/>
    <w:rsid w:val="004F5CAA"/>
    <w:rsid w:val="004F7035"/>
    <w:rsid w:val="004F7CC7"/>
    <w:rsid w:val="005001B6"/>
    <w:rsid w:val="00500566"/>
    <w:rsid w:val="0050076D"/>
    <w:rsid w:val="00500DB9"/>
    <w:rsid w:val="00501914"/>
    <w:rsid w:val="0050249B"/>
    <w:rsid w:val="005024DA"/>
    <w:rsid w:val="00502FA4"/>
    <w:rsid w:val="005033AD"/>
    <w:rsid w:val="005066E0"/>
    <w:rsid w:val="005067C4"/>
    <w:rsid w:val="0050725D"/>
    <w:rsid w:val="00507C99"/>
    <w:rsid w:val="00507D3B"/>
    <w:rsid w:val="00511512"/>
    <w:rsid w:val="00511653"/>
    <w:rsid w:val="00511E40"/>
    <w:rsid w:val="005125A3"/>
    <w:rsid w:val="005126B6"/>
    <w:rsid w:val="00513820"/>
    <w:rsid w:val="00514594"/>
    <w:rsid w:val="005145D0"/>
    <w:rsid w:val="00514BFF"/>
    <w:rsid w:val="00515093"/>
    <w:rsid w:val="005171EF"/>
    <w:rsid w:val="005175AB"/>
    <w:rsid w:val="00517F73"/>
    <w:rsid w:val="0052048E"/>
    <w:rsid w:val="00520776"/>
    <w:rsid w:val="00521A46"/>
    <w:rsid w:val="0052256D"/>
    <w:rsid w:val="00522AA1"/>
    <w:rsid w:val="005231F9"/>
    <w:rsid w:val="00523597"/>
    <w:rsid w:val="00523778"/>
    <w:rsid w:val="00523B78"/>
    <w:rsid w:val="00524BB2"/>
    <w:rsid w:val="00526E67"/>
    <w:rsid w:val="0052769E"/>
    <w:rsid w:val="00527D04"/>
    <w:rsid w:val="00530B8A"/>
    <w:rsid w:val="00530F56"/>
    <w:rsid w:val="0053121E"/>
    <w:rsid w:val="00531381"/>
    <w:rsid w:val="005313B3"/>
    <w:rsid w:val="00531BE9"/>
    <w:rsid w:val="00531FB0"/>
    <w:rsid w:val="005322EB"/>
    <w:rsid w:val="00532EA5"/>
    <w:rsid w:val="00532F49"/>
    <w:rsid w:val="00533D88"/>
    <w:rsid w:val="00533F49"/>
    <w:rsid w:val="00534888"/>
    <w:rsid w:val="00534A0F"/>
    <w:rsid w:val="00537FB0"/>
    <w:rsid w:val="00540738"/>
    <w:rsid w:val="005411A4"/>
    <w:rsid w:val="005414F4"/>
    <w:rsid w:val="005415A8"/>
    <w:rsid w:val="00542CC1"/>
    <w:rsid w:val="00542EE3"/>
    <w:rsid w:val="00543A8F"/>
    <w:rsid w:val="00543C2F"/>
    <w:rsid w:val="00544489"/>
    <w:rsid w:val="00545693"/>
    <w:rsid w:val="00545C04"/>
    <w:rsid w:val="00546824"/>
    <w:rsid w:val="00550F20"/>
    <w:rsid w:val="005518CE"/>
    <w:rsid w:val="00551AA3"/>
    <w:rsid w:val="005529BD"/>
    <w:rsid w:val="005544DD"/>
    <w:rsid w:val="0055468B"/>
    <w:rsid w:val="005546F0"/>
    <w:rsid w:val="00554AAE"/>
    <w:rsid w:val="005550A8"/>
    <w:rsid w:val="00555461"/>
    <w:rsid w:val="00556D9D"/>
    <w:rsid w:val="0055725D"/>
    <w:rsid w:val="00557953"/>
    <w:rsid w:val="005606C9"/>
    <w:rsid w:val="00561743"/>
    <w:rsid w:val="005628C4"/>
    <w:rsid w:val="00562C89"/>
    <w:rsid w:val="005639BC"/>
    <w:rsid w:val="00564103"/>
    <w:rsid w:val="00564327"/>
    <w:rsid w:val="00564998"/>
    <w:rsid w:val="005659A1"/>
    <w:rsid w:val="005669CF"/>
    <w:rsid w:val="00566DA2"/>
    <w:rsid w:val="00567D80"/>
    <w:rsid w:val="005707BC"/>
    <w:rsid w:val="00571319"/>
    <w:rsid w:val="00571B05"/>
    <w:rsid w:val="005720A4"/>
    <w:rsid w:val="005732CE"/>
    <w:rsid w:val="005738E1"/>
    <w:rsid w:val="00573D82"/>
    <w:rsid w:val="00575C0F"/>
    <w:rsid w:val="005760AF"/>
    <w:rsid w:val="00576243"/>
    <w:rsid w:val="00577760"/>
    <w:rsid w:val="00577C5B"/>
    <w:rsid w:val="00577F9C"/>
    <w:rsid w:val="00580A9D"/>
    <w:rsid w:val="00580E2A"/>
    <w:rsid w:val="0058101D"/>
    <w:rsid w:val="005812F8"/>
    <w:rsid w:val="00581A4E"/>
    <w:rsid w:val="00581A5E"/>
    <w:rsid w:val="00582059"/>
    <w:rsid w:val="00582CE3"/>
    <w:rsid w:val="00583726"/>
    <w:rsid w:val="00583CEC"/>
    <w:rsid w:val="00585E1C"/>
    <w:rsid w:val="00586E5C"/>
    <w:rsid w:val="00587E59"/>
    <w:rsid w:val="0059007C"/>
    <w:rsid w:val="005907EA"/>
    <w:rsid w:val="00590A34"/>
    <w:rsid w:val="00591047"/>
    <w:rsid w:val="00591C5E"/>
    <w:rsid w:val="005922DB"/>
    <w:rsid w:val="0059312C"/>
    <w:rsid w:val="00593D92"/>
    <w:rsid w:val="00595DE1"/>
    <w:rsid w:val="005971A7"/>
    <w:rsid w:val="005971C1"/>
    <w:rsid w:val="005A11EA"/>
    <w:rsid w:val="005A1D61"/>
    <w:rsid w:val="005A21C6"/>
    <w:rsid w:val="005A2639"/>
    <w:rsid w:val="005A2659"/>
    <w:rsid w:val="005A2B85"/>
    <w:rsid w:val="005A37E7"/>
    <w:rsid w:val="005A400A"/>
    <w:rsid w:val="005A4F04"/>
    <w:rsid w:val="005A51AF"/>
    <w:rsid w:val="005A6A6D"/>
    <w:rsid w:val="005A75D7"/>
    <w:rsid w:val="005A7A8C"/>
    <w:rsid w:val="005B00F2"/>
    <w:rsid w:val="005B06D0"/>
    <w:rsid w:val="005B094D"/>
    <w:rsid w:val="005B17BD"/>
    <w:rsid w:val="005B1AC6"/>
    <w:rsid w:val="005B21FE"/>
    <w:rsid w:val="005B2A8D"/>
    <w:rsid w:val="005B45CD"/>
    <w:rsid w:val="005B4820"/>
    <w:rsid w:val="005B51EC"/>
    <w:rsid w:val="005B564B"/>
    <w:rsid w:val="005B6882"/>
    <w:rsid w:val="005C0CC0"/>
    <w:rsid w:val="005C12E5"/>
    <w:rsid w:val="005C18C5"/>
    <w:rsid w:val="005C1924"/>
    <w:rsid w:val="005C19EB"/>
    <w:rsid w:val="005C1B91"/>
    <w:rsid w:val="005C200E"/>
    <w:rsid w:val="005C29D4"/>
    <w:rsid w:val="005C2FE0"/>
    <w:rsid w:val="005C3089"/>
    <w:rsid w:val="005C44C3"/>
    <w:rsid w:val="005C7DE5"/>
    <w:rsid w:val="005C7EF0"/>
    <w:rsid w:val="005D0722"/>
    <w:rsid w:val="005D1EEC"/>
    <w:rsid w:val="005D2AB4"/>
    <w:rsid w:val="005D2B58"/>
    <w:rsid w:val="005D2F08"/>
    <w:rsid w:val="005D35B3"/>
    <w:rsid w:val="005D3E86"/>
    <w:rsid w:val="005D45CF"/>
    <w:rsid w:val="005D52CD"/>
    <w:rsid w:val="005D53E6"/>
    <w:rsid w:val="005D56F8"/>
    <w:rsid w:val="005D5E6C"/>
    <w:rsid w:val="005D607F"/>
    <w:rsid w:val="005D64EA"/>
    <w:rsid w:val="005D69F0"/>
    <w:rsid w:val="005D7846"/>
    <w:rsid w:val="005D7A7F"/>
    <w:rsid w:val="005E024F"/>
    <w:rsid w:val="005E09BC"/>
    <w:rsid w:val="005E1051"/>
    <w:rsid w:val="005E164C"/>
    <w:rsid w:val="005E19F1"/>
    <w:rsid w:val="005E2ADA"/>
    <w:rsid w:val="005E4B52"/>
    <w:rsid w:val="005E5E71"/>
    <w:rsid w:val="005E5FF1"/>
    <w:rsid w:val="005E6420"/>
    <w:rsid w:val="005F0ECD"/>
    <w:rsid w:val="005F1AC2"/>
    <w:rsid w:val="005F28E4"/>
    <w:rsid w:val="005F47A9"/>
    <w:rsid w:val="005F641A"/>
    <w:rsid w:val="005F6B26"/>
    <w:rsid w:val="005F7BCD"/>
    <w:rsid w:val="00600107"/>
    <w:rsid w:val="0060117B"/>
    <w:rsid w:val="00601E59"/>
    <w:rsid w:val="00604479"/>
    <w:rsid w:val="006048AE"/>
    <w:rsid w:val="00605525"/>
    <w:rsid w:val="00606097"/>
    <w:rsid w:val="00606F53"/>
    <w:rsid w:val="0060722B"/>
    <w:rsid w:val="006123BB"/>
    <w:rsid w:val="00612A03"/>
    <w:rsid w:val="00612C31"/>
    <w:rsid w:val="00614908"/>
    <w:rsid w:val="00615405"/>
    <w:rsid w:val="00617369"/>
    <w:rsid w:val="00617559"/>
    <w:rsid w:val="00621DF3"/>
    <w:rsid w:val="006232BB"/>
    <w:rsid w:val="00623407"/>
    <w:rsid w:val="00623B3C"/>
    <w:rsid w:val="00623E70"/>
    <w:rsid w:val="006253D6"/>
    <w:rsid w:val="00627749"/>
    <w:rsid w:val="00630E91"/>
    <w:rsid w:val="00631263"/>
    <w:rsid w:val="00631272"/>
    <w:rsid w:val="006314EE"/>
    <w:rsid w:val="00631FE6"/>
    <w:rsid w:val="006324FC"/>
    <w:rsid w:val="00632D3B"/>
    <w:rsid w:val="006333C2"/>
    <w:rsid w:val="0063517F"/>
    <w:rsid w:val="00635B33"/>
    <w:rsid w:val="006368D7"/>
    <w:rsid w:val="00636F07"/>
    <w:rsid w:val="00640A4B"/>
    <w:rsid w:val="00640C10"/>
    <w:rsid w:val="006420B1"/>
    <w:rsid w:val="00642D1C"/>
    <w:rsid w:val="00642DF8"/>
    <w:rsid w:val="006431D4"/>
    <w:rsid w:val="00643C2A"/>
    <w:rsid w:val="006448BC"/>
    <w:rsid w:val="006457B6"/>
    <w:rsid w:val="0064658C"/>
    <w:rsid w:val="00646B99"/>
    <w:rsid w:val="00647F01"/>
    <w:rsid w:val="0065139A"/>
    <w:rsid w:val="00651FD2"/>
    <w:rsid w:val="006525B1"/>
    <w:rsid w:val="00652C48"/>
    <w:rsid w:val="0065367B"/>
    <w:rsid w:val="00653F90"/>
    <w:rsid w:val="006545E8"/>
    <w:rsid w:val="00654CE2"/>
    <w:rsid w:val="0065503D"/>
    <w:rsid w:val="00656569"/>
    <w:rsid w:val="0065783A"/>
    <w:rsid w:val="006578AC"/>
    <w:rsid w:val="00660ABD"/>
    <w:rsid w:val="00660ACA"/>
    <w:rsid w:val="006614A0"/>
    <w:rsid w:val="0066242A"/>
    <w:rsid w:val="00663C0C"/>
    <w:rsid w:val="00663DB9"/>
    <w:rsid w:val="006678D6"/>
    <w:rsid w:val="00667941"/>
    <w:rsid w:val="00667EB0"/>
    <w:rsid w:val="00670719"/>
    <w:rsid w:val="00671A93"/>
    <w:rsid w:val="00672066"/>
    <w:rsid w:val="0067206E"/>
    <w:rsid w:val="006728CE"/>
    <w:rsid w:val="006735DE"/>
    <w:rsid w:val="00673731"/>
    <w:rsid w:val="00673D7D"/>
    <w:rsid w:val="00676610"/>
    <w:rsid w:val="00676757"/>
    <w:rsid w:val="00676848"/>
    <w:rsid w:val="006775E0"/>
    <w:rsid w:val="00677E67"/>
    <w:rsid w:val="00680467"/>
    <w:rsid w:val="00681746"/>
    <w:rsid w:val="00681986"/>
    <w:rsid w:val="00682037"/>
    <w:rsid w:val="0068322C"/>
    <w:rsid w:val="00684340"/>
    <w:rsid w:val="00685587"/>
    <w:rsid w:val="00686644"/>
    <w:rsid w:val="00686CA0"/>
    <w:rsid w:val="00686D87"/>
    <w:rsid w:val="00687A10"/>
    <w:rsid w:val="00690A7B"/>
    <w:rsid w:val="006918F3"/>
    <w:rsid w:val="00691CC5"/>
    <w:rsid w:val="006930ED"/>
    <w:rsid w:val="006938EF"/>
    <w:rsid w:val="0069485D"/>
    <w:rsid w:val="00694A8B"/>
    <w:rsid w:val="00695568"/>
    <w:rsid w:val="00697B07"/>
    <w:rsid w:val="00697E0B"/>
    <w:rsid w:val="006A1334"/>
    <w:rsid w:val="006A13F5"/>
    <w:rsid w:val="006A4D08"/>
    <w:rsid w:val="006A4D9D"/>
    <w:rsid w:val="006A514D"/>
    <w:rsid w:val="006A5CBD"/>
    <w:rsid w:val="006A6CA3"/>
    <w:rsid w:val="006A6D73"/>
    <w:rsid w:val="006A7267"/>
    <w:rsid w:val="006B0BFC"/>
    <w:rsid w:val="006B1162"/>
    <w:rsid w:val="006B1494"/>
    <w:rsid w:val="006B15E0"/>
    <w:rsid w:val="006B1E5F"/>
    <w:rsid w:val="006B2DDE"/>
    <w:rsid w:val="006B3B1B"/>
    <w:rsid w:val="006B3BBF"/>
    <w:rsid w:val="006B41A1"/>
    <w:rsid w:val="006B428A"/>
    <w:rsid w:val="006B5077"/>
    <w:rsid w:val="006B5750"/>
    <w:rsid w:val="006B67C5"/>
    <w:rsid w:val="006B7E11"/>
    <w:rsid w:val="006C0B7B"/>
    <w:rsid w:val="006C0DB5"/>
    <w:rsid w:val="006C1F60"/>
    <w:rsid w:val="006C248F"/>
    <w:rsid w:val="006C2C48"/>
    <w:rsid w:val="006C2CCA"/>
    <w:rsid w:val="006C3F91"/>
    <w:rsid w:val="006C53ED"/>
    <w:rsid w:val="006C5FDC"/>
    <w:rsid w:val="006C60D5"/>
    <w:rsid w:val="006C610B"/>
    <w:rsid w:val="006D0169"/>
    <w:rsid w:val="006D0AD1"/>
    <w:rsid w:val="006D0D49"/>
    <w:rsid w:val="006D0E9B"/>
    <w:rsid w:val="006D1192"/>
    <w:rsid w:val="006D1903"/>
    <w:rsid w:val="006D1F62"/>
    <w:rsid w:val="006D33C2"/>
    <w:rsid w:val="006D4D91"/>
    <w:rsid w:val="006D6307"/>
    <w:rsid w:val="006D658B"/>
    <w:rsid w:val="006D67E4"/>
    <w:rsid w:val="006D7B78"/>
    <w:rsid w:val="006D7DCF"/>
    <w:rsid w:val="006E06F8"/>
    <w:rsid w:val="006E180F"/>
    <w:rsid w:val="006E1FE6"/>
    <w:rsid w:val="006E3234"/>
    <w:rsid w:val="006E3AE1"/>
    <w:rsid w:val="006E3CA5"/>
    <w:rsid w:val="006E3D9E"/>
    <w:rsid w:val="006E423C"/>
    <w:rsid w:val="006E48D7"/>
    <w:rsid w:val="006E4F65"/>
    <w:rsid w:val="006E654D"/>
    <w:rsid w:val="006E667F"/>
    <w:rsid w:val="006E7279"/>
    <w:rsid w:val="006F0702"/>
    <w:rsid w:val="006F07CA"/>
    <w:rsid w:val="006F14C4"/>
    <w:rsid w:val="006F2CF4"/>
    <w:rsid w:val="006F2DE6"/>
    <w:rsid w:val="006F3BBD"/>
    <w:rsid w:val="006F478B"/>
    <w:rsid w:val="006F666D"/>
    <w:rsid w:val="006F7ED8"/>
    <w:rsid w:val="006F7FC7"/>
    <w:rsid w:val="00700C9E"/>
    <w:rsid w:val="007028FD"/>
    <w:rsid w:val="00703020"/>
    <w:rsid w:val="0070321C"/>
    <w:rsid w:val="00703368"/>
    <w:rsid w:val="00703D1C"/>
    <w:rsid w:val="00703E95"/>
    <w:rsid w:val="00703F1F"/>
    <w:rsid w:val="00705771"/>
    <w:rsid w:val="00705D74"/>
    <w:rsid w:val="0070601D"/>
    <w:rsid w:val="007067A7"/>
    <w:rsid w:val="007069BE"/>
    <w:rsid w:val="00706FB7"/>
    <w:rsid w:val="007076A9"/>
    <w:rsid w:val="00707A8D"/>
    <w:rsid w:val="00707F8F"/>
    <w:rsid w:val="00710B87"/>
    <w:rsid w:val="00710D4C"/>
    <w:rsid w:val="00710E13"/>
    <w:rsid w:val="007140D7"/>
    <w:rsid w:val="00714E71"/>
    <w:rsid w:val="007153D5"/>
    <w:rsid w:val="00715DFE"/>
    <w:rsid w:val="007163AB"/>
    <w:rsid w:val="00716A78"/>
    <w:rsid w:val="00716D3D"/>
    <w:rsid w:val="0071708B"/>
    <w:rsid w:val="007170AB"/>
    <w:rsid w:val="00717898"/>
    <w:rsid w:val="00717B1A"/>
    <w:rsid w:val="00720E99"/>
    <w:rsid w:val="00721F9C"/>
    <w:rsid w:val="00722364"/>
    <w:rsid w:val="00722C8B"/>
    <w:rsid w:val="007233FA"/>
    <w:rsid w:val="00723485"/>
    <w:rsid w:val="0072353F"/>
    <w:rsid w:val="00723677"/>
    <w:rsid w:val="00724443"/>
    <w:rsid w:val="007258EE"/>
    <w:rsid w:val="00726453"/>
    <w:rsid w:val="007264A0"/>
    <w:rsid w:val="00726981"/>
    <w:rsid w:val="0072777A"/>
    <w:rsid w:val="007306F5"/>
    <w:rsid w:val="00730832"/>
    <w:rsid w:val="00731893"/>
    <w:rsid w:val="00731D42"/>
    <w:rsid w:val="00731FE3"/>
    <w:rsid w:val="00732C77"/>
    <w:rsid w:val="007334A0"/>
    <w:rsid w:val="007338A9"/>
    <w:rsid w:val="00733F2E"/>
    <w:rsid w:val="00735874"/>
    <w:rsid w:val="0073685B"/>
    <w:rsid w:val="00736F7E"/>
    <w:rsid w:val="00737B75"/>
    <w:rsid w:val="007418BD"/>
    <w:rsid w:val="00741D02"/>
    <w:rsid w:val="00742876"/>
    <w:rsid w:val="007451C8"/>
    <w:rsid w:val="0074531B"/>
    <w:rsid w:val="00746D02"/>
    <w:rsid w:val="007474E9"/>
    <w:rsid w:val="00747831"/>
    <w:rsid w:val="007479CA"/>
    <w:rsid w:val="00750B38"/>
    <w:rsid w:val="007515E6"/>
    <w:rsid w:val="0075196C"/>
    <w:rsid w:val="00751D2C"/>
    <w:rsid w:val="00751FB6"/>
    <w:rsid w:val="007528E0"/>
    <w:rsid w:val="00752F0F"/>
    <w:rsid w:val="00753699"/>
    <w:rsid w:val="00754548"/>
    <w:rsid w:val="00754BBE"/>
    <w:rsid w:val="007563EB"/>
    <w:rsid w:val="00756A58"/>
    <w:rsid w:val="00756FAF"/>
    <w:rsid w:val="007610CF"/>
    <w:rsid w:val="00761754"/>
    <w:rsid w:val="00761E9D"/>
    <w:rsid w:val="00761F04"/>
    <w:rsid w:val="007620BF"/>
    <w:rsid w:val="0076273B"/>
    <w:rsid w:val="00764D91"/>
    <w:rsid w:val="00765707"/>
    <w:rsid w:val="00765C70"/>
    <w:rsid w:val="00766358"/>
    <w:rsid w:val="007710AA"/>
    <w:rsid w:val="00771C2C"/>
    <w:rsid w:val="00771C52"/>
    <w:rsid w:val="00773138"/>
    <w:rsid w:val="0077350F"/>
    <w:rsid w:val="00773E28"/>
    <w:rsid w:val="0077463C"/>
    <w:rsid w:val="007751BB"/>
    <w:rsid w:val="00775522"/>
    <w:rsid w:val="0077587F"/>
    <w:rsid w:val="00775C0D"/>
    <w:rsid w:val="0077746D"/>
    <w:rsid w:val="007775E4"/>
    <w:rsid w:val="00781A54"/>
    <w:rsid w:val="00782731"/>
    <w:rsid w:val="00784612"/>
    <w:rsid w:val="0078462E"/>
    <w:rsid w:val="00785200"/>
    <w:rsid w:val="0078531E"/>
    <w:rsid w:val="0078565C"/>
    <w:rsid w:val="00785C15"/>
    <w:rsid w:val="00786490"/>
    <w:rsid w:val="00786711"/>
    <w:rsid w:val="00786BFC"/>
    <w:rsid w:val="00787B7F"/>
    <w:rsid w:val="007940F4"/>
    <w:rsid w:val="00795206"/>
    <w:rsid w:val="007952FA"/>
    <w:rsid w:val="0079533D"/>
    <w:rsid w:val="00795B2E"/>
    <w:rsid w:val="00796880"/>
    <w:rsid w:val="007974B3"/>
    <w:rsid w:val="007A01D3"/>
    <w:rsid w:val="007A082A"/>
    <w:rsid w:val="007A21A2"/>
    <w:rsid w:val="007A2B7D"/>
    <w:rsid w:val="007A4F16"/>
    <w:rsid w:val="007A6EEF"/>
    <w:rsid w:val="007A741D"/>
    <w:rsid w:val="007A7645"/>
    <w:rsid w:val="007A7EB5"/>
    <w:rsid w:val="007B00D9"/>
    <w:rsid w:val="007B03E1"/>
    <w:rsid w:val="007B0C83"/>
    <w:rsid w:val="007B0FA8"/>
    <w:rsid w:val="007B10FF"/>
    <w:rsid w:val="007B1EF6"/>
    <w:rsid w:val="007B6B80"/>
    <w:rsid w:val="007C0CDD"/>
    <w:rsid w:val="007C0D9F"/>
    <w:rsid w:val="007C0F99"/>
    <w:rsid w:val="007C1411"/>
    <w:rsid w:val="007C1C6B"/>
    <w:rsid w:val="007C2086"/>
    <w:rsid w:val="007C20FC"/>
    <w:rsid w:val="007C256D"/>
    <w:rsid w:val="007C329D"/>
    <w:rsid w:val="007C3370"/>
    <w:rsid w:val="007C3A07"/>
    <w:rsid w:val="007C43C6"/>
    <w:rsid w:val="007C59DE"/>
    <w:rsid w:val="007C6B2D"/>
    <w:rsid w:val="007C6E71"/>
    <w:rsid w:val="007D00D6"/>
    <w:rsid w:val="007D014B"/>
    <w:rsid w:val="007D042D"/>
    <w:rsid w:val="007D2820"/>
    <w:rsid w:val="007D3F26"/>
    <w:rsid w:val="007D40E4"/>
    <w:rsid w:val="007D47EB"/>
    <w:rsid w:val="007D5945"/>
    <w:rsid w:val="007D59C0"/>
    <w:rsid w:val="007D5DB0"/>
    <w:rsid w:val="007D64F4"/>
    <w:rsid w:val="007E0CD6"/>
    <w:rsid w:val="007E110D"/>
    <w:rsid w:val="007E1D03"/>
    <w:rsid w:val="007E255C"/>
    <w:rsid w:val="007E352A"/>
    <w:rsid w:val="007E36FD"/>
    <w:rsid w:val="007E53B0"/>
    <w:rsid w:val="007E56D1"/>
    <w:rsid w:val="007E7967"/>
    <w:rsid w:val="007E79A0"/>
    <w:rsid w:val="007E7AE8"/>
    <w:rsid w:val="007E7CCB"/>
    <w:rsid w:val="007F08D3"/>
    <w:rsid w:val="007F0B30"/>
    <w:rsid w:val="007F0F9A"/>
    <w:rsid w:val="007F1220"/>
    <w:rsid w:val="007F14D1"/>
    <w:rsid w:val="007F285E"/>
    <w:rsid w:val="007F2960"/>
    <w:rsid w:val="007F2F2F"/>
    <w:rsid w:val="007F3042"/>
    <w:rsid w:val="007F3859"/>
    <w:rsid w:val="007F4471"/>
    <w:rsid w:val="007F4523"/>
    <w:rsid w:val="007F5181"/>
    <w:rsid w:val="007F5880"/>
    <w:rsid w:val="007F58EB"/>
    <w:rsid w:val="007F65ED"/>
    <w:rsid w:val="007F6D84"/>
    <w:rsid w:val="007F7171"/>
    <w:rsid w:val="007F77A4"/>
    <w:rsid w:val="00800468"/>
    <w:rsid w:val="00800CE3"/>
    <w:rsid w:val="00801492"/>
    <w:rsid w:val="0080298B"/>
    <w:rsid w:val="008036A7"/>
    <w:rsid w:val="00803CE7"/>
    <w:rsid w:val="00803EC0"/>
    <w:rsid w:val="00804011"/>
    <w:rsid w:val="0080416D"/>
    <w:rsid w:val="00804AAE"/>
    <w:rsid w:val="00804B2B"/>
    <w:rsid w:val="008050F4"/>
    <w:rsid w:val="00805DA2"/>
    <w:rsid w:val="00807C02"/>
    <w:rsid w:val="00807E80"/>
    <w:rsid w:val="00810263"/>
    <w:rsid w:val="00810980"/>
    <w:rsid w:val="00811EA4"/>
    <w:rsid w:val="00812235"/>
    <w:rsid w:val="008125EB"/>
    <w:rsid w:val="00813BEF"/>
    <w:rsid w:val="00814104"/>
    <w:rsid w:val="00814362"/>
    <w:rsid w:val="00815246"/>
    <w:rsid w:val="00816CA9"/>
    <w:rsid w:val="00817947"/>
    <w:rsid w:val="00817E61"/>
    <w:rsid w:val="008202F4"/>
    <w:rsid w:val="0082113F"/>
    <w:rsid w:val="00822641"/>
    <w:rsid w:val="00822EBB"/>
    <w:rsid w:val="00822F49"/>
    <w:rsid w:val="00823272"/>
    <w:rsid w:val="00824D9C"/>
    <w:rsid w:val="00824F9D"/>
    <w:rsid w:val="00824FA0"/>
    <w:rsid w:val="008251D4"/>
    <w:rsid w:val="00825536"/>
    <w:rsid w:val="008261B6"/>
    <w:rsid w:val="008270CE"/>
    <w:rsid w:val="0083066C"/>
    <w:rsid w:val="00830907"/>
    <w:rsid w:val="0083118A"/>
    <w:rsid w:val="00831C0A"/>
    <w:rsid w:val="00833844"/>
    <w:rsid w:val="00833B82"/>
    <w:rsid w:val="00833EAB"/>
    <w:rsid w:val="0083434B"/>
    <w:rsid w:val="00834950"/>
    <w:rsid w:val="0083588A"/>
    <w:rsid w:val="00835CFA"/>
    <w:rsid w:val="00836306"/>
    <w:rsid w:val="00836888"/>
    <w:rsid w:val="008410B2"/>
    <w:rsid w:val="0084139E"/>
    <w:rsid w:val="008414A5"/>
    <w:rsid w:val="008421E4"/>
    <w:rsid w:val="008433FD"/>
    <w:rsid w:val="0084378B"/>
    <w:rsid w:val="008437AD"/>
    <w:rsid w:val="00843F4E"/>
    <w:rsid w:val="00844FE1"/>
    <w:rsid w:val="008450BA"/>
    <w:rsid w:val="00845111"/>
    <w:rsid w:val="00845139"/>
    <w:rsid w:val="008456DD"/>
    <w:rsid w:val="00846642"/>
    <w:rsid w:val="00846691"/>
    <w:rsid w:val="008467AB"/>
    <w:rsid w:val="0084689E"/>
    <w:rsid w:val="00846DF9"/>
    <w:rsid w:val="008472B7"/>
    <w:rsid w:val="00847764"/>
    <w:rsid w:val="008504DF"/>
    <w:rsid w:val="0085078E"/>
    <w:rsid w:val="00850793"/>
    <w:rsid w:val="00850910"/>
    <w:rsid w:val="0085121B"/>
    <w:rsid w:val="00852024"/>
    <w:rsid w:val="008523D7"/>
    <w:rsid w:val="00852CDD"/>
    <w:rsid w:val="00853530"/>
    <w:rsid w:val="00853F23"/>
    <w:rsid w:val="0085413F"/>
    <w:rsid w:val="0085415B"/>
    <w:rsid w:val="008543F9"/>
    <w:rsid w:val="0085447B"/>
    <w:rsid w:val="008549AA"/>
    <w:rsid w:val="008551DC"/>
    <w:rsid w:val="0085569C"/>
    <w:rsid w:val="008564AC"/>
    <w:rsid w:val="0085777C"/>
    <w:rsid w:val="0086058B"/>
    <w:rsid w:val="0086109F"/>
    <w:rsid w:val="0086304B"/>
    <w:rsid w:val="008630EC"/>
    <w:rsid w:val="008637B6"/>
    <w:rsid w:val="00866928"/>
    <w:rsid w:val="0086696D"/>
    <w:rsid w:val="00870DB4"/>
    <w:rsid w:val="00871AE9"/>
    <w:rsid w:val="008727D1"/>
    <w:rsid w:val="00872A3B"/>
    <w:rsid w:val="00872FD1"/>
    <w:rsid w:val="008732B1"/>
    <w:rsid w:val="00874ECA"/>
    <w:rsid w:val="00875177"/>
    <w:rsid w:val="00875EA7"/>
    <w:rsid w:val="00876043"/>
    <w:rsid w:val="00877095"/>
    <w:rsid w:val="00880588"/>
    <w:rsid w:val="00881BB1"/>
    <w:rsid w:val="00881D20"/>
    <w:rsid w:val="0088201D"/>
    <w:rsid w:val="008823BB"/>
    <w:rsid w:val="00883EC9"/>
    <w:rsid w:val="008847B1"/>
    <w:rsid w:val="008849B7"/>
    <w:rsid w:val="00884E51"/>
    <w:rsid w:val="00886711"/>
    <w:rsid w:val="00886D20"/>
    <w:rsid w:val="00891C39"/>
    <w:rsid w:val="0089351D"/>
    <w:rsid w:val="0089361A"/>
    <w:rsid w:val="00893B9C"/>
    <w:rsid w:val="008943B6"/>
    <w:rsid w:val="00894CB3"/>
    <w:rsid w:val="008958F2"/>
    <w:rsid w:val="00897235"/>
    <w:rsid w:val="008972C5"/>
    <w:rsid w:val="00897F58"/>
    <w:rsid w:val="008A027D"/>
    <w:rsid w:val="008A0360"/>
    <w:rsid w:val="008A078E"/>
    <w:rsid w:val="008A10DA"/>
    <w:rsid w:val="008A1B16"/>
    <w:rsid w:val="008A23B8"/>
    <w:rsid w:val="008A241B"/>
    <w:rsid w:val="008A26DA"/>
    <w:rsid w:val="008A2E29"/>
    <w:rsid w:val="008A3C89"/>
    <w:rsid w:val="008A4126"/>
    <w:rsid w:val="008A4307"/>
    <w:rsid w:val="008A6550"/>
    <w:rsid w:val="008A660F"/>
    <w:rsid w:val="008A7392"/>
    <w:rsid w:val="008A742E"/>
    <w:rsid w:val="008B04FE"/>
    <w:rsid w:val="008B0602"/>
    <w:rsid w:val="008B10B1"/>
    <w:rsid w:val="008B170A"/>
    <w:rsid w:val="008B2247"/>
    <w:rsid w:val="008B4253"/>
    <w:rsid w:val="008B42F5"/>
    <w:rsid w:val="008B490A"/>
    <w:rsid w:val="008B493A"/>
    <w:rsid w:val="008B4A9D"/>
    <w:rsid w:val="008B4C7F"/>
    <w:rsid w:val="008B5178"/>
    <w:rsid w:val="008B5280"/>
    <w:rsid w:val="008B6F23"/>
    <w:rsid w:val="008B73A4"/>
    <w:rsid w:val="008B7715"/>
    <w:rsid w:val="008B7BFD"/>
    <w:rsid w:val="008C0A69"/>
    <w:rsid w:val="008C0B26"/>
    <w:rsid w:val="008C1783"/>
    <w:rsid w:val="008C1787"/>
    <w:rsid w:val="008C1F20"/>
    <w:rsid w:val="008C20BA"/>
    <w:rsid w:val="008C2BE0"/>
    <w:rsid w:val="008C381F"/>
    <w:rsid w:val="008C3D43"/>
    <w:rsid w:val="008C4D7B"/>
    <w:rsid w:val="008C50C6"/>
    <w:rsid w:val="008C5D16"/>
    <w:rsid w:val="008C68CC"/>
    <w:rsid w:val="008C6F12"/>
    <w:rsid w:val="008C7035"/>
    <w:rsid w:val="008C7568"/>
    <w:rsid w:val="008D1612"/>
    <w:rsid w:val="008D168D"/>
    <w:rsid w:val="008D210D"/>
    <w:rsid w:val="008D26A1"/>
    <w:rsid w:val="008D3D35"/>
    <w:rsid w:val="008D4D8E"/>
    <w:rsid w:val="008D6B38"/>
    <w:rsid w:val="008E01BE"/>
    <w:rsid w:val="008E09CA"/>
    <w:rsid w:val="008E1213"/>
    <w:rsid w:val="008E1B1D"/>
    <w:rsid w:val="008E1CCE"/>
    <w:rsid w:val="008E1E2A"/>
    <w:rsid w:val="008E1FE4"/>
    <w:rsid w:val="008E25EF"/>
    <w:rsid w:val="008E2B0A"/>
    <w:rsid w:val="008E35A5"/>
    <w:rsid w:val="008E3F8D"/>
    <w:rsid w:val="008E4249"/>
    <w:rsid w:val="008E5949"/>
    <w:rsid w:val="008E7406"/>
    <w:rsid w:val="008E785C"/>
    <w:rsid w:val="008E7BCF"/>
    <w:rsid w:val="008F00A8"/>
    <w:rsid w:val="008F0A38"/>
    <w:rsid w:val="008F0E9D"/>
    <w:rsid w:val="008F1FF0"/>
    <w:rsid w:val="008F2EB1"/>
    <w:rsid w:val="008F3401"/>
    <w:rsid w:val="008F5257"/>
    <w:rsid w:val="008F5360"/>
    <w:rsid w:val="008F5550"/>
    <w:rsid w:val="008F6499"/>
    <w:rsid w:val="0090025E"/>
    <w:rsid w:val="00900DA8"/>
    <w:rsid w:val="00901DAC"/>
    <w:rsid w:val="00901F3F"/>
    <w:rsid w:val="0090314F"/>
    <w:rsid w:val="0090424E"/>
    <w:rsid w:val="00904BFB"/>
    <w:rsid w:val="00904C4D"/>
    <w:rsid w:val="0090528B"/>
    <w:rsid w:val="009054BD"/>
    <w:rsid w:val="00906C49"/>
    <w:rsid w:val="00907390"/>
    <w:rsid w:val="0090752C"/>
    <w:rsid w:val="009079A3"/>
    <w:rsid w:val="00907B51"/>
    <w:rsid w:val="00907E53"/>
    <w:rsid w:val="00910878"/>
    <w:rsid w:val="009110D9"/>
    <w:rsid w:val="00914431"/>
    <w:rsid w:val="00914A9C"/>
    <w:rsid w:val="00914BFA"/>
    <w:rsid w:val="00915B02"/>
    <w:rsid w:val="00916867"/>
    <w:rsid w:val="00917572"/>
    <w:rsid w:val="00920348"/>
    <w:rsid w:val="00921CBF"/>
    <w:rsid w:val="00921EF2"/>
    <w:rsid w:val="00922613"/>
    <w:rsid w:val="009272B5"/>
    <w:rsid w:val="009273BE"/>
    <w:rsid w:val="00927E2C"/>
    <w:rsid w:val="00927EC0"/>
    <w:rsid w:val="0093084B"/>
    <w:rsid w:val="009309B5"/>
    <w:rsid w:val="0093118E"/>
    <w:rsid w:val="00932397"/>
    <w:rsid w:val="009342B6"/>
    <w:rsid w:val="0093493D"/>
    <w:rsid w:val="00935596"/>
    <w:rsid w:val="009355BF"/>
    <w:rsid w:val="00936855"/>
    <w:rsid w:val="0093690A"/>
    <w:rsid w:val="00936E9E"/>
    <w:rsid w:val="00937515"/>
    <w:rsid w:val="009377B6"/>
    <w:rsid w:val="00937BAB"/>
    <w:rsid w:val="00940087"/>
    <w:rsid w:val="00940B27"/>
    <w:rsid w:val="00941EC2"/>
    <w:rsid w:val="00942037"/>
    <w:rsid w:val="00943184"/>
    <w:rsid w:val="00943FB2"/>
    <w:rsid w:val="00946E06"/>
    <w:rsid w:val="00946E61"/>
    <w:rsid w:val="00947277"/>
    <w:rsid w:val="00947A95"/>
    <w:rsid w:val="00950B04"/>
    <w:rsid w:val="00951EC1"/>
    <w:rsid w:val="00951F07"/>
    <w:rsid w:val="0095273D"/>
    <w:rsid w:val="009527AE"/>
    <w:rsid w:val="00952C72"/>
    <w:rsid w:val="0095351B"/>
    <w:rsid w:val="009546D6"/>
    <w:rsid w:val="00954970"/>
    <w:rsid w:val="00954CA6"/>
    <w:rsid w:val="00954ED3"/>
    <w:rsid w:val="009557C9"/>
    <w:rsid w:val="00955951"/>
    <w:rsid w:val="00956319"/>
    <w:rsid w:val="009569BC"/>
    <w:rsid w:val="00956B51"/>
    <w:rsid w:val="00956BFF"/>
    <w:rsid w:val="00956C31"/>
    <w:rsid w:val="009576D2"/>
    <w:rsid w:val="00960EE8"/>
    <w:rsid w:val="0096115C"/>
    <w:rsid w:val="00962117"/>
    <w:rsid w:val="009624B9"/>
    <w:rsid w:val="00962775"/>
    <w:rsid w:val="00962A1C"/>
    <w:rsid w:val="00963127"/>
    <w:rsid w:val="009635F0"/>
    <w:rsid w:val="009650A6"/>
    <w:rsid w:val="00965886"/>
    <w:rsid w:val="00965CAB"/>
    <w:rsid w:val="00966B8B"/>
    <w:rsid w:val="0096754E"/>
    <w:rsid w:val="009676E3"/>
    <w:rsid w:val="0097172F"/>
    <w:rsid w:val="0097252D"/>
    <w:rsid w:val="00972D8A"/>
    <w:rsid w:val="00973878"/>
    <w:rsid w:val="00973A4A"/>
    <w:rsid w:val="00974A2B"/>
    <w:rsid w:val="00974E24"/>
    <w:rsid w:val="00975527"/>
    <w:rsid w:val="009755BD"/>
    <w:rsid w:val="00975602"/>
    <w:rsid w:val="009763C6"/>
    <w:rsid w:val="0097654F"/>
    <w:rsid w:val="009770CC"/>
    <w:rsid w:val="0097745E"/>
    <w:rsid w:val="00977A33"/>
    <w:rsid w:val="0098052F"/>
    <w:rsid w:val="0098061D"/>
    <w:rsid w:val="0098068A"/>
    <w:rsid w:val="0098138B"/>
    <w:rsid w:val="00981AB4"/>
    <w:rsid w:val="00982DFC"/>
    <w:rsid w:val="0098330E"/>
    <w:rsid w:val="0098451C"/>
    <w:rsid w:val="00985152"/>
    <w:rsid w:val="00985700"/>
    <w:rsid w:val="00985870"/>
    <w:rsid w:val="00985B97"/>
    <w:rsid w:val="00985C63"/>
    <w:rsid w:val="00986D3A"/>
    <w:rsid w:val="00987FC5"/>
    <w:rsid w:val="0099042E"/>
    <w:rsid w:val="0099108D"/>
    <w:rsid w:val="009912F0"/>
    <w:rsid w:val="00992BA5"/>
    <w:rsid w:val="00992CD6"/>
    <w:rsid w:val="00992F09"/>
    <w:rsid w:val="0099601C"/>
    <w:rsid w:val="009A15A0"/>
    <w:rsid w:val="009A1AF9"/>
    <w:rsid w:val="009A1C1D"/>
    <w:rsid w:val="009A2C0F"/>
    <w:rsid w:val="009A311E"/>
    <w:rsid w:val="009A3A2D"/>
    <w:rsid w:val="009A3D94"/>
    <w:rsid w:val="009A4F44"/>
    <w:rsid w:val="009A520A"/>
    <w:rsid w:val="009A5B13"/>
    <w:rsid w:val="009A5DB5"/>
    <w:rsid w:val="009A72E5"/>
    <w:rsid w:val="009A7833"/>
    <w:rsid w:val="009A7C03"/>
    <w:rsid w:val="009A7D2F"/>
    <w:rsid w:val="009B0355"/>
    <w:rsid w:val="009B04D3"/>
    <w:rsid w:val="009B06DC"/>
    <w:rsid w:val="009B0E0D"/>
    <w:rsid w:val="009B1CA0"/>
    <w:rsid w:val="009B2388"/>
    <w:rsid w:val="009B29D9"/>
    <w:rsid w:val="009B2C55"/>
    <w:rsid w:val="009B2DD0"/>
    <w:rsid w:val="009B2E3B"/>
    <w:rsid w:val="009B3F65"/>
    <w:rsid w:val="009B6594"/>
    <w:rsid w:val="009B6EFE"/>
    <w:rsid w:val="009C029F"/>
    <w:rsid w:val="009C19C4"/>
    <w:rsid w:val="009C2110"/>
    <w:rsid w:val="009C26AE"/>
    <w:rsid w:val="009C290C"/>
    <w:rsid w:val="009C39C6"/>
    <w:rsid w:val="009C45C0"/>
    <w:rsid w:val="009C4627"/>
    <w:rsid w:val="009C5031"/>
    <w:rsid w:val="009C553C"/>
    <w:rsid w:val="009C573C"/>
    <w:rsid w:val="009C6574"/>
    <w:rsid w:val="009C7368"/>
    <w:rsid w:val="009C7631"/>
    <w:rsid w:val="009C7BCA"/>
    <w:rsid w:val="009D08D4"/>
    <w:rsid w:val="009D15EB"/>
    <w:rsid w:val="009D34DA"/>
    <w:rsid w:val="009D4832"/>
    <w:rsid w:val="009D4F9E"/>
    <w:rsid w:val="009D570C"/>
    <w:rsid w:val="009D598F"/>
    <w:rsid w:val="009D5DDE"/>
    <w:rsid w:val="009E088D"/>
    <w:rsid w:val="009E0D3D"/>
    <w:rsid w:val="009E0FB7"/>
    <w:rsid w:val="009E1263"/>
    <w:rsid w:val="009E1368"/>
    <w:rsid w:val="009E2D0C"/>
    <w:rsid w:val="009E2F42"/>
    <w:rsid w:val="009E4319"/>
    <w:rsid w:val="009E4575"/>
    <w:rsid w:val="009E60B0"/>
    <w:rsid w:val="009E6F59"/>
    <w:rsid w:val="009E7001"/>
    <w:rsid w:val="009E7552"/>
    <w:rsid w:val="009E79DE"/>
    <w:rsid w:val="009F052C"/>
    <w:rsid w:val="009F3048"/>
    <w:rsid w:val="009F5E54"/>
    <w:rsid w:val="009F64DB"/>
    <w:rsid w:val="009F6647"/>
    <w:rsid w:val="009F73C1"/>
    <w:rsid w:val="00A00469"/>
    <w:rsid w:val="00A00850"/>
    <w:rsid w:val="00A0113E"/>
    <w:rsid w:val="00A011A1"/>
    <w:rsid w:val="00A02428"/>
    <w:rsid w:val="00A06923"/>
    <w:rsid w:val="00A06B0F"/>
    <w:rsid w:val="00A07677"/>
    <w:rsid w:val="00A07D62"/>
    <w:rsid w:val="00A10E8A"/>
    <w:rsid w:val="00A110EE"/>
    <w:rsid w:val="00A11ECE"/>
    <w:rsid w:val="00A12104"/>
    <w:rsid w:val="00A12262"/>
    <w:rsid w:val="00A127E2"/>
    <w:rsid w:val="00A12D1A"/>
    <w:rsid w:val="00A13871"/>
    <w:rsid w:val="00A13C27"/>
    <w:rsid w:val="00A1595B"/>
    <w:rsid w:val="00A21568"/>
    <w:rsid w:val="00A2170A"/>
    <w:rsid w:val="00A217BD"/>
    <w:rsid w:val="00A22043"/>
    <w:rsid w:val="00A2448E"/>
    <w:rsid w:val="00A246DA"/>
    <w:rsid w:val="00A257C1"/>
    <w:rsid w:val="00A25E55"/>
    <w:rsid w:val="00A26000"/>
    <w:rsid w:val="00A266A4"/>
    <w:rsid w:val="00A26A43"/>
    <w:rsid w:val="00A271DC"/>
    <w:rsid w:val="00A301EB"/>
    <w:rsid w:val="00A30A4C"/>
    <w:rsid w:val="00A30B16"/>
    <w:rsid w:val="00A30C88"/>
    <w:rsid w:val="00A3177C"/>
    <w:rsid w:val="00A31892"/>
    <w:rsid w:val="00A32552"/>
    <w:rsid w:val="00A32BB1"/>
    <w:rsid w:val="00A33344"/>
    <w:rsid w:val="00A3455C"/>
    <w:rsid w:val="00A3466C"/>
    <w:rsid w:val="00A34A35"/>
    <w:rsid w:val="00A34F57"/>
    <w:rsid w:val="00A354B0"/>
    <w:rsid w:val="00A35DF4"/>
    <w:rsid w:val="00A36290"/>
    <w:rsid w:val="00A365ED"/>
    <w:rsid w:val="00A369FE"/>
    <w:rsid w:val="00A40154"/>
    <w:rsid w:val="00A405AC"/>
    <w:rsid w:val="00A4149B"/>
    <w:rsid w:val="00A41F2E"/>
    <w:rsid w:val="00A42561"/>
    <w:rsid w:val="00A42BF5"/>
    <w:rsid w:val="00A443F6"/>
    <w:rsid w:val="00A44F4B"/>
    <w:rsid w:val="00A45911"/>
    <w:rsid w:val="00A45C62"/>
    <w:rsid w:val="00A470E8"/>
    <w:rsid w:val="00A47651"/>
    <w:rsid w:val="00A478F1"/>
    <w:rsid w:val="00A508C5"/>
    <w:rsid w:val="00A50C63"/>
    <w:rsid w:val="00A51F7D"/>
    <w:rsid w:val="00A53316"/>
    <w:rsid w:val="00A5346A"/>
    <w:rsid w:val="00A53DB7"/>
    <w:rsid w:val="00A5407C"/>
    <w:rsid w:val="00A546BE"/>
    <w:rsid w:val="00A55299"/>
    <w:rsid w:val="00A55609"/>
    <w:rsid w:val="00A55886"/>
    <w:rsid w:val="00A55A72"/>
    <w:rsid w:val="00A56790"/>
    <w:rsid w:val="00A5746C"/>
    <w:rsid w:val="00A576CF"/>
    <w:rsid w:val="00A57F9B"/>
    <w:rsid w:val="00A60BCB"/>
    <w:rsid w:val="00A60EDA"/>
    <w:rsid w:val="00A6257F"/>
    <w:rsid w:val="00A642FC"/>
    <w:rsid w:val="00A64E01"/>
    <w:rsid w:val="00A65A88"/>
    <w:rsid w:val="00A65E55"/>
    <w:rsid w:val="00A674C5"/>
    <w:rsid w:val="00A67EF4"/>
    <w:rsid w:val="00A7089D"/>
    <w:rsid w:val="00A70F0B"/>
    <w:rsid w:val="00A714F8"/>
    <w:rsid w:val="00A71911"/>
    <w:rsid w:val="00A71D94"/>
    <w:rsid w:val="00A72A85"/>
    <w:rsid w:val="00A735F3"/>
    <w:rsid w:val="00A73BEC"/>
    <w:rsid w:val="00A75296"/>
    <w:rsid w:val="00A755EF"/>
    <w:rsid w:val="00A75D1D"/>
    <w:rsid w:val="00A75E90"/>
    <w:rsid w:val="00A77068"/>
    <w:rsid w:val="00A775D9"/>
    <w:rsid w:val="00A80E67"/>
    <w:rsid w:val="00A814F6"/>
    <w:rsid w:val="00A81D97"/>
    <w:rsid w:val="00A8222B"/>
    <w:rsid w:val="00A82911"/>
    <w:rsid w:val="00A836DA"/>
    <w:rsid w:val="00A83C3D"/>
    <w:rsid w:val="00A84112"/>
    <w:rsid w:val="00A84BA0"/>
    <w:rsid w:val="00A85115"/>
    <w:rsid w:val="00A85118"/>
    <w:rsid w:val="00A85441"/>
    <w:rsid w:val="00A855B5"/>
    <w:rsid w:val="00A857B6"/>
    <w:rsid w:val="00A85A5A"/>
    <w:rsid w:val="00A85B4F"/>
    <w:rsid w:val="00A85CE0"/>
    <w:rsid w:val="00A87169"/>
    <w:rsid w:val="00A87863"/>
    <w:rsid w:val="00A87CD7"/>
    <w:rsid w:val="00A9076C"/>
    <w:rsid w:val="00A909A1"/>
    <w:rsid w:val="00A90D5F"/>
    <w:rsid w:val="00A91715"/>
    <w:rsid w:val="00A92033"/>
    <w:rsid w:val="00A9292F"/>
    <w:rsid w:val="00A932C1"/>
    <w:rsid w:val="00A95AAC"/>
    <w:rsid w:val="00A96148"/>
    <w:rsid w:val="00A96F07"/>
    <w:rsid w:val="00A97403"/>
    <w:rsid w:val="00AA0201"/>
    <w:rsid w:val="00AA030A"/>
    <w:rsid w:val="00AA09E9"/>
    <w:rsid w:val="00AA1314"/>
    <w:rsid w:val="00AA1645"/>
    <w:rsid w:val="00AA1ECE"/>
    <w:rsid w:val="00AA25E3"/>
    <w:rsid w:val="00AA451D"/>
    <w:rsid w:val="00AA4BA7"/>
    <w:rsid w:val="00AA4DAC"/>
    <w:rsid w:val="00AA532F"/>
    <w:rsid w:val="00AA69BB"/>
    <w:rsid w:val="00AA6E36"/>
    <w:rsid w:val="00AB02F7"/>
    <w:rsid w:val="00AB0AF3"/>
    <w:rsid w:val="00AB0B37"/>
    <w:rsid w:val="00AB1332"/>
    <w:rsid w:val="00AB35EA"/>
    <w:rsid w:val="00AB3741"/>
    <w:rsid w:val="00AB40A1"/>
    <w:rsid w:val="00AB4717"/>
    <w:rsid w:val="00AB49B5"/>
    <w:rsid w:val="00AB4C0F"/>
    <w:rsid w:val="00AB508B"/>
    <w:rsid w:val="00AB50C4"/>
    <w:rsid w:val="00AB5674"/>
    <w:rsid w:val="00AB59C5"/>
    <w:rsid w:val="00AB7302"/>
    <w:rsid w:val="00AC0085"/>
    <w:rsid w:val="00AC0119"/>
    <w:rsid w:val="00AC1538"/>
    <w:rsid w:val="00AC17BB"/>
    <w:rsid w:val="00AC1856"/>
    <w:rsid w:val="00AC33ED"/>
    <w:rsid w:val="00AC36C7"/>
    <w:rsid w:val="00AC42AD"/>
    <w:rsid w:val="00AC4949"/>
    <w:rsid w:val="00AC49D8"/>
    <w:rsid w:val="00AC4F02"/>
    <w:rsid w:val="00AC5AA8"/>
    <w:rsid w:val="00AC6BC6"/>
    <w:rsid w:val="00AC7536"/>
    <w:rsid w:val="00AC7EAE"/>
    <w:rsid w:val="00AD04BA"/>
    <w:rsid w:val="00AD1606"/>
    <w:rsid w:val="00AD19C7"/>
    <w:rsid w:val="00AD1E9D"/>
    <w:rsid w:val="00AD39BD"/>
    <w:rsid w:val="00AD4468"/>
    <w:rsid w:val="00AD546C"/>
    <w:rsid w:val="00AD573C"/>
    <w:rsid w:val="00AD5B6B"/>
    <w:rsid w:val="00AD656A"/>
    <w:rsid w:val="00AD698D"/>
    <w:rsid w:val="00AD7FF4"/>
    <w:rsid w:val="00AE0C85"/>
    <w:rsid w:val="00AE0E31"/>
    <w:rsid w:val="00AE1644"/>
    <w:rsid w:val="00AE165D"/>
    <w:rsid w:val="00AE1922"/>
    <w:rsid w:val="00AE1D46"/>
    <w:rsid w:val="00AE2004"/>
    <w:rsid w:val="00AE25CD"/>
    <w:rsid w:val="00AE276B"/>
    <w:rsid w:val="00AE3783"/>
    <w:rsid w:val="00AE3DCE"/>
    <w:rsid w:val="00AE4A8F"/>
    <w:rsid w:val="00AE4C55"/>
    <w:rsid w:val="00AE597F"/>
    <w:rsid w:val="00AE6887"/>
    <w:rsid w:val="00AF0ABA"/>
    <w:rsid w:val="00AF14DA"/>
    <w:rsid w:val="00AF2052"/>
    <w:rsid w:val="00AF2507"/>
    <w:rsid w:val="00AF3FB0"/>
    <w:rsid w:val="00AF5197"/>
    <w:rsid w:val="00AF529D"/>
    <w:rsid w:val="00AF5EEB"/>
    <w:rsid w:val="00AF65A9"/>
    <w:rsid w:val="00AF6DCB"/>
    <w:rsid w:val="00AF7169"/>
    <w:rsid w:val="00B06D1C"/>
    <w:rsid w:val="00B07BB7"/>
    <w:rsid w:val="00B104F6"/>
    <w:rsid w:val="00B11186"/>
    <w:rsid w:val="00B12432"/>
    <w:rsid w:val="00B127C1"/>
    <w:rsid w:val="00B12D49"/>
    <w:rsid w:val="00B1323F"/>
    <w:rsid w:val="00B13532"/>
    <w:rsid w:val="00B14760"/>
    <w:rsid w:val="00B14E61"/>
    <w:rsid w:val="00B154D3"/>
    <w:rsid w:val="00B176D8"/>
    <w:rsid w:val="00B17AAF"/>
    <w:rsid w:val="00B20D37"/>
    <w:rsid w:val="00B21E8E"/>
    <w:rsid w:val="00B21F0D"/>
    <w:rsid w:val="00B229D7"/>
    <w:rsid w:val="00B23A7C"/>
    <w:rsid w:val="00B2459E"/>
    <w:rsid w:val="00B249CB"/>
    <w:rsid w:val="00B24A4A"/>
    <w:rsid w:val="00B252DD"/>
    <w:rsid w:val="00B258D6"/>
    <w:rsid w:val="00B265BB"/>
    <w:rsid w:val="00B268F3"/>
    <w:rsid w:val="00B26EFE"/>
    <w:rsid w:val="00B3128F"/>
    <w:rsid w:val="00B327EA"/>
    <w:rsid w:val="00B3285F"/>
    <w:rsid w:val="00B33480"/>
    <w:rsid w:val="00B3380E"/>
    <w:rsid w:val="00B34598"/>
    <w:rsid w:val="00B36563"/>
    <w:rsid w:val="00B36EE4"/>
    <w:rsid w:val="00B37032"/>
    <w:rsid w:val="00B374F4"/>
    <w:rsid w:val="00B3759E"/>
    <w:rsid w:val="00B378B8"/>
    <w:rsid w:val="00B37CFE"/>
    <w:rsid w:val="00B37F86"/>
    <w:rsid w:val="00B40D5B"/>
    <w:rsid w:val="00B410B1"/>
    <w:rsid w:val="00B41541"/>
    <w:rsid w:val="00B41757"/>
    <w:rsid w:val="00B41E5D"/>
    <w:rsid w:val="00B422B7"/>
    <w:rsid w:val="00B422E9"/>
    <w:rsid w:val="00B42FED"/>
    <w:rsid w:val="00B4432B"/>
    <w:rsid w:val="00B46B28"/>
    <w:rsid w:val="00B46EEF"/>
    <w:rsid w:val="00B4704C"/>
    <w:rsid w:val="00B47B38"/>
    <w:rsid w:val="00B50725"/>
    <w:rsid w:val="00B51D49"/>
    <w:rsid w:val="00B52478"/>
    <w:rsid w:val="00B52CEA"/>
    <w:rsid w:val="00B5344F"/>
    <w:rsid w:val="00B53DAD"/>
    <w:rsid w:val="00B5549A"/>
    <w:rsid w:val="00B55612"/>
    <w:rsid w:val="00B559EB"/>
    <w:rsid w:val="00B56333"/>
    <w:rsid w:val="00B57108"/>
    <w:rsid w:val="00B60221"/>
    <w:rsid w:val="00B60287"/>
    <w:rsid w:val="00B6058F"/>
    <w:rsid w:val="00B61C50"/>
    <w:rsid w:val="00B61E20"/>
    <w:rsid w:val="00B6239B"/>
    <w:rsid w:val="00B6273C"/>
    <w:rsid w:val="00B6283F"/>
    <w:rsid w:val="00B64172"/>
    <w:rsid w:val="00B643E0"/>
    <w:rsid w:val="00B64678"/>
    <w:rsid w:val="00B661CB"/>
    <w:rsid w:val="00B6641A"/>
    <w:rsid w:val="00B667B5"/>
    <w:rsid w:val="00B67374"/>
    <w:rsid w:val="00B67638"/>
    <w:rsid w:val="00B6782E"/>
    <w:rsid w:val="00B67F0D"/>
    <w:rsid w:val="00B700CF"/>
    <w:rsid w:val="00B70373"/>
    <w:rsid w:val="00B7156D"/>
    <w:rsid w:val="00B71E36"/>
    <w:rsid w:val="00B73A4C"/>
    <w:rsid w:val="00B73F79"/>
    <w:rsid w:val="00B74025"/>
    <w:rsid w:val="00B74552"/>
    <w:rsid w:val="00B75226"/>
    <w:rsid w:val="00B753A5"/>
    <w:rsid w:val="00B759FE"/>
    <w:rsid w:val="00B769EF"/>
    <w:rsid w:val="00B76BE4"/>
    <w:rsid w:val="00B8122C"/>
    <w:rsid w:val="00B81D7E"/>
    <w:rsid w:val="00B833B9"/>
    <w:rsid w:val="00B84201"/>
    <w:rsid w:val="00B8463B"/>
    <w:rsid w:val="00B84DA5"/>
    <w:rsid w:val="00B852E6"/>
    <w:rsid w:val="00B85660"/>
    <w:rsid w:val="00B857C9"/>
    <w:rsid w:val="00B86429"/>
    <w:rsid w:val="00B8776A"/>
    <w:rsid w:val="00B904E7"/>
    <w:rsid w:val="00B91D3F"/>
    <w:rsid w:val="00B92714"/>
    <w:rsid w:val="00B92EDC"/>
    <w:rsid w:val="00B9301E"/>
    <w:rsid w:val="00B935DD"/>
    <w:rsid w:val="00B93821"/>
    <w:rsid w:val="00B94953"/>
    <w:rsid w:val="00B956E5"/>
    <w:rsid w:val="00B959E1"/>
    <w:rsid w:val="00B962C6"/>
    <w:rsid w:val="00B9638C"/>
    <w:rsid w:val="00B963B6"/>
    <w:rsid w:val="00B97061"/>
    <w:rsid w:val="00BA06B8"/>
    <w:rsid w:val="00BA0BEF"/>
    <w:rsid w:val="00BA146B"/>
    <w:rsid w:val="00BA2716"/>
    <w:rsid w:val="00BA2EA8"/>
    <w:rsid w:val="00BA32DC"/>
    <w:rsid w:val="00BA37FF"/>
    <w:rsid w:val="00BA4317"/>
    <w:rsid w:val="00BA54C9"/>
    <w:rsid w:val="00BA611A"/>
    <w:rsid w:val="00BA6FE6"/>
    <w:rsid w:val="00BA7FC9"/>
    <w:rsid w:val="00BB03DF"/>
    <w:rsid w:val="00BB0699"/>
    <w:rsid w:val="00BB0FCE"/>
    <w:rsid w:val="00BB14AF"/>
    <w:rsid w:val="00BB1E24"/>
    <w:rsid w:val="00BB2782"/>
    <w:rsid w:val="00BB2945"/>
    <w:rsid w:val="00BB3324"/>
    <w:rsid w:val="00BB3C0F"/>
    <w:rsid w:val="00BB41B1"/>
    <w:rsid w:val="00BB4581"/>
    <w:rsid w:val="00BB47F1"/>
    <w:rsid w:val="00BB4B50"/>
    <w:rsid w:val="00BB4E9D"/>
    <w:rsid w:val="00BB572B"/>
    <w:rsid w:val="00BB7726"/>
    <w:rsid w:val="00BC02A2"/>
    <w:rsid w:val="00BC08FA"/>
    <w:rsid w:val="00BC1A52"/>
    <w:rsid w:val="00BC23AF"/>
    <w:rsid w:val="00BC2FF6"/>
    <w:rsid w:val="00BC3849"/>
    <w:rsid w:val="00BC4B41"/>
    <w:rsid w:val="00BC4B97"/>
    <w:rsid w:val="00BC61D2"/>
    <w:rsid w:val="00BC6BCF"/>
    <w:rsid w:val="00BC6D80"/>
    <w:rsid w:val="00BC6E10"/>
    <w:rsid w:val="00BC7F1C"/>
    <w:rsid w:val="00BD08BB"/>
    <w:rsid w:val="00BD0CD0"/>
    <w:rsid w:val="00BD12F4"/>
    <w:rsid w:val="00BD2DCA"/>
    <w:rsid w:val="00BD2FC7"/>
    <w:rsid w:val="00BD3093"/>
    <w:rsid w:val="00BD311D"/>
    <w:rsid w:val="00BD3492"/>
    <w:rsid w:val="00BD354B"/>
    <w:rsid w:val="00BD3A24"/>
    <w:rsid w:val="00BD4928"/>
    <w:rsid w:val="00BD4CF3"/>
    <w:rsid w:val="00BD50EB"/>
    <w:rsid w:val="00BD5C7B"/>
    <w:rsid w:val="00BD60E9"/>
    <w:rsid w:val="00BD665A"/>
    <w:rsid w:val="00BD6C75"/>
    <w:rsid w:val="00BD75AC"/>
    <w:rsid w:val="00BE0CE3"/>
    <w:rsid w:val="00BE0D0B"/>
    <w:rsid w:val="00BE18F2"/>
    <w:rsid w:val="00BE2A38"/>
    <w:rsid w:val="00BE2F90"/>
    <w:rsid w:val="00BE392B"/>
    <w:rsid w:val="00BE43F4"/>
    <w:rsid w:val="00BE462C"/>
    <w:rsid w:val="00BE483D"/>
    <w:rsid w:val="00BE5D9A"/>
    <w:rsid w:val="00BE6689"/>
    <w:rsid w:val="00BE6880"/>
    <w:rsid w:val="00BE6B41"/>
    <w:rsid w:val="00BE72C0"/>
    <w:rsid w:val="00BF0FC2"/>
    <w:rsid w:val="00BF1371"/>
    <w:rsid w:val="00BF1738"/>
    <w:rsid w:val="00BF18C7"/>
    <w:rsid w:val="00BF20D9"/>
    <w:rsid w:val="00BF32D0"/>
    <w:rsid w:val="00BF529F"/>
    <w:rsid w:val="00BF68C5"/>
    <w:rsid w:val="00BF6F74"/>
    <w:rsid w:val="00C00415"/>
    <w:rsid w:val="00C014E3"/>
    <w:rsid w:val="00C01D4F"/>
    <w:rsid w:val="00C023A7"/>
    <w:rsid w:val="00C024EB"/>
    <w:rsid w:val="00C028AB"/>
    <w:rsid w:val="00C03FC8"/>
    <w:rsid w:val="00C04275"/>
    <w:rsid w:val="00C04E5D"/>
    <w:rsid w:val="00C04F83"/>
    <w:rsid w:val="00C05739"/>
    <w:rsid w:val="00C0660F"/>
    <w:rsid w:val="00C07BCA"/>
    <w:rsid w:val="00C10B09"/>
    <w:rsid w:val="00C11E55"/>
    <w:rsid w:val="00C11F5D"/>
    <w:rsid w:val="00C12216"/>
    <w:rsid w:val="00C132FB"/>
    <w:rsid w:val="00C136FE"/>
    <w:rsid w:val="00C13DA4"/>
    <w:rsid w:val="00C14229"/>
    <w:rsid w:val="00C15C62"/>
    <w:rsid w:val="00C16ED1"/>
    <w:rsid w:val="00C170B7"/>
    <w:rsid w:val="00C20454"/>
    <w:rsid w:val="00C217A2"/>
    <w:rsid w:val="00C21EC5"/>
    <w:rsid w:val="00C223C7"/>
    <w:rsid w:val="00C26C53"/>
    <w:rsid w:val="00C31BB5"/>
    <w:rsid w:val="00C322FA"/>
    <w:rsid w:val="00C33E7E"/>
    <w:rsid w:val="00C34962"/>
    <w:rsid w:val="00C354D0"/>
    <w:rsid w:val="00C35D12"/>
    <w:rsid w:val="00C35F9F"/>
    <w:rsid w:val="00C36032"/>
    <w:rsid w:val="00C375F6"/>
    <w:rsid w:val="00C37932"/>
    <w:rsid w:val="00C37F33"/>
    <w:rsid w:val="00C421B8"/>
    <w:rsid w:val="00C429E7"/>
    <w:rsid w:val="00C42B52"/>
    <w:rsid w:val="00C45497"/>
    <w:rsid w:val="00C4572E"/>
    <w:rsid w:val="00C462FD"/>
    <w:rsid w:val="00C47BAD"/>
    <w:rsid w:val="00C47BF7"/>
    <w:rsid w:val="00C50D82"/>
    <w:rsid w:val="00C5136C"/>
    <w:rsid w:val="00C513FE"/>
    <w:rsid w:val="00C5204F"/>
    <w:rsid w:val="00C523A2"/>
    <w:rsid w:val="00C52E5D"/>
    <w:rsid w:val="00C52E77"/>
    <w:rsid w:val="00C53119"/>
    <w:rsid w:val="00C53213"/>
    <w:rsid w:val="00C54552"/>
    <w:rsid w:val="00C5567C"/>
    <w:rsid w:val="00C55E43"/>
    <w:rsid w:val="00C55F70"/>
    <w:rsid w:val="00C56A02"/>
    <w:rsid w:val="00C574AE"/>
    <w:rsid w:val="00C60292"/>
    <w:rsid w:val="00C60385"/>
    <w:rsid w:val="00C6070F"/>
    <w:rsid w:val="00C6171A"/>
    <w:rsid w:val="00C61C9A"/>
    <w:rsid w:val="00C6228B"/>
    <w:rsid w:val="00C62BBD"/>
    <w:rsid w:val="00C647D8"/>
    <w:rsid w:val="00C658D8"/>
    <w:rsid w:val="00C65E7D"/>
    <w:rsid w:val="00C665DB"/>
    <w:rsid w:val="00C66AE4"/>
    <w:rsid w:val="00C66B10"/>
    <w:rsid w:val="00C66D27"/>
    <w:rsid w:val="00C67EFE"/>
    <w:rsid w:val="00C72993"/>
    <w:rsid w:val="00C73903"/>
    <w:rsid w:val="00C73EB7"/>
    <w:rsid w:val="00C740D1"/>
    <w:rsid w:val="00C749E3"/>
    <w:rsid w:val="00C750F0"/>
    <w:rsid w:val="00C75114"/>
    <w:rsid w:val="00C76300"/>
    <w:rsid w:val="00C76FF2"/>
    <w:rsid w:val="00C772D7"/>
    <w:rsid w:val="00C77E23"/>
    <w:rsid w:val="00C77EA2"/>
    <w:rsid w:val="00C77FFD"/>
    <w:rsid w:val="00C80750"/>
    <w:rsid w:val="00C82048"/>
    <w:rsid w:val="00C8221B"/>
    <w:rsid w:val="00C822FF"/>
    <w:rsid w:val="00C823D9"/>
    <w:rsid w:val="00C83C78"/>
    <w:rsid w:val="00C83F30"/>
    <w:rsid w:val="00C84FD9"/>
    <w:rsid w:val="00C8552C"/>
    <w:rsid w:val="00C86BA3"/>
    <w:rsid w:val="00C86E2F"/>
    <w:rsid w:val="00C878DE"/>
    <w:rsid w:val="00C9074B"/>
    <w:rsid w:val="00C91491"/>
    <w:rsid w:val="00C9301C"/>
    <w:rsid w:val="00C940AD"/>
    <w:rsid w:val="00C94BD4"/>
    <w:rsid w:val="00C95155"/>
    <w:rsid w:val="00C953D5"/>
    <w:rsid w:val="00C955AB"/>
    <w:rsid w:val="00C95A50"/>
    <w:rsid w:val="00C97707"/>
    <w:rsid w:val="00C97F00"/>
    <w:rsid w:val="00CA019A"/>
    <w:rsid w:val="00CA07B4"/>
    <w:rsid w:val="00CA08B4"/>
    <w:rsid w:val="00CA10C2"/>
    <w:rsid w:val="00CA2B2C"/>
    <w:rsid w:val="00CA2BE1"/>
    <w:rsid w:val="00CA3A08"/>
    <w:rsid w:val="00CA3AF2"/>
    <w:rsid w:val="00CA4497"/>
    <w:rsid w:val="00CA4B27"/>
    <w:rsid w:val="00CA4C5B"/>
    <w:rsid w:val="00CA541B"/>
    <w:rsid w:val="00CA5723"/>
    <w:rsid w:val="00CA5A6D"/>
    <w:rsid w:val="00CA6629"/>
    <w:rsid w:val="00CA6BF4"/>
    <w:rsid w:val="00CA7E57"/>
    <w:rsid w:val="00CA7EC9"/>
    <w:rsid w:val="00CB02DC"/>
    <w:rsid w:val="00CB0375"/>
    <w:rsid w:val="00CB1E34"/>
    <w:rsid w:val="00CB29B6"/>
    <w:rsid w:val="00CB59E4"/>
    <w:rsid w:val="00CB6538"/>
    <w:rsid w:val="00CC0605"/>
    <w:rsid w:val="00CC0D40"/>
    <w:rsid w:val="00CC1A71"/>
    <w:rsid w:val="00CC2063"/>
    <w:rsid w:val="00CC2ABE"/>
    <w:rsid w:val="00CC323D"/>
    <w:rsid w:val="00CC477E"/>
    <w:rsid w:val="00CC47CA"/>
    <w:rsid w:val="00CC4872"/>
    <w:rsid w:val="00CC4BF3"/>
    <w:rsid w:val="00CC4D47"/>
    <w:rsid w:val="00CC5CFC"/>
    <w:rsid w:val="00CC65EB"/>
    <w:rsid w:val="00CC76C3"/>
    <w:rsid w:val="00CD0779"/>
    <w:rsid w:val="00CD07DB"/>
    <w:rsid w:val="00CD0B71"/>
    <w:rsid w:val="00CD1FC2"/>
    <w:rsid w:val="00CD230A"/>
    <w:rsid w:val="00CD26E1"/>
    <w:rsid w:val="00CD2708"/>
    <w:rsid w:val="00CD36D3"/>
    <w:rsid w:val="00CD395D"/>
    <w:rsid w:val="00CD3FE4"/>
    <w:rsid w:val="00CD4F85"/>
    <w:rsid w:val="00CD686F"/>
    <w:rsid w:val="00CD6987"/>
    <w:rsid w:val="00CD74E0"/>
    <w:rsid w:val="00CD76E3"/>
    <w:rsid w:val="00CD772A"/>
    <w:rsid w:val="00CD7743"/>
    <w:rsid w:val="00CD77D7"/>
    <w:rsid w:val="00CE00F5"/>
    <w:rsid w:val="00CE03A3"/>
    <w:rsid w:val="00CE165F"/>
    <w:rsid w:val="00CE2B26"/>
    <w:rsid w:val="00CE3239"/>
    <w:rsid w:val="00CE4FC7"/>
    <w:rsid w:val="00CE6006"/>
    <w:rsid w:val="00CE6D9A"/>
    <w:rsid w:val="00CE7111"/>
    <w:rsid w:val="00CF01AF"/>
    <w:rsid w:val="00CF0E50"/>
    <w:rsid w:val="00CF1480"/>
    <w:rsid w:val="00CF157F"/>
    <w:rsid w:val="00CF231B"/>
    <w:rsid w:val="00CF282E"/>
    <w:rsid w:val="00CF2C5C"/>
    <w:rsid w:val="00CF543A"/>
    <w:rsid w:val="00CF6AE9"/>
    <w:rsid w:val="00CF747E"/>
    <w:rsid w:val="00CF7765"/>
    <w:rsid w:val="00D010ED"/>
    <w:rsid w:val="00D03D98"/>
    <w:rsid w:val="00D0418A"/>
    <w:rsid w:val="00D065AB"/>
    <w:rsid w:val="00D06953"/>
    <w:rsid w:val="00D078F5"/>
    <w:rsid w:val="00D1111D"/>
    <w:rsid w:val="00D1121B"/>
    <w:rsid w:val="00D114F9"/>
    <w:rsid w:val="00D11877"/>
    <w:rsid w:val="00D1217D"/>
    <w:rsid w:val="00D12D30"/>
    <w:rsid w:val="00D15C94"/>
    <w:rsid w:val="00D174C9"/>
    <w:rsid w:val="00D17588"/>
    <w:rsid w:val="00D17785"/>
    <w:rsid w:val="00D20872"/>
    <w:rsid w:val="00D209C9"/>
    <w:rsid w:val="00D20C13"/>
    <w:rsid w:val="00D20D13"/>
    <w:rsid w:val="00D211DA"/>
    <w:rsid w:val="00D213A5"/>
    <w:rsid w:val="00D21A98"/>
    <w:rsid w:val="00D22A62"/>
    <w:rsid w:val="00D22EE7"/>
    <w:rsid w:val="00D26070"/>
    <w:rsid w:val="00D26DEF"/>
    <w:rsid w:val="00D27A52"/>
    <w:rsid w:val="00D27D7A"/>
    <w:rsid w:val="00D30111"/>
    <w:rsid w:val="00D31C65"/>
    <w:rsid w:val="00D337DD"/>
    <w:rsid w:val="00D35DA3"/>
    <w:rsid w:val="00D36FA4"/>
    <w:rsid w:val="00D3759E"/>
    <w:rsid w:val="00D422FB"/>
    <w:rsid w:val="00D424E8"/>
    <w:rsid w:val="00D432A2"/>
    <w:rsid w:val="00D43B90"/>
    <w:rsid w:val="00D44349"/>
    <w:rsid w:val="00D4439F"/>
    <w:rsid w:val="00D4471B"/>
    <w:rsid w:val="00D453BC"/>
    <w:rsid w:val="00D47F5B"/>
    <w:rsid w:val="00D5072E"/>
    <w:rsid w:val="00D51094"/>
    <w:rsid w:val="00D51357"/>
    <w:rsid w:val="00D51A33"/>
    <w:rsid w:val="00D52991"/>
    <w:rsid w:val="00D52EDA"/>
    <w:rsid w:val="00D5303F"/>
    <w:rsid w:val="00D544B4"/>
    <w:rsid w:val="00D5473D"/>
    <w:rsid w:val="00D54D3C"/>
    <w:rsid w:val="00D568CB"/>
    <w:rsid w:val="00D56AC1"/>
    <w:rsid w:val="00D5727F"/>
    <w:rsid w:val="00D5746A"/>
    <w:rsid w:val="00D57610"/>
    <w:rsid w:val="00D61420"/>
    <w:rsid w:val="00D6179C"/>
    <w:rsid w:val="00D627CB"/>
    <w:rsid w:val="00D6313E"/>
    <w:rsid w:val="00D64490"/>
    <w:rsid w:val="00D6460F"/>
    <w:rsid w:val="00D648B7"/>
    <w:rsid w:val="00D64A29"/>
    <w:rsid w:val="00D654D5"/>
    <w:rsid w:val="00D65A9F"/>
    <w:rsid w:val="00D66308"/>
    <w:rsid w:val="00D66998"/>
    <w:rsid w:val="00D66A38"/>
    <w:rsid w:val="00D66D3C"/>
    <w:rsid w:val="00D67D8C"/>
    <w:rsid w:val="00D70595"/>
    <w:rsid w:val="00D706C7"/>
    <w:rsid w:val="00D715AC"/>
    <w:rsid w:val="00D73390"/>
    <w:rsid w:val="00D73AA8"/>
    <w:rsid w:val="00D73E95"/>
    <w:rsid w:val="00D73F33"/>
    <w:rsid w:val="00D73FC2"/>
    <w:rsid w:val="00D7433D"/>
    <w:rsid w:val="00D74EC1"/>
    <w:rsid w:val="00D75590"/>
    <w:rsid w:val="00D757DC"/>
    <w:rsid w:val="00D7629D"/>
    <w:rsid w:val="00D77203"/>
    <w:rsid w:val="00D77D3B"/>
    <w:rsid w:val="00D80276"/>
    <w:rsid w:val="00D81BFB"/>
    <w:rsid w:val="00D81D41"/>
    <w:rsid w:val="00D81E5D"/>
    <w:rsid w:val="00D82726"/>
    <w:rsid w:val="00D82B38"/>
    <w:rsid w:val="00D83ADD"/>
    <w:rsid w:val="00D83D55"/>
    <w:rsid w:val="00D83EFA"/>
    <w:rsid w:val="00D84E2A"/>
    <w:rsid w:val="00D8572B"/>
    <w:rsid w:val="00D86408"/>
    <w:rsid w:val="00D86ABB"/>
    <w:rsid w:val="00D87C8B"/>
    <w:rsid w:val="00D907E8"/>
    <w:rsid w:val="00D90E9E"/>
    <w:rsid w:val="00D9195D"/>
    <w:rsid w:val="00D91CF0"/>
    <w:rsid w:val="00D92037"/>
    <w:rsid w:val="00D9222D"/>
    <w:rsid w:val="00D924B2"/>
    <w:rsid w:val="00D93A73"/>
    <w:rsid w:val="00D95808"/>
    <w:rsid w:val="00D95B94"/>
    <w:rsid w:val="00D96DB0"/>
    <w:rsid w:val="00D96F2A"/>
    <w:rsid w:val="00D97DA5"/>
    <w:rsid w:val="00DA00A4"/>
    <w:rsid w:val="00DA03B3"/>
    <w:rsid w:val="00DA0FBF"/>
    <w:rsid w:val="00DA1824"/>
    <w:rsid w:val="00DA2599"/>
    <w:rsid w:val="00DA296D"/>
    <w:rsid w:val="00DA2C5E"/>
    <w:rsid w:val="00DA31DD"/>
    <w:rsid w:val="00DA3725"/>
    <w:rsid w:val="00DA3EAB"/>
    <w:rsid w:val="00DA4636"/>
    <w:rsid w:val="00DA4C1C"/>
    <w:rsid w:val="00DA4C21"/>
    <w:rsid w:val="00DA4CE7"/>
    <w:rsid w:val="00DA4F93"/>
    <w:rsid w:val="00DA597B"/>
    <w:rsid w:val="00DA5B5A"/>
    <w:rsid w:val="00DA5CA0"/>
    <w:rsid w:val="00DA5DFA"/>
    <w:rsid w:val="00DA620D"/>
    <w:rsid w:val="00DA63D6"/>
    <w:rsid w:val="00DA70EE"/>
    <w:rsid w:val="00DA712C"/>
    <w:rsid w:val="00DA712E"/>
    <w:rsid w:val="00DA7595"/>
    <w:rsid w:val="00DA79EA"/>
    <w:rsid w:val="00DA7BBD"/>
    <w:rsid w:val="00DB0BDF"/>
    <w:rsid w:val="00DB0D45"/>
    <w:rsid w:val="00DB1965"/>
    <w:rsid w:val="00DB2086"/>
    <w:rsid w:val="00DB236C"/>
    <w:rsid w:val="00DB3268"/>
    <w:rsid w:val="00DB3375"/>
    <w:rsid w:val="00DB397A"/>
    <w:rsid w:val="00DB3990"/>
    <w:rsid w:val="00DB3D1F"/>
    <w:rsid w:val="00DB4B9C"/>
    <w:rsid w:val="00DB5240"/>
    <w:rsid w:val="00DB64D8"/>
    <w:rsid w:val="00DB6E81"/>
    <w:rsid w:val="00DB78C7"/>
    <w:rsid w:val="00DC14C6"/>
    <w:rsid w:val="00DC15CD"/>
    <w:rsid w:val="00DC16E9"/>
    <w:rsid w:val="00DC1F3C"/>
    <w:rsid w:val="00DC207C"/>
    <w:rsid w:val="00DC2965"/>
    <w:rsid w:val="00DC6313"/>
    <w:rsid w:val="00DC699D"/>
    <w:rsid w:val="00DC752C"/>
    <w:rsid w:val="00DC7FDF"/>
    <w:rsid w:val="00DD028B"/>
    <w:rsid w:val="00DD145B"/>
    <w:rsid w:val="00DD1477"/>
    <w:rsid w:val="00DD1BBF"/>
    <w:rsid w:val="00DD2706"/>
    <w:rsid w:val="00DD2727"/>
    <w:rsid w:val="00DD48DB"/>
    <w:rsid w:val="00DD4D5A"/>
    <w:rsid w:val="00DD6BB1"/>
    <w:rsid w:val="00DD74C7"/>
    <w:rsid w:val="00DE0352"/>
    <w:rsid w:val="00DE0491"/>
    <w:rsid w:val="00DE32EF"/>
    <w:rsid w:val="00DE331C"/>
    <w:rsid w:val="00DE56C5"/>
    <w:rsid w:val="00DE7625"/>
    <w:rsid w:val="00DF0AA6"/>
    <w:rsid w:val="00DF14FD"/>
    <w:rsid w:val="00DF30C0"/>
    <w:rsid w:val="00DF36CF"/>
    <w:rsid w:val="00DF4C0E"/>
    <w:rsid w:val="00DF5E86"/>
    <w:rsid w:val="00DF66D2"/>
    <w:rsid w:val="00DF7F67"/>
    <w:rsid w:val="00E009D3"/>
    <w:rsid w:val="00E019F8"/>
    <w:rsid w:val="00E03BCE"/>
    <w:rsid w:val="00E047A4"/>
    <w:rsid w:val="00E04E4A"/>
    <w:rsid w:val="00E05825"/>
    <w:rsid w:val="00E05BE5"/>
    <w:rsid w:val="00E0688A"/>
    <w:rsid w:val="00E109DA"/>
    <w:rsid w:val="00E115A3"/>
    <w:rsid w:val="00E1202C"/>
    <w:rsid w:val="00E12B5E"/>
    <w:rsid w:val="00E13865"/>
    <w:rsid w:val="00E13D46"/>
    <w:rsid w:val="00E140E3"/>
    <w:rsid w:val="00E14286"/>
    <w:rsid w:val="00E142E0"/>
    <w:rsid w:val="00E152C6"/>
    <w:rsid w:val="00E16E1A"/>
    <w:rsid w:val="00E20453"/>
    <w:rsid w:val="00E207F2"/>
    <w:rsid w:val="00E20B52"/>
    <w:rsid w:val="00E2125E"/>
    <w:rsid w:val="00E24423"/>
    <w:rsid w:val="00E24BC6"/>
    <w:rsid w:val="00E254D7"/>
    <w:rsid w:val="00E259A2"/>
    <w:rsid w:val="00E26680"/>
    <w:rsid w:val="00E26F66"/>
    <w:rsid w:val="00E27363"/>
    <w:rsid w:val="00E27FCF"/>
    <w:rsid w:val="00E31526"/>
    <w:rsid w:val="00E3165A"/>
    <w:rsid w:val="00E324E1"/>
    <w:rsid w:val="00E32E6E"/>
    <w:rsid w:val="00E34A39"/>
    <w:rsid w:val="00E35235"/>
    <w:rsid w:val="00E35785"/>
    <w:rsid w:val="00E35992"/>
    <w:rsid w:val="00E35D89"/>
    <w:rsid w:val="00E35DF6"/>
    <w:rsid w:val="00E35FE1"/>
    <w:rsid w:val="00E37ED1"/>
    <w:rsid w:val="00E40E47"/>
    <w:rsid w:val="00E42627"/>
    <w:rsid w:val="00E429BF"/>
    <w:rsid w:val="00E42D98"/>
    <w:rsid w:val="00E43C47"/>
    <w:rsid w:val="00E442D3"/>
    <w:rsid w:val="00E464D3"/>
    <w:rsid w:val="00E4752C"/>
    <w:rsid w:val="00E479DF"/>
    <w:rsid w:val="00E509DF"/>
    <w:rsid w:val="00E50BDA"/>
    <w:rsid w:val="00E523CE"/>
    <w:rsid w:val="00E5243B"/>
    <w:rsid w:val="00E53681"/>
    <w:rsid w:val="00E54E8E"/>
    <w:rsid w:val="00E55235"/>
    <w:rsid w:val="00E5550C"/>
    <w:rsid w:val="00E56951"/>
    <w:rsid w:val="00E56C4A"/>
    <w:rsid w:val="00E56D4E"/>
    <w:rsid w:val="00E613D7"/>
    <w:rsid w:val="00E61680"/>
    <w:rsid w:val="00E62796"/>
    <w:rsid w:val="00E651F8"/>
    <w:rsid w:val="00E65B18"/>
    <w:rsid w:val="00E66218"/>
    <w:rsid w:val="00E66EE3"/>
    <w:rsid w:val="00E670E3"/>
    <w:rsid w:val="00E672A9"/>
    <w:rsid w:val="00E67477"/>
    <w:rsid w:val="00E67F33"/>
    <w:rsid w:val="00E7080D"/>
    <w:rsid w:val="00E70CA7"/>
    <w:rsid w:val="00E71004"/>
    <w:rsid w:val="00E71915"/>
    <w:rsid w:val="00E71FDE"/>
    <w:rsid w:val="00E7291F"/>
    <w:rsid w:val="00E72E27"/>
    <w:rsid w:val="00E73553"/>
    <w:rsid w:val="00E74B78"/>
    <w:rsid w:val="00E76324"/>
    <w:rsid w:val="00E7636E"/>
    <w:rsid w:val="00E76D6C"/>
    <w:rsid w:val="00E771F6"/>
    <w:rsid w:val="00E80831"/>
    <w:rsid w:val="00E80CF8"/>
    <w:rsid w:val="00E80F3D"/>
    <w:rsid w:val="00E81ECA"/>
    <w:rsid w:val="00E820C8"/>
    <w:rsid w:val="00E82A84"/>
    <w:rsid w:val="00E841AA"/>
    <w:rsid w:val="00E84629"/>
    <w:rsid w:val="00E84E7F"/>
    <w:rsid w:val="00E85C76"/>
    <w:rsid w:val="00E85FF8"/>
    <w:rsid w:val="00E866AC"/>
    <w:rsid w:val="00E8677B"/>
    <w:rsid w:val="00E86EDB"/>
    <w:rsid w:val="00E87B97"/>
    <w:rsid w:val="00E904FD"/>
    <w:rsid w:val="00E90613"/>
    <w:rsid w:val="00E90AD7"/>
    <w:rsid w:val="00E90B44"/>
    <w:rsid w:val="00E90F68"/>
    <w:rsid w:val="00E93019"/>
    <w:rsid w:val="00E93C64"/>
    <w:rsid w:val="00E94085"/>
    <w:rsid w:val="00E94679"/>
    <w:rsid w:val="00E94EFE"/>
    <w:rsid w:val="00E95268"/>
    <w:rsid w:val="00E95373"/>
    <w:rsid w:val="00E95C85"/>
    <w:rsid w:val="00E9621C"/>
    <w:rsid w:val="00E97275"/>
    <w:rsid w:val="00EA2E17"/>
    <w:rsid w:val="00EA407C"/>
    <w:rsid w:val="00EA4433"/>
    <w:rsid w:val="00EA4A14"/>
    <w:rsid w:val="00EA664C"/>
    <w:rsid w:val="00EA6807"/>
    <w:rsid w:val="00EA6B24"/>
    <w:rsid w:val="00EB07C3"/>
    <w:rsid w:val="00EB09D4"/>
    <w:rsid w:val="00EB114B"/>
    <w:rsid w:val="00EB3167"/>
    <w:rsid w:val="00EB3DB8"/>
    <w:rsid w:val="00EB580A"/>
    <w:rsid w:val="00EB6487"/>
    <w:rsid w:val="00EB6B55"/>
    <w:rsid w:val="00EB6C10"/>
    <w:rsid w:val="00EC1C37"/>
    <w:rsid w:val="00EC3433"/>
    <w:rsid w:val="00EC3618"/>
    <w:rsid w:val="00EC4A28"/>
    <w:rsid w:val="00EC6066"/>
    <w:rsid w:val="00EC6997"/>
    <w:rsid w:val="00EC76A8"/>
    <w:rsid w:val="00EC79E4"/>
    <w:rsid w:val="00EC7A8A"/>
    <w:rsid w:val="00ED030D"/>
    <w:rsid w:val="00ED0A42"/>
    <w:rsid w:val="00ED170B"/>
    <w:rsid w:val="00ED1B8C"/>
    <w:rsid w:val="00ED24C4"/>
    <w:rsid w:val="00ED2FE8"/>
    <w:rsid w:val="00ED3262"/>
    <w:rsid w:val="00ED37B2"/>
    <w:rsid w:val="00ED3A76"/>
    <w:rsid w:val="00ED5812"/>
    <w:rsid w:val="00ED610E"/>
    <w:rsid w:val="00ED613F"/>
    <w:rsid w:val="00ED6873"/>
    <w:rsid w:val="00ED7E30"/>
    <w:rsid w:val="00ED7E42"/>
    <w:rsid w:val="00ED7E96"/>
    <w:rsid w:val="00ED7EE0"/>
    <w:rsid w:val="00EE0A84"/>
    <w:rsid w:val="00EE15E3"/>
    <w:rsid w:val="00EE231D"/>
    <w:rsid w:val="00EE3DE8"/>
    <w:rsid w:val="00EE4A7A"/>
    <w:rsid w:val="00EE5299"/>
    <w:rsid w:val="00EF0BF5"/>
    <w:rsid w:val="00EF1EE5"/>
    <w:rsid w:val="00EF1FC8"/>
    <w:rsid w:val="00EF22C6"/>
    <w:rsid w:val="00EF496F"/>
    <w:rsid w:val="00EF513A"/>
    <w:rsid w:val="00EF6146"/>
    <w:rsid w:val="00EF61AD"/>
    <w:rsid w:val="00EF67E0"/>
    <w:rsid w:val="00F00B02"/>
    <w:rsid w:val="00F020B9"/>
    <w:rsid w:val="00F03A68"/>
    <w:rsid w:val="00F040C7"/>
    <w:rsid w:val="00F045C8"/>
    <w:rsid w:val="00F048D0"/>
    <w:rsid w:val="00F050F2"/>
    <w:rsid w:val="00F05A8F"/>
    <w:rsid w:val="00F05F67"/>
    <w:rsid w:val="00F07A56"/>
    <w:rsid w:val="00F10790"/>
    <w:rsid w:val="00F11501"/>
    <w:rsid w:val="00F12FC5"/>
    <w:rsid w:val="00F13058"/>
    <w:rsid w:val="00F1310C"/>
    <w:rsid w:val="00F13CB0"/>
    <w:rsid w:val="00F13DE3"/>
    <w:rsid w:val="00F1400C"/>
    <w:rsid w:val="00F147BC"/>
    <w:rsid w:val="00F15358"/>
    <w:rsid w:val="00F1633B"/>
    <w:rsid w:val="00F17509"/>
    <w:rsid w:val="00F2043C"/>
    <w:rsid w:val="00F21A9D"/>
    <w:rsid w:val="00F21AB2"/>
    <w:rsid w:val="00F22107"/>
    <w:rsid w:val="00F24A54"/>
    <w:rsid w:val="00F24D88"/>
    <w:rsid w:val="00F2513C"/>
    <w:rsid w:val="00F25808"/>
    <w:rsid w:val="00F2632A"/>
    <w:rsid w:val="00F27604"/>
    <w:rsid w:val="00F27A70"/>
    <w:rsid w:val="00F300A5"/>
    <w:rsid w:val="00F32C76"/>
    <w:rsid w:val="00F331BB"/>
    <w:rsid w:val="00F33387"/>
    <w:rsid w:val="00F33726"/>
    <w:rsid w:val="00F3446B"/>
    <w:rsid w:val="00F34C37"/>
    <w:rsid w:val="00F35262"/>
    <w:rsid w:val="00F3672A"/>
    <w:rsid w:val="00F36EFC"/>
    <w:rsid w:val="00F4056B"/>
    <w:rsid w:val="00F42B58"/>
    <w:rsid w:val="00F43301"/>
    <w:rsid w:val="00F4345C"/>
    <w:rsid w:val="00F43B6F"/>
    <w:rsid w:val="00F440D3"/>
    <w:rsid w:val="00F450D0"/>
    <w:rsid w:val="00F452B9"/>
    <w:rsid w:val="00F453A3"/>
    <w:rsid w:val="00F4546E"/>
    <w:rsid w:val="00F465B9"/>
    <w:rsid w:val="00F46A1A"/>
    <w:rsid w:val="00F474E3"/>
    <w:rsid w:val="00F503EA"/>
    <w:rsid w:val="00F5049E"/>
    <w:rsid w:val="00F50963"/>
    <w:rsid w:val="00F50B49"/>
    <w:rsid w:val="00F5151E"/>
    <w:rsid w:val="00F5197D"/>
    <w:rsid w:val="00F5227E"/>
    <w:rsid w:val="00F526AF"/>
    <w:rsid w:val="00F55601"/>
    <w:rsid w:val="00F5572D"/>
    <w:rsid w:val="00F558AD"/>
    <w:rsid w:val="00F5651C"/>
    <w:rsid w:val="00F5770F"/>
    <w:rsid w:val="00F57B78"/>
    <w:rsid w:val="00F605C6"/>
    <w:rsid w:val="00F618A6"/>
    <w:rsid w:val="00F62B94"/>
    <w:rsid w:val="00F62E83"/>
    <w:rsid w:val="00F633AD"/>
    <w:rsid w:val="00F64990"/>
    <w:rsid w:val="00F64C52"/>
    <w:rsid w:val="00F656C8"/>
    <w:rsid w:val="00F65910"/>
    <w:rsid w:val="00F7019F"/>
    <w:rsid w:val="00F71831"/>
    <w:rsid w:val="00F71D0E"/>
    <w:rsid w:val="00F7324A"/>
    <w:rsid w:val="00F73B90"/>
    <w:rsid w:val="00F74149"/>
    <w:rsid w:val="00F75EAD"/>
    <w:rsid w:val="00F76342"/>
    <w:rsid w:val="00F76BE2"/>
    <w:rsid w:val="00F76C03"/>
    <w:rsid w:val="00F77AA4"/>
    <w:rsid w:val="00F815B1"/>
    <w:rsid w:val="00F828E3"/>
    <w:rsid w:val="00F84E4C"/>
    <w:rsid w:val="00F84E79"/>
    <w:rsid w:val="00F8668F"/>
    <w:rsid w:val="00F86992"/>
    <w:rsid w:val="00F87C84"/>
    <w:rsid w:val="00F87FFC"/>
    <w:rsid w:val="00F90C47"/>
    <w:rsid w:val="00F90F25"/>
    <w:rsid w:val="00F9168E"/>
    <w:rsid w:val="00F917D6"/>
    <w:rsid w:val="00F92530"/>
    <w:rsid w:val="00F944E4"/>
    <w:rsid w:val="00F9465B"/>
    <w:rsid w:val="00F95F24"/>
    <w:rsid w:val="00F9679C"/>
    <w:rsid w:val="00F96E35"/>
    <w:rsid w:val="00F97373"/>
    <w:rsid w:val="00F975F9"/>
    <w:rsid w:val="00FA0BDA"/>
    <w:rsid w:val="00FA1671"/>
    <w:rsid w:val="00FA24D9"/>
    <w:rsid w:val="00FA2685"/>
    <w:rsid w:val="00FA280A"/>
    <w:rsid w:val="00FA285E"/>
    <w:rsid w:val="00FA2B44"/>
    <w:rsid w:val="00FA2E40"/>
    <w:rsid w:val="00FA2F9F"/>
    <w:rsid w:val="00FA345F"/>
    <w:rsid w:val="00FA3EAE"/>
    <w:rsid w:val="00FA514E"/>
    <w:rsid w:val="00FA51CC"/>
    <w:rsid w:val="00FA652F"/>
    <w:rsid w:val="00FA6689"/>
    <w:rsid w:val="00FA7AC6"/>
    <w:rsid w:val="00FB058B"/>
    <w:rsid w:val="00FB0EAD"/>
    <w:rsid w:val="00FB1722"/>
    <w:rsid w:val="00FB17ED"/>
    <w:rsid w:val="00FB224C"/>
    <w:rsid w:val="00FB2D3C"/>
    <w:rsid w:val="00FB2E31"/>
    <w:rsid w:val="00FB3431"/>
    <w:rsid w:val="00FB3C6E"/>
    <w:rsid w:val="00FB5D9E"/>
    <w:rsid w:val="00FB6D5A"/>
    <w:rsid w:val="00FB736C"/>
    <w:rsid w:val="00FB7D0E"/>
    <w:rsid w:val="00FC00A4"/>
    <w:rsid w:val="00FC06F4"/>
    <w:rsid w:val="00FC0DC4"/>
    <w:rsid w:val="00FC10B6"/>
    <w:rsid w:val="00FC268E"/>
    <w:rsid w:val="00FC295C"/>
    <w:rsid w:val="00FC3CB1"/>
    <w:rsid w:val="00FC3DFD"/>
    <w:rsid w:val="00FC41F1"/>
    <w:rsid w:val="00FC44B7"/>
    <w:rsid w:val="00FC4D58"/>
    <w:rsid w:val="00FC6281"/>
    <w:rsid w:val="00FC6A1F"/>
    <w:rsid w:val="00FC71CB"/>
    <w:rsid w:val="00FD028A"/>
    <w:rsid w:val="00FD0A18"/>
    <w:rsid w:val="00FD25A8"/>
    <w:rsid w:val="00FD2A48"/>
    <w:rsid w:val="00FD36F4"/>
    <w:rsid w:val="00FD3A53"/>
    <w:rsid w:val="00FD3B73"/>
    <w:rsid w:val="00FD3BCF"/>
    <w:rsid w:val="00FD45EA"/>
    <w:rsid w:val="00FD4FE1"/>
    <w:rsid w:val="00FD66A1"/>
    <w:rsid w:val="00FD6CE9"/>
    <w:rsid w:val="00FD7EA8"/>
    <w:rsid w:val="00FE0293"/>
    <w:rsid w:val="00FE05CB"/>
    <w:rsid w:val="00FE0646"/>
    <w:rsid w:val="00FE0CF4"/>
    <w:rsid w:val="00FE1606"/>
    <w:rsid w:val="00FE17D2"/>
    <w:rsid w:val="00FE3961"/>
    <w:rsid w:val="00FE4049"/>
    <w:rsid w:val="00FE48EB"/>
    <w:rsid w:val="00FE4AA3"/>
    <w:rsid w:val="00FE4C0A"/>
    <w:rsid w:val="00FE6D85"/>
    <w:rsid w:val="00FF07FC"/>
    <w:rsid w:val="00FF0D6C"/>
    <w:rsid w:val="00FF1239"/>
    <w:rsid w:val="00FF12B7"/>
    <w:rsid w:val="00FF1461"/>
    <w:rsid w:val="00FF14E8"/>
    <w:rsid w:val="00FF28B1"/>
    <w:rsid w:val="00FF330D"/>
    <w:rsid w:val="00FF3B40"/>
    <w:rsid w:val="00FF4BE2"/>
    <w:rsid w:val="00FF4C30"/>
    <w:rsid w:val="00FF4F39"/>
    <w:rsid w:val="00FF57F5"/>
    <w:rsid w:val="00FF5B8A"/>
    <w:rsid w:val="00FF77AE"/>
    <w:rsid w:val="00FF7C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0074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0A"/>
    <w:rPr>
      <w:sz w:val="24"/>
      <w:szCs w:val="24"/>
    </w:rPr>
  </w:style>
  <w:style w:type="paragraph" w:styleId="Naslov1">
    <w:name w:val="heading 1"/>
    <w:basedOn w:val="Normal"/>
    <w:next w:val="Normal"/>
    <w:link w:val="Naslov1Char"/>
    <w:uiPriority w:val="99"/>
    <w:qFormat/>
    <w:rsid w:val="009F73C1"/>
    <w:pPr>
      <w:keepNext/>
      <w:tabs>
        <w:tab w:val="left" w:pos="567"/>
      </w:tabs>
      <w:jc w:val="center"/>
      <w:outlineLvl w:val="0"/>
    </w:pPr>
    <w:rPr>
      <w:rFonts w:ascii="Cambria" w:hAnsi="Cambria"/>
      <w:b/>
      <w:bCs/>
      <w:kern w:val="32"/>
      <w:sz w:val="32"/>
      <w:szCs w:val="32"/>
      <w:lang w:val="x-none" w:eastAsia="x-none"/>
    </w:rPr>
  </w:style>
  <w:style w:type="paragraph" w:styleId="Naslov2">
    <w:name w:val="heading 2"/>
    <w:basedOn w:val="Normal"/>
    <w:next w:val="Normal"/>
    <w:link w:val="Naslov2Char"/>
    <w:uiPriority w:val="9"/>
    <w:qFormat/>
    <w:rsid w:val="009F73C1"/>
    <w:pPr>
      <w:keepNext/>
      <w:numPr>
        <w:ilvl w:val="1"/>
        <w:numId w:val="2"/>
      </w:numPr>
      <w:spacing w:after="360"/>
      <w:outlineLvl w:val="1"/>
    </w:pPr>
    <w:rPr>
      <w:b/>
      <w:bCs/>
      <w:lang w:val="en-GB" w:eastAsia="x-none"/>
    </w:rPr>
  </w:style>
  <w:style w:type="paragraph" w:styleId="Naslov3">
    <w:name w:val="heading 3"/>
    <w:basedOn w:val="Normal"/>
    <w:next w:val="Normal"/>
    <w:link w:val="Naslov3Char"/>
    <w:uiPriority w:val="99"/>
    <w:qFormat/>
    <w:rsid w:val="009F73C1"/>
    <w:pPr>
      <w:keepNext/>
      <w:outlineLvl w:val="2"/>
    </w:pPr>
    <w:rPr>
      <w:rFonts w:ascii="Cambria" w:hAnsi="Cambria"/>
      <w:b/>
      <w:bCs/>
      <w:sz w:val="26"/>
      <w:szCs w:val="26"/>
      <w:lang w:val="x-none" w:eastAsia="x-none"/>
    </w:rPr>
  </w:style>
  <w:style w:type="paragraph" w:styleId="Naslov4">
    <w:name w:val="heading 4"/>
    <w:basedOn w:val="Normal"/>
    <w:next w:val="Normal"/>
    <w:link w:val="Naslov4Char"/>
    <w:uiPriority w:val="99"/>
    <w:qFormat/>
    <w:rsid w:val="009F73C1"/>
    <w:pPr>
      <w:keepNext/>
      <w:ind w:firstLine="708"/>
      <w:outlineLvl w:val="3"/>
    </w:pPr>
    <w:rPr>
      <w:rFonts w:ascii="Calibri" w:hAnsi="Calibri"/>
      <w:b/>
      <w:bCs/>
      <w:sz w:val="28"/>
      <w:szCs w:val="28"/>
      <w:lang w:val="x-none" w:eastAsia="x-none"/>
    </w:rPr>
  </w:style>
  <w:style w:type="paragraph" w:styleId="Naslov5">
    <w:name w:val="heading 5"/>
    <w:basedOn w:val="Normal"/>
    <w:next w:val="Normal"/>
    <w:link w:val="Naslov5Char"/>
    <w:uiPriority w:val="99"/>
    <w:qFormat/>
    <w:rsid w:val="009F73C1"/>
    <w:pPr>
      <w:keepNext/>
      <w:outlineLvl w:val="4"/>
    </w:pPr>
    <w:rPr>
      <w:rFonts w:ascii="Calibri" w:hAnsi="Calibri"/>
      <w:b/>
      <w:bCs/>
      <w:i/>
      <w:iCs/>
      <w:sz w:val="26"/>
      <w:szCs w:val="26"/>
      <w:lang w:val="x-none" w:eastAsia="x-none"/>
    </w:rPr>
  </w:style>
  <w:style w:type="paragraph" w:styleId="Naslov6">
    <w:name w:val="heading 6"/>
    <w:basedOn w:val="Normal"/>
    <w:next w:val="Normal"/>
    <w:link w:val="Naslov6Char"/>
    <w:uiPriority w:val="99"/>
    <w:qFormat/>
    <w:rsid w:val="009F73C1"/>
    <w:pPr>
      <w:keepNext/>
      <w:numPr>
        <w:numId w:val="1"/>
      </w:numPr>
      <w:outlineLvl w:val="5"/>
    </w:pPr>
    <w:rPr>
      <w:b/>
      <w:bCs/>
      <w:lang w:val="x-none" w:eastAsia="x-none"/>
    </w:rPr>
  </w:style>
  <w:style w:type="paragraph" w:styleId="Naslov7">
    <w:name w:val="heading 7"/>
    <w:basedOn w:val="Normal"/>
    <w:next w:val="Normal"/>
    <w:link w:val="Naslov7Char"/>
    <w:uiPriority w:val="99"/>
    <w:qFormat/>
    <w:rsid w:val="009F73C1"/>
    <w:pPr>
      <w:keepNext/>
      <w:outlineLvl w:val="6"/>
    </w:pPr>
    <w:rPr>
      <w:rFonts w:ascii="Calibri" w:hAnsi="Calibri"/>
      <w:lang w:val="x-none" w:eastAsia="x-none"/>
    </w:rPr>
  </w:style>
  <w:style w:type="paragraph" w:styleId="Naslov8">
    <w:name w:val="heading 8"/>
    <w:basedOn w:val="Normal"/>
    <w:next w:val="Normal"/>
    <w:link w:val="Naslov8Char"/>
    <w:uiPriority w:val="99"/>
    <w:qFormat/>
    <w:rsid w:val="009F73C1"/>
    <w:pPr>
      <w:keepNext/>
      <w:outlineLvl w:val="7"/>
    </w:pPr>
    <w:rPr>
      <w:rFonts w:ascii="Calibri" w:hAnsi="Calibri"/>
      <w:i/>
      <w:iCs/>
      <w:lang w:val="x-none" w:eastAsia="x-none"/>
    </w:rPr>
  </w:style>
  <w:style w:type="paragraph" w:styleId="Naslov9">
    <w:name w:val="heading 9"/>
    <w:basedOn w:val="Normal"/>
    <w:next w:val="Normal"/>
    <w:link w:val="Naslov9Char"/>
    <w:uiPriority w:val="99"/>
    <w:qFormat/>
    <w:rsid w:val="009F73C1"/>
    <w:pPr>
      <w:keepNext/>
      <w:outlineLvl w:val="8"/>
    </w:pPr>
    <w:rPr>
      <w:rFonts w:ascii="Cambria" w:hAnsi="Cambria"/>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627749"/>
    <w:rPr>
      <w:rFonts w:ascii="Cambria" w:hAnsi="Cambria" w:cs="Cambria"/>
      <w:b/>
      <w:bCs/>
      <w:kern w:val="32"/>
      <w:sz w:val="32"/>
      <w:szCs w:val="32"/>
    </w:rPr>
  </w:style>
  <w:style w:type="character" w:customStyle="1" w:styleId="Naslov2Char">
    <w:name w:val="Naslov 2 Char"/>
    <w:link w:val="Naslov2"/>
    <w:uiPriority w:val="9"/>
    <w:locked/>
    <w:rsid w:val="0078565C"/>
    <w:rPr>
      <w:b/>
      <w:bCs/>
      <w:sz w:val="24"/>
      <w:szCs w:val="24"/>
      <w:lang w:val="en-GB" w:eastAsia="x-none"/>
    </w:rPr>
  </w:style>
  <w:style w:type="character" w:customStyle="1" w:styleId="Naslov3Char">
    <w:name w:val="Naslov 3 Char"/>
    <w:link w:val="Naslov3"/>
    <w:uiPriority w:val="99"/>
    <w:semiHidden/>
    <w:locked/>
    <w:rsid w:val="00627749"/>
    <w:rPr>
      <w:rFonts w:ascii="Cambria" w:hAnsi="Cambria" w:cs="Cambria"/>
      <w:b/>
      <w:bCs/>
      <w:sz w:val="26"/>
      <w:szCs w:val="26"/>
    </w:rPr>
  </w:style>
  <w:style w:type="character" w:customStyle="1" w:styleId="Naslov4Char">
    <w:name w:val="Naslov 4 Char"/>
    <w:link w:val="Naslov4"/>
    <w:uiPriority w:val="99"/>
    <w:semiHidden/>
    <w:locked/>
    <w:rsid w:val="00627749"/>
    <w:rPr>
      <w:rFonts w:ascii="Calibri" w:hAnsi="Calibri" w:cs="Calibri"/>
      <w:b/>
      <w:bCs/>
      <w:sz w:val="28"/>
      <w:szCs w:val="28"/>
    </w:rPr>
  </w:style>
  <w:style w:type="character" w:customStyle="1" w:styleId="Naslov5Char">
    <w:name w:val="Naslov 5 Char"/>
    <w:link w:val="Naslov5"/>
    <w:uiPriority w:val="99"/>
    <w:semiHidden/>
    <w:locked/>
    <w:rsid w:val="00627749"/>
    <w:rPr>
      <w:rFonts w:ascii="Calibri" w:hAnsi="Calibri" w:cs="Calibri"/>
      <w:b/>
      <w:bCs/>
      <w:i/>
      <w:iCs/>
      <w:sz w:val="26"/>
      <w:szCs w:val="26"/>
    </w:rPr>
  </w:style>
  <w:style w:type="character" w:customStyle="1" w:styleId="Naslov6Char">
    <w:name w:val="Naslov 6 Char"/>
    <w:link w:val="Naslov6"/>
    <w:uiPriority w:val="99"/>
    <w:locked/>
    <w:rsid w:val="00627749"/>
    <w:rPr>
      <w:b/>
      <w:bCs/>
      <w:sz w:val="24"/>
      <w:szCs w:val="24"/>
      <w:lang w:val="x-none" w:eastAsia="x-none"/>
    </w:rPr>
  </w:style>
  <w:style w:type="character" w:customStyle="1" w:styleId="Naslov7Char">
    <w:name w:val="Naslov 7 Char"/>
    <w:link w:val="Naslov7"/>
    <w:uiPriority w:val="99"/>
    <w:semiHidden/>
    <w:locked/>
    <w:rsid w:val="00627749"/>
    <w:rPr>
      <w:rFonts w:ascii="Calibri" w:hAnsi="Calibri" w:cs="Calibri"/>
      <w:sz w:val="24"/>
      <w:szCs w:val="24"/>
    </w:rPr>
  </w:style>
  <w:style w:type="character" w:customStyle="1" w:styleId="Naslov8Char">
    <w:name w:val="Naslov 8 Char"/>
    <w:link w:val="Naslov8"/>
    <w:uiPriority w:val="99"/>
    <w:semiHidden/>
    <w:locked/>
    <w:rsid w:val="00627749"/>
    <w:rPr>
      <w:rFonts w:ascii="Calibri" w:hAnsi="Calibri" w:cs="Calibri"/>
      <w:i/>
      <w:iCs/>
      <w:sz w:val="24"/>
      <w:szCs w:val="24"/>
    </w:rPr>
  </w:style>
  <w:style w:type="character" w:customStyle="1" w:styleId="Naslov9Char">
    <w:name w:val="Naslov 9 Char"/>
    <w:link w:val="Naslov9"/>
    <w:uiPriority w:val="99"/>
    <w:semiHidden/>
    <w:locked/>
    <w:rsid w:val="00627749"/>
    <w:rPr>
      <w:rFonts w:ascii="Cambria" w:hAnsi="Cambria" w:cs="Cambria"/>
    </w:rPr>
  </w:style>
  <w:style w:type="paragraph" w:styleId="Uvuenotijeloteksta">
    <w:name w:val="Body Text Indent"/>
    <w:basedOn w:val="Normal"/>
    <w:link w:val="UvuenotijelotekstaChar"/>
    <w:uiPriority w:val="99"/>
    <w:rsid w:val="009F73C1"/>
    <w:pPr>
      <w:ind w:left="708"/>
    </w:pPr>
    <w:rPr>
      <w:lang w:val="x-none" w:eastAsia="x-none"/>
    </w:rPr>
  </w:style>
  <w:style w:type="character" w:customStyle="1" w:styleId="UvuenotijelotekstaChar">
    <w:name w:val="Uvučeno tijelo teksta Char"/>
    <w:link w:val="Uvuenotijeloteksta"/>
    <w:uiPriority w:val="99"/>
    <w:semiHidden/>
    <w:locked/>
    <w:rsid w:val="00627749"/>
    <w:rPr>
      <w:sz w:val="24"/>
      <w:szCs w:val="24"/>
    </w:rPr>
  </w:style>
  <w:style w:type="paragraph" w:styleId="Naslov">
    <w:name w:val="Title"/>
    <w:basedOn w:val="Normal"/>
    <w:link w:val="NaslovChar"/>
    <w:qFormat/>
    <w:rsid w:val="009F73C1"/>
    <w:pPr>
      <w:jc w:val="center"/>
    </w:pPr>
    <w:rPr>
      <w:rFonts w:ascii="Cambria" w:hAnsi="Cambria"/>
      <w:b/>
      <w:bCs/>
      <w:kern w:val="28"/>
      <w:sz w:val="32"/>
      <w:szCs w:val="32"/>
      <w:lang w:val="x-none" w:eastAsia="x-none"/>
    </w:rPr>
  </w:style>
  <w:style w:type="character" w:customStyle="1" w:styleId="NaslovChar">
    <w:name w:val="Naslov Char"/>
    <w:link w:val="Naslov"/>
    <w:locked/>
    <w:rsid w:val="00627749"/>
    <w:rPr>
      <w:rFonts w:ascii="Cambria" w:hAnsi="Cambria" w:cs="Cambria"/>
      <w:b/>
      <w:bCs/>
      <w:kern w:val="28"/>
      <w:sz w:val="32"/>
      <w:szCs w:val="32"/>
    </w:rPr>
  </w:style>
  <w:style w:type="paragraph" w:styleId="Podnaslov">
    <w:name w:val="Subtitle"/>
    <w:basedOn w:val="Normal"/>
    <w:link w:val="PodnaslovChar"/>
    <w:uiPriority w:val="99"/>
    <w:qFormat/>
    <w:rsid w:val="009F73C1"/>
    <w:pPr>
      <w:jc w:val="center"/>
    </w:pPr>
    <w:rPr>
      <w:rFonts w:ascii="Cambria" w:hAnsi="Cambria"/>
      <w:lang w:val="x-none" w:eastAsia="x-none"/>
    </w:rPr>
  </w:style>
  <w:style w:type="character" w:customStyle="1" w:styleId="PodnaslovChar">
    <w:name w:val="Podnaslov Char"/>
    <w:link w:val="Podnaslov"/>
    <w:uiPriority w:val="99"/>
    <w:locked/>
    <w:rsid w:val="00627749"/>
    <w:rPr>
      <w:rFonts w:ascii="Cambria" w:hAnsi="Cambria" w:cs="Cambria"/>
      <w:sz w:val="24"/>
      <w:szCs w:val="24"/>
    </w:rPr>
  </w:style>
  <w:style w:type="character" w:styleId="Hiperveza">
    <w:name w:val="Hyperlink"/>
    <w:rsid w:val="009F73C1"/>
    <w:rPr>
      <w:color w:val="0000FF"/>
      <w:u w:val="single"/>
    </w:rPr>
  </w:style>
  <w:style w:type="character" w:styleId="SlijeenaHiperveza">
    <w:name w:val="FollowedHyperlink"/>
    <w:uiPriority w:val="99"/>
    <w:rsid w:val="009F73C1"/>
    <w:rPr>
      <w:color w:val="800080"/>
      <w:u w:val="single"/>
    </w:rPr>
  </w:style>
  <w:style w:type="paragraph" w:styleId="Tijeloteksta-uvlaka2">
    <w:name w:val="Body Text Indent 2"/>
    <w:aliases w:val="uvlaka 2"/>
    <w:basedOn w:val="Normal"/>
    <w:link w:val="Tijeloteksta-uvlaka2Char"/>
    <w:uiPriority w:val="99"/>
    <w:rsid w:val="009F73C1"/>
    <w:pPr>
      <w:ind w:left="539" w:firstLine="1"/>
      <w:jc w:val="both"/>
    </w:pPr>
    <w:rPr>
      <w:lang w:val="x-none" w:eastAsia="x-none"/>
    </w:rPr>
  </w:style>
  <w:style w:type="character" w:customStyle="1" w:styleId="Tijeloteksta-uvlaka2Char">
    <w:name w:val="Tijelo teksta - uvlaka 2 Char"/>
    <w:aliases w:val="uvlaka 2 Char"/>
    <w:link w:val="Tijeloteksta-uvlaka2"/>
    <w:uiPriority w:val="99"/>
    <w:semiHidden/>
    <w:locked/>
    <w:rsid w:val="00627749"/>
    <w:rPr>
      <w:sz w:val="24"/>
      <w:szCs w:val="24"/>
    </w:rPr>
  </w:style>
  <w:style w:type="paragraph" w:styleId="Tijeloteksta-uvlaka3">
    <w:name w:val="Body Text Indent 3"/>
    <w:aliases w:val="uvlaka 3"/>
    <w:basedOn w:val="Normal"/>
    <w:link w:val="Tijeloteksta-uvlaka3Char"/>
    <w:uiPriority w:val="99"/>
    <w:rsid w:val="009F73C1"/>
    <w:pPr>
      <w:ind w:left="360"/>
      <w:jc w:val="both"/>
    </w:pPr>
    <w:rPr>
      <w:sz w:val="16"/>
      <w:szCs w:val="16"/>
      <w:lang w:val="x-none" w:eastAsia="x-none"/>
    </w:rPr>
  </w:style>
  <w:style w:type="character" w:customStyle="1" w:styleId="Tijeloteksta-uvlaka3Char">
    <w:name w:val="Tijelo teksta - uvlaka 3 Char"/>
    <w:aliases w:val="uvlaka 3 Char"/>
    <w:link w:val="Tijeloteksta-uvlaka3"/>
    <w:uiPriority w:val="99"/>
    <w:semiHidden/>
    <w:locked/>
    <w:rsid w:val="00627749"/>
    <w:rPr>
      <w:sz w:val="16"/>
      <w:szCs w:val="16"/>
    </w:rPr>
  </w:style>
  <w:style w:type="paragraph" w:customStyle="1" w:styleId="Stil1">
    <w:name w:val="Stil1"/>
    <w:basedOn w:val="Normal"/>
    <w:rsid w:val="009F73C1"/>
    <w:rPr>
      <w:rFonts w:ascii="Arial" w:hAnsi="Arial" w:cs="Arial"/>
    </w:rPr>
  </w:style>
  <w:style w:type="paragraph" w:styleId="Tijeloteksta2">
    <w:name w:val="Body Text 2"/>
    <w:basedOn w:val="Normal"/>
    <w:link w:val="Tijeloteksta2Char"/>
    <w:uiPriority w:val="99"/>
    <w:rsid w:val="009F73C1"/>
    <w:pPr>
      <w:spacing w:after="120" w:line="480" w:lineRule="auto"/>
    </w:pPr>
    <w:rPr>
      <w:lang w:val="x-none" w:eastAsia="x-none"/>
    </w:rPr>
  </w:style>
  <w:style w:type="character" w:customStyle="1" w:styleId="Tijeloteksta2Char">
    <w:name w:val="Tijelo teksta 2 Char"/>
    <w:link w:val="Tijeloteksta2"/>
    <w:uiPriority w:val="99"/>
    <w:semiHidden/>
    <w:locked/>
    <w:rsid w:val="00627749"/>
    <w:rPr>
      <w:sz w:val="24"/>
      <w:szCs w:val="24"/>
    </w:rPr>
  </w:style>
  <w:style w:type="paragraph" w:styleId="Tijeloteksta">
    <w:name w:val="Body Text"/>
    <w:basedOn w:val="Normal"/>
    <w:link w:val="TijelotekstaChar"/>
    <w:uiPriority w:val="99"/>
    <w:rsid w:val="009F73C1"/>
    <w:rPr>
      <w:lang w:val="x-none" w:eastAsia="x-none"/>
    </w:rPr>
  </w:style>
  <w:style w:type="character" w:customStyle="1" w:styleId="TijelotekstaChar">
    <w:name w:val="Tijelo teksta Char"/>
    <w:link w:val="Tijeloteksta"/>
    <w:uiPriority w:val="99"/>
    <w:semiHidden/>
    <w:locked/>
    <w:rsid w:val="00627749"/>
    <w:rPr>
      <w:sz w:val="24"/>
      <w:szCs w:val="24"/>
    </w:rPr>
  </w:style>
  <w:style w:type="paragraph" w:styleId="Tijeloteksta3">
    <w:name w:val="Body Text 3"/>
    <w:basedOn w:val="Normal"/>
    <w:link w:val="Tijeloteksta3Char"/>
    <w:uiPriority w:val="99"/>
    <w:rsid w:val="009F73C1"/>
    <w:rPr>
      <w:sz w:val="16"/>
      <w:szCs w:val="16"/>
      <w:lang w:val="x-none" w:eastAsia="x-none"/>
    </w:rPr>
  </w:style>
  <w:style w:type="character" w:customStyle="1" w:styleId="Tijeloteksta3Char">
    <w:name w:val="Tijelo teksta 3 Char"/>
    <w:link w:val="Tijeloteksta3"/>
    <w:uiPriority w:val="99"/>
    <w:semiHidden/>
    <w:locked/>
    <w:rsid w:val="00627749"/>
    <w:rPr>
      <w:sz w:val="16"/>
      <w:szCs w:val="16"/>
    </w:rPr>
  </w:style>
  <w:style w:type="paragraph" w:styleId="Zaglavlje">
    <w:name w:val="header"/>
    <w:basedOn w:val="Normal"/>
    <w:link w:val="ZaglavljeChar"/>
    <w:uiPriority w:val="99"/>
    <w:rsid w:val="009F73C1"/>
    <w:pPr>
      <w:tabs>
        <w:tab w:val="center" w:pos="4153"/>
        <w:tab w:val="right" w:pos="8306"/>
      </w:tabs>
    </w:pPr>
    <w:rPr>
      <w:lang w:val="x-none" w:eastAsia="x-none"/>
    </w:rPr>
  </w:style>
  <w:style w:type="character" w:customStyle="1" w:styleId="ZaglavljeChar">
    <w:name w:val="Zaglavlje Char"/>
    <w:link w:val="Zaglavlje"/>
    <w:uiPriority w:val="99"/>
    <w:locked/>
    <w:rsid w:val="00627749"/>
    <w:rPr>
      <w:sz w:val="24"/>
      <w:szCs w:val="24"/>
    </w:rPr>
  </w:style>
  <w:style w:type="paragraph" w:styleId="Podnoje">
    <w:name w:val="footer"/>
    <w:basedOn w:val="Normal"/>
    <w:link w:val="PodnojeChar"/>
    <w:uiPriority w:val="99"/>
    <w:rsid w:val="009F73C1"/>
    <w:pPr>
      <w:tabs>
        <w:tab w:val="center" w:pos="4153"/>
        <w:tab w:val="right" w:pos="8306"/>
      </w:tabs>
    </w:pPr>
    <w:rPr>
      <w:lang w:val="x-none" w:eastAsia="x-none"/>
    </w:rPr>
  </w:style>
  <w:style w:type="character" w:customStyle="1" w:styleId="PodnojeChar">
    <w:name w:val="Podnožje Char"/>
    <w:link w:val="Podnoje"/>
    <w:uiPriority w:val="99"/>
    <w:locked/>
    <w:rsid w:val="00627749"/>
    <w:rPr>
      <w:sz w:val="24"/>
      <w:szCs w:val="24"/>
    </w:rPr>
  </w:style>
  <w:style w:type="character" w:styleId="Brojstranice">
    <w:name w:val="page number"/>
    <w:basedOn w:val="Zadanifontodlomka"/>
    <w:rsid w:val="009F73C1"/>
  </w:style>
  <w:style w:type="paragraph" w:styleId="Grafikeoznake2">
    <w:name w:val="List Bullet 2"/>
    <w:basedOn w:val="Normal"/>
    <w:autoRedefine/>
    <w:uiPriority w:val="99"/>
    <w:rsid w:val="009F73C1"/>
    <w:pPr>
      <w:tabs>
        <w:tab w:val="left" w:pos="643"/>
      </w:tabs>
      <w:ind w:left="643" w:hanging="360"/>
    </w:pPr>
    <w:rPr>
      <w:sz w:val="20"/>
      <w:szCs w:val="20"/>
      <w:lang w:val="en-US"/>
    </w:rPr>
  </w:style>
  <w:style w:type="paragraph" w:styleId="Sadraj1">
    <w:name w:val="toc 1"/>
    <w:basedOn w:val="Normal"/>
    <w:next w:val="Normal"/>
    <w:autoRedefine/>
    <w:uiPriority w:val="99"/>
    <w:semiHidden/>
    <w:rsid w:val="009F73C1"/>
    <w:pPr>
      <w:tabs>
        <w:tab w:val="right" w:leader="dot" w:pos="9373"/>
      </w:tabs>
      <w:ind w:left="720" w:hanging="720"/>
    </w:pPr>
    <w:rPr>
      <w:noProof/>
    </w:rPr>
  </w:style>
  <w:style w:type="paragraph" w:styleId="Sadraj2">
    <w:name w:val="toc 2"/>
    <w:basedOn w:val="Normal"/>
    <w:next w:val="Normal"/>
    <w:autoRedefine/>
    <w:uiPriority w:val="39"/>
    <w:rsid w:val="00C37932"/>
    <w:pPr>
      <w:tabs>
        <w:tab w:val="left" w:pos="960"/>
        <w:tab w:val="right" w:leader="dot" w:pos="10348"/>
      </w:tabs>
      <w:ind w:left="900" w:right="-426" w:hanging="660"/>
    </w:pPr>
  </w:style>
  <w:style w:type="paragraph" w:customStyle="1" w:styleId="Vorgabetext">
    <w:name w:val="Vorgabetext"/>
    <w:basedOn w:val="Normal"/>
    <w:uiPriority w:val="99"/>
    <w:rsid w:val="009F73C1"/>
    <w:rPr>
      <w:color w:val="000000"/>
      <w:sz w:val="20"/>
      <w:szCs w:val="20"/>
      <w:lang w:val="en-US"/>
    </w:rPr>
  </w:style>
  <w:style w:type="paragraph" w:customStyle="1" w:styleId="Naslov-2">
    <w:name w:val="Naslov-2"/>
    <w:basedOn w:val="Normal"/>
    <w:uiPriority w:val="99"/>
    <w:rsid w:val="009F73C1"/>
    <w:pPr>
      <w:spacing w:after="60"/>
      <w:ind w:left="720"/>
    </w:pPr>
    <w:rPr>
      <w:b/>
      <w:bCs/>
      <w:sz w:val="28"/>
      <w:szCs w:val="28"/>
      <w:lang w:val="de-DE" w:eastAsia="en-US"/>
    </w:rPr>
  </w:style>
  <w:style w:type="paragraph" w:customStyle="1" w:styleId="Naslov-3">
    <w:name w:val="Naslov-3"/>
    <w:basedOn w:val="Normal"/>
    <w:uiPriority w:val="99"/>
    <w:rsid w:val="009F73C1"/>
    <w:pPr>
      <w:spacing w:after="120"/>
      <w:ind w:left="720"/>
    </w:pPr>
    <w:rPr>
      <w:sz w:val="22"/>
      <w:szCs w:val="22"/>
      <w:lang w:eastAsia="en-US"/>
    </w:rPr>
  </w:style>
  <w:style w:type="paragraph" w:customStyle="1" w:styleId="xl22">
    <w:name w:val="xl22"/>
    <w:basedOn w:val="Normal"/>
    <w:uiPriority w:val="99"/>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9F73C1"/>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uiPriority w:val="99"/>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uiPriority w:val="99"/>
    <w:rsid w:val="009F73C1"/>
    <w:pPr>
      <w:ind w:left="720"/>
    </w:pPr>
    <w:rPr>
      <w:sz w:val="20"/>
      <w:szCs w:val="20"/>
      <w:lang w:val="en-US"/>
    </w:rPr>
  </w:style>
  <w:style w:type="paragraph" w:styleId="StandardWeb">
    <w:name w:val="Normal (Web)"/>
    <w:basedOn w:val="Normal"/>
    <w:uiPriority w:val="99"/>
    <w:rsid w:val="009F73C1"/>
    <w:pPr>
      <w:spacing w:before="100" w:beforeAutospacing="1" w:after="100" w:afterAutospacing="1"/>
    </w:pPr>
    <w:rPr>
      <w:lang w:val="en-GB" w:eastAsia="en-US"/>
    </w:rPr>
  </w:style>
  <w:style w:type="character" w:styleId="Referencakomentara">
    <w:name w:val="annotation reference"/>
    <w:semiHidden/>
    <w:rsid w:val="00C67EFE"/>
    <w:rPr>
      <w:sz w:val="16"/>
      <w:szCs w:val="16"/>
    </w:rPr>
  </w:style>
  <w:style w:type="paragraph" w:styleId="Tekstkomentara">
    <w:name w:val="annotation text"/>
    <w:basedOn w:val="Normal"/>
    <w:link w:val="TekstkomentaraChar"/>
    <w:semiHidden/>
    <w:rsid w:val="00C67EFE"/>
    <w:rPr>
      <w:sz w:val="20"/>
      <w:szCs w:val="20"/>
    </w:rPr>
  </w:style>
  <w:style w:type="character" w:customStyle="1" w:styleId="TekstkomentaraChar">
    <w:name w:val="Tekst komentara Char"/>
    <w:basedOn w:val="Zadanifontodlomka"/>
    <w:link w:val="Tekstkomentara"/>
    <w:uiPriority w:val="99"/>
    <w:semiHidden/>
    <w:locked/>
    <w:rsid w:val="007E56D1"/>
  </w:style>
  <w:style w:type="paragraph" w:styleId="Predmetkomentara">
    <w:name w:val="annotation subject"/>
    <w:basedOn w:val="Tekstkomentara"/>
    <w:next w:val="Tekstkomentara"/>
    <w:link w:val="PredmetkomentaraChar"/>
    <w:uiPriority w:val="99"/>
    <w:semiHidden/>
    <w:rsid w:val="00C67EFE"/>
    <w:rPr>
      <w:b/>
      <w:bCs/>
      <w:lang w:val="x-none" w:eastAsia="x-none"/>
    </w:rPr>
  </w:style>
  <w:style w:type="character" w:customStyle="1" w:styleId="PredmetkomentaraChar">
    <w:name w:val="Predmet komentara Char"/>
    <w:link w:val="Predmetkomentara"/>
    <w:uiPriority w:val="99"/>
    <w:semiHidden/>
    <w:locked/>
    <w:rsid w:val="00627749"/>
    <w:rPr>
      <w:b/>
      <w:bCs/>
      <w:sz w:val="20"/>
      <w:szCs w:val="20"/>
    </w:rPr>
  </w:style>
  <w:style w:type="paragraph" w:styleId="Tekstbalonia">
    <w:name w:val="Balloon Text"/>
    <w:basedOn w:val="Normal"/>
    <w:link w:val="TekstbaloniaChar"/>
    <w:autoRedefine/>
    <w:uiPriority w:val="99"/>
    <w:semiHidden/>
    <w:qFormat/>
    <w:rsid w:val="00E82A84"/>
    <w:rPr>
      <w:sz w:val="20"/>
      <w:szCs w:val="2"/>
      <w:lang w:val="x-none" w:eastAsia="x-none"/>
    </w:rPr>
  </w:style>
  <w:style w:type="character" w:customStyle="1" w:styleId="TekstbaloniaChar">
    <w:name w:val="Tekst balončića Char"/>
    <w:link w:val="Tekstbalonia"/>
    <w:uiPriority w:val="99"/>
    <w:semiHidden/>
    <w:locked/>
    <w:rsid w:val="00E82A84"/>
    <w:rPr>
      <w:szCs w:val="2"/>
      <w:lang w:val="x-none" w:eastAsia="x-none"/>
    </w:rPr>
  </w:style>
  <w:style w:type="paragraph" w:styleId="Obinitekst">
    <w:name w:val="Plain Text"/>
    <w:basedOn w:val="Normal"/>
    <w:link w:val="ObinitekstChar"/>
    <w:uiPriority w:val="99"/>
    <w:rsid w:val="00872FD1"/>
    <w:rPr>
      <w:rFonts w:ascii="Courier New" w:hAnsi="Courier New"/>
      <w:sz w:val="20"/>
      <w:szCs w:val="20"/>
      <w:lang w:val="x-none" w:eastAsia="x-none"/>
    </w:rPr>
  </w:style>
  <w:style w:type="character" w:customStyle="1" w:styleId="ObinitekstChar">
    <w:name w:val="Obični tekst Char"/>
    <w:link w:val="Obinitekst"/>
    <w:uiPriority w:val="99"/>
    <w:semiHidden/>
    <w:locked/>
    <w:rsid w:val="00627749"/>
    <w:rPr>
      <w:rFonts w:ascii="Courier New" w:hAnsi="Courier New" w:cs="Courier New"/>
      <w:sz w:val="20"/>
      <w:szCs w:val="20"/>
    </w:rPr>
  </w:style>
  <w:style w:type="paragraph" w:styleId="Kartadokumenta">
    <w:name w:val="Document Map"/>
    <w:basedOn w:val="Normal"/>
    <w:link w:val="KartadokumentaChar"/>
    <w:uiPriority w:val="99"/>
    <w:semiHidden/>
    <w:rsid w:val="001654BD"/>
    <w:pPr>
      <w:shd w:val="clear" w:color="auto" w:fill="000080"/>
    </w:pPr>
    <w:rPr>
      <w:sz w:val="2"/>
      <w:szCs w:val="2"/>
      <w:lang w:val="x-none" w:eastAsia="x-none"/>
    </w:rPr>
  </w:style>
  <w:style w:type="character" w:customStyle="1" w:styleId="KartadokumentaChar">
    <w:name w:val="Karta dokumenta Char"/>
    <w:link w:val="Kartadokumenta"/>
    <w:uiPriority w:val="99"/>
    <w:semiHidden/>
    <w:locked/>
    <w:rsid w:val="00627749"/>
    <w:rPr>
      <w:sz w:val="2"/>
      <w:szCs w:val="2"/>
    </w:rPr>
  </w:style>
  <w:style w:type="table" w:styleId="Reetkatablice">
    <w:name w:val="Table Grid"/>
    <w:basedOn w:val="Obinatablica"/>
    <w:uiPriority w:val="59"/>
    <w:rsid w:val="00D73390"/>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20697C"/>
    <w:pPr>
      <w:ind w:left="720"/>
    </w:pPr>
  </w:style>
  <w:style w:type="paragraph" w:customStyle="1" w:styleId="msolistparagraph0">
    <w:name w:val="msolistparagraph"/>
    <w:basedOn w:val="Normal"/>
    <w:uiPriority w:val="99"/>
    <w:rsid w:val="008B42F5"/>
    <w:pPr>
      <w:ind w:left="720"/>
    </w:pPr>
  </w:style>
  <w:style w:type="paragraph" w:customStyle="1" w:styleId="t-12-9-fett-s">
    <w:name w:val="t-12-9-fett-s"/>
    <w:basedOn w:val="Normal"/>
    <w:rsid w:val="00676848"/>
    <w:pPr>
      <w:spacing w:before="100" w:beforeAutospacing="1" w:after="100" w:afterAutospacing="1"/>
      <w:jc w:val="center"/>
    </w:pPr>
    <w:rPr>
      <w:b/>
      <w:bCs/>
      <w:sz w:val="28"/>
      <w:szCs w:val="28"/>
    </w:rPr>
  </w:style>
  <w:style w:type="character" w:styleId="Referencafusnote">
    <w:name w:val="footnote reference"/>
    <w:uiPriority w:val="99"/>
    <w:unhideWhenUsed/>
    <w:locked/>
    <w:rsid w:val="00AA451D"/>
    <w:rPr>
      <w:vertAlign w:val="superscript"/>
    </w:rPr>
  </w:style>
  <w:style w:type="paragraph" w:customStyle="1" w:styleId="t-9-8">
    <w:name w:val="t-9-8"/>
    <w:basedOn w:val="Normal"/>
    <w:rsid w:val="00880588"/>
    <w:pPr>
      <w:spacing w:before="100" w:beforeAutospacing="1" w:after="100" w:afterAutospacing="1"/>
    </w:pPr>
  </w:style>
  <w:style w:type="paragraph" w:styleId="Odlomakpopisa">
    <w:name w:val="List Paragraph"/>
    <w:aliases w:val="Paragraph,List Paragraph Red,lp1"/>
    <w:basedOn w:val="Normal"/>
    <w:link w:val="OdlomakpopisaChar"/>
    <w:uiPriority w:val="34"/>
    <w:qFormat/>
    <w:rsid w:val="00123D1D"/>
    <w:pPr>
      <w:ind w:left="720"/>
    </w:pPr>
    <w:rPr>
      <w:rFonts w:ascii="Calibri" w:eastAsia="Calibri" w:hAnsi="Calibri"/>
      <w:sz w:val="22"/>
      <w:szCs w:val="22"/>
    </w:rPr>
  </w:style>
  <w:style w:type="character" w:customStyle="1" w:styleId="contacts1">
    <w:name w:val="contacts1"/>
    <w:rsid w:val="00362DD0"/>
    <w:rPr>
      <w:rFonts w:ascii="Arial" w:hAnsi="Arial" w:cs="Arial" w:hint="default"/>
      <w:b/>
      <w:bCs/>
      <w:color w:val="F47721"/>
      <w:sz w:val="21"/>
      <w:szCs w:val="21"/>
    </w:rPr>
  </w:style>
  <w:style w:type="paragraph" w:styleId="Tekstfusnote">
    <w:name w:val="footnote text"/>
    <w:basedOn w:val="Normal"/>
    <w:link w:val="TekstfusnoteChar"/>
    <w:uiPriority w:val="99"/>
    <w:locked/>
    <w:rsid w:val="00CA019A"/>
    <w:rPr>
      <w:sz w:val="20"/>
      <w:szCs w:val="20"/>
    </w:rPr>
  </w:style>
  <w:style w:type="character" w:customStyle="1" w:styleId="TekstfusnoteChar">
    <w:name w:val="Tekst fusnote Char"/>
    <w:basedOn w:val="Zadanifontodlomka"/>
    <w:link w:val="Tekstfusnote"/>
    <w:uiPriority w:val="99"/>
    <w:rsid w:val="00CA019A"/>
  </w:style>
  <w:style w:type="paragraph" w:customStyle="1" w:styleId="NoSpacing1">
    <w:name w:val="No Spacing1"/>
    <w:uiPriority w:val="1"/>
    <w:qFormat/>
    <w:rsid w:val="00CA019A"/>
    <w:rPr>
      <w:rFonts w:ascii="Calibri" w:eastAsia="Calibri" w:hAnsi="Calibri"/>
      <w:sz w:val="22"/>
      <w:szCs w:val="22"/>
      <w:lang w:eastAsia="en-US"/>
    </w:rPr>
  </w:style>
  <w:style w:type="paragraph" w:customStyle="1" w:styleId="Default">
    <w:name w:val="Default"/>
    <w:rsid w:val="00CA7EC9"/>
    <w:pPr>
      <w:autoSpaceDE w:val="0"/>
      <w:autoSpaceDN w:val="0"/>
      <w:adjustRightInd w:val="0"/>
    </w:pPr>
    <w:rPr>
      <w:rFonts w:ascii="Calibri" w:hAnsi="Calibri" w:cs="Calibri"/>
      <w:color w:val="000000"/>
      <w:sz w:val="24"/>
      <w:szCs w:val="24"/>
    </w:rPr>
  </w:style>
  <w:style w:type="character" w:styleId="Neupadljivoisticanje">
    <w:name w:val="Subtle Emphasis"/>
    <w:uiPriority w:val="19"/>
    <w:qFormat/>
    <w:rsid w:val="00DE56C5"/>
    <w:rPr>
      <w:rFonts w:ascii="Calibri" w:hAnsi="Calibri"/>
      <w:b w:val="0"/>
      <w:i w:val="0"/>
      <w:iCs/>
      <w:color w:val="auto"/>
      <w:sz w:val="22"/>
    </w:rPr>
  </w:style>
  <w:style w:type="paragraph" w:styleId="Bezproreda">
    <w:name w:val="No Spacing"/>
    <w:uiPriority w:val="1"/>
    <w:qFormat/>
    <w:rsid w:val="00812235"/>
    <w:rPr>
      <w:rFonts w:ascii="Calibri" w:eastAsia="Calibri" w:hAnsi="Calibri"/>
      <w:sz w:val="22"/>
      <w:szCs w:val="22"/>
      <w:lang w:eastAsia="en-US"/>
    </w:rPr>
  </w:style>
  <w:style w:type="paragraph" w:customStyle="1" w:styleId="2012Naslov2">
    <w:name w:val="2012_Naslov_2"/>
    <w:next w:val="2012TEXT"/>
    <w:rsid w:val="00941EC2"/>
    <w:pPr>
      <w:keepNext/>
      <w:keepLines/>
      <w:widowControl w:val="0"/>
      <w:numPr>
        <w:numId w:val="3"/>
      </w:numPr>
      <w:spacing w:before="360" w:after="180"/>
    </w:pPr>
    <w:rPr>
      <w:rFonts w:ascii="Arial" w:hAnsi="Arial"/>
      <w:b/>
      <w:caps/>
      <w:sz w:val="22"/>
      <w:lang w:eastAsia="en-US"/>
    </w:rPr>
  </w:style>
  <w:style w:type="paragraph" w:customStyle="1" w:styleId="2012TEXT">
    <w:name w:val="2012_TEXT"/>
    <w:link w:val="2012TEXTChar"/>
    <w:rsid w:val="00941EC2"/>
    <w:pPr>
      <w:spacing w:after="80"/>
      <w:ind w:left="454"/>
      <w:jc w:val="both"/>
    </w:pPr>
    <w:rPr>
      <w:rFonts w:ascii="Arial" w:hAnsi="Arial"/>
      <w:lang w:eastAsia="en-US"/>
    </w:rPr>
  </w:style>
  <w:style w:type="character" w:customStyle="1" w:styleId="2012TEXTChar">
    <w:name w:val="2012_TEXT Char"/>
    <w:link w:val="2012TEXT"/>
    <w:rsid w:val="00941EC2"/>
    <w:rPr>
      <w:rFonts w:ascii="Arial" w:hAnsi="Arial"/>
      <w:lang w:val="hr-HR" w:eastAsia="en-US" w:bidi="ar-SA"/>
    </w:rPr>
  </w:style>
  <w:style w:type="paragraph" w:styleId="Revizija">
    <w:name w:val="Revision"/>
    <w:hidden/>
    <w:uiPriority w:val="99"/>
    <w:semiHidden/>
    <w:rsid w:val="0083118A"/>
    <w:rPr>
      <w:sz w:val="24"/>
      <w:szCs w:val="24"/>
    </w:rPr>
  </w:style>
  <w:style w:type="table" w:customStyle="1" w:styleId="TableGrid1">
    <w:name w:val="Table Grid1"/>
    <w:basedOn w:val="Obinatablica"/>
    <w:next w:val="Reetkatablice"/>
    <w:uiPriority w:val="59"/>
    <w:rsid w:val="00B470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List Paragraph Red Char,lp1 Char"/>
    <w:link w:val="Odlomakpopisa"/>
    <w:uiPriority w:val="34"/>
    <w:rsid w:val="00A00469"/>
    <w:rPr>
      <w:rFonts w:ascii="Calibri" w:eastAsia="Calibri" w:hAnsi="Calibri"/>
      <w:sz w:val="22"/>
      <w:szCs w:val="22"/>
    </w:rPr>
  </w:style>
  <w:style w:type="table" w:customStyle="1" w:styleId="Reetkatablice1">
    <w:name w:val="Rešetka tablice1"/>
    <w:basedOn w:val="Obinatablica"/>
    <w:next w:val="Reetkatablice"/>
    <w:uiPriority w:val="59"/>
    <w:rsid w:val="00C97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6420B1"/>
  </w:style>
  <w:style w:type="character" w:customStyle="1" w:styleId="Nerijeenospominjanje1">
    <w:name w:val="Neriješeno spominjanje1"/>
    <w:basedOn w:val="Zadanifontodlomka"/>
    <w:uiPriority w:val="99"/>
    <w:semiHidden/>
    <w:unhideWhenUsed/>
    <w:rsid w:val="00552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5085">
      <w:bodyDiv w:val="1"/>
      <w:marLeft w:val="0"/>
      <w:marRight w:val="0"/>
      <w:marTop w:val="0"/>
      <w:marBottom w:val="0"/>
      <w:divBdr>
        <w:top w:val="none" w:sz="0" w:space="0" w:color="auto"/>
        <w:left w:val="none" w:sz="0" w:space="0" w:color="auto"/>
        <w:bottom w:val="none" w:sz="0" w:space="0" w:color="auto"/>
        <w:right w:val="none" w:sz="0" w:space="0" w:color="auto"/>
      </w:divBdr>
      <w:divsChild>
        <w:div w:id="230896824">
          <w:marLeft w:val="0"/>
          <w:marRight w:val="0"/>
          <w:marTop w:val="0"/>
          <w:marBottom w:val="0"/>
          <w:divBdr>
            <w:top w:val="none" w:sz="0" w:space="0" w:color="auto"/>
            <w:left w:val="none" w:sz="0" w:space="0" w:color="auto"/>
            <w:bottom w:val="none" w:sz="0" w:space="0" w:color="auto"/>
            <w:right w:val="none" w:sz="0" w:space="0" w:color="auto"/>
          </w:divBdr>
          <w:divsChild>
            <w:div w:id="180514908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34084008">
      <w:bodyDiv w:val="1"/>
      <w:marLeft w:val="0"/>
      <w:marRight w:val="0"/>
      <w:marTop w:val="0"/>
      <w:marBottom w:val="0"/>
      <w:divBdr>
        <w:top w:val="none" w:sz="0" w:space="0" w:color="auto"/>
        <w:left w:val="none" w:sz="0" w:space="0" w:color="auto"/>
        <w:bottom w:val="none" w:sz="0" w:space="0" w:color="auto"/>
        <w:right w:val="none" w:sz="0" w:space="0" w:color="auto"/>
      </w:divBdr>
    </w:div>
    <w:div w:id="180752078">
      <w:marLeft w:val="0"/>
      <w:marRight w:val="0"/>
      <w:marTop w:val="0"/>
      <w:marBottom w:val="0"/>
      <w:divBdr>
        <w:top w:val="none" w:sz="0" w:space="0" w:color="auto"/>
        <w:left w:val="none" w:sz="0" w:space="0" w:color="auto"/>
        <w:bottom w:val="none" w:sz="0" w:space="0" w:color="auto"/>
        <w:right w:val="none" w:sz="0" w:space="0" w:color="auto"/>
      </w:divBdr>
    </w:div>
    <w:div w:id="180752079">
      <w:marLeft w:val="0"/>
      <w:marRight w:val="0"/>
      <w:marTop w:val="0"/>
      <w:marBottom w:val="0"/>
      <w:divBdr>
        <w:top w:val="none" w:sz="0" w:space="0" w:color="auto"/>
        <w:left w:val="none" w:sz="0" w:space="0" w:color="auto"/>
        <w:bottom w:val="none" w:sz="0" w:space="0" w:color="auto"/>
        <w:right w:val="none" w:sz="0" w:space="0" w:color="auto"/>
      </w:divBdr>
    </w:div>
    <w:div w:id="180752080">
      <w:marLeft w:val="0"/>
      <w:marRight w:val="0"/>
      <w:marTop w:val="0"/>
      <w:marBottom w:val="0"/>
      <w:divBdr>
        <w:top w:val="none" w:sz="0" w:space="0" w:color="auto"/>
        <w:left w:val="none" w:sz="0" w:space="0" w:color="auto"/>
        <w:bottom w:val="none" w:sz="0" w:space="0" w:color="auto"/>
        <w:right w:val="none" w:sz="0" w:space="0" w:color="auto"/>
      </w:divBdr>
    </w:div>
    <w:div w:id="180752081">
      <w:marLeft w:val="0"/>
      <w:marRight w:val="0"/>
      <w:marTop w:val="0"/>
      <w:marBottom w:val="0"/>
      <w:divBdr>
        <w:top w:val="none" w:sz="0" w:space="0" w:color="auto"/>
        <w:left w:val="none" w:sz="0" w:space="0" w:color="auto"/>
        <w:bottom w:val="none" w:sz="0" w:space="0" w:color="auto"/>
        <w:right w:val="none" w:sz="0" w:space="0" w:color="auto"/>
      </w:divBdr>
    </w:div>
    <w:div w:id="180752082">
      <w:marLeft w:val="0"/>
      <w:marRight w:val="0"/>
      <w:marTop w:val="0"/>
      <w:marBottom w:val="0"/>
      <w:divBdr>
        <w:top w:val="none" w:sz="0" w:space="0" w:color="auto"/>
        <w:left w:val="none" w:sz="0" w:space="0" w:color="auto"/>
        <w:bottom w:val="none" w:sz="0" w:space="0" w:color="auto"/>
        <w:right w:val="none" w:sz="0" w:space="0" w:color="auto"/>
      </w:divBdr>
    </w:div>
    <w:div w:id="180752084">
      <w:marLeft w:val="0"/>
      <w:marRight w:val="0"/>
      <w:marTop w:val="0"/>
      <w:marBottom w:val="0"/>
      <w:divBdr>
        <w:top w:val="none" w:sz="0" w:space="0" w:color="auto"/>
        <w:left w:val="none" w:sz="0" w:space="0" w:color="auto"/>
        <w:bottom w:val="none" w:sz="0" w:space="0" w:color="auto"/>
        <w:right w:val="none" w:sz="0" w:space="0" w:color="auto"/>
      </w:divBdr>
    </w:div>
    <w:div w:id="180752085">
      <w:marLeft w:val="0"/>
      <w:marRight w:val="0"/>
      <w:marTop w:val="0"/>
      <w:marBottom w:val="0"/>
      <w:divBdr>
        <w:top w:val="none" w:sz="0" w:space="0" w:color="auto"/>
        <w:left w:val="none" w:sz="0" w:space="0" w:color="auto"/>
        <w:bottom w:val="none" w:sz="0" w:space="0" w:color="auto"/>
        <w:right w:val="none" w:sz="0" w:space="0" w:color="auto"/>
      </w:divBdr>
    </w:div>
    <w:div w:id="180752086">
      <w:marLeft w:val="0"/>
      <w:marRight w:val="0"/>
      <w:marTop w:val="0"/>
      <w:marBottom w:val="0"/>
      <w:divBdr>
        <w:top w:val="none" w:sz="0" w:space="0" w:color="auto"/>
        <w:left w:val="none" w:sz="0" w:space="0" w:color="auto"/>
        <w:bottom w:val="none" w:sz="0" w:space="0" w:color="auto"/>
        <w:right w:val="none" w:sz="0" w:space="0" w:color="auto"/>
      </w:divBdr>
    </w:div>
    <w:div w:id="180752087">
      <w:marLeft w:val="0"/>
      <w:marRight w:val="0"/>
      <w:marTop w:val="0"/>
      <w:marBottom w:val="0"/>
      <w:divBdr>
        <w:top w:val="none" w:sz="0" w:space="0" w:color="auto"/>
        <w:left w:val="none" w:sz="0" w:space="0" w:color="auto"/>
        <w:bottom w:val="none" w:sz="0" w:space="0" w:color="auto"/>
        <w:right w:val="none" w:sz="0" w:space="0" w:color="auto"/>
      </w:divBdr>
      <w:divsChild>
        <w:div w:id="180752083">
          <w:marLeft w:val="0"/>
          <w:marRight w:val="0"/>
          <w:marTop w:val="0"/>
          <w:marBottom w:val="0"/>
          <w:divBdr>
            <w:top w:val="none" w:sz="0" w:space="0" w:color="auto"/>
            <w:left w:val="none" w:sz="0" w:space="0" w:color="auto"/>
            <w:bottom w:val="none" w:sz="0" w:space="0" w:color="auto"/>
            <w:right w:val="none" w:sz="0" w:space="0" w:color="auto"/>
          </w:divBdr>
          <w:divsChild>
            <w:div w:id="180752077">
              <w:marLeft w:val="0"/>
              <w:marRight w:val="0"/>
              <w:marTop w:val="0"/>
              <w:marBottom w:val="0"/>
              <w:divBdr>
                <w:top w:val="none" w:sz="0" w:space="0" w:color="auto"/>
                <w:left w:val="none" w:sz="0" w:space="0" w:color="auto"/>
                <w:bottom w:val="none" w:sz="0" w:space="0" w:color="auto"/>
                <w:right w:val="none" w:sz="0" w:space="0" w:color="auto"/>
              </w:divBdr>
              <w:divsChild>
                <w:div w:id="180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2088">
      <w:marLeft w:val="0"/>
      <w:marRight w:val="0"/>
      <w:marTop w:val="0"/>
      <w:marBottom w:val="0"/>
      <w:divBdr>
        <w:top w:val="none" w:sz="0" w:space="0" w:color="auto"/>
        <w:left w:val="none" w:sz="0" w:space="0" w:color="auto"/>
        <w:bottom w:val="none" w:sz="0" w:space="0" w:color="auto"/>
        <w:right w:val="none" w:sz="0" w:space="0" w:color="auto"/>
      </w:divBdr>
    </w:div>
    <w:div w:id="180752089">
      <w:marLeft w:val="0"/>
      <w:marRight w:val="0"/>
      <w:marTop w:val="0"/>
      <w:marBottom w:val="0"/>
      <w:divBdr>
        <w:top w:val="none" w:sz="0" w:space="0" w:color="auto"/>
        <w:left w:val="none" w:sz="0" w:space="0" w:color="auto"/>
        <w:bottom w:val="none" w:sz="0" w:space="0" w:color="auto"/>
        <w:right w:val="none" w:sz="0" w:space="0" w:color="auto"/>
      </w:divBdr>
      <w:divsChild>
        <w:div w:id="180752090">
          <w:marLeft w:val="0"/>
          <w:marRight w:val="0"/>
          <w:marTop w:val="0"/>
          <w:marBottom w:val="0"/>
          <w:divBdr>
            <w:top w:val="none" w:sz="0" w:space="0" w:color="auto"/>
            <w:left w:val="none" w:sz="0" w:space="0" w:color="auto"/>
            <w:bottom w:val="none" w:sz="0" w:space="0" w:color="auto"/>
            <w:right w:val="none" w:sz="0" w:space="0" w:color="auto"/>
          </w:divBdr>
        </w:div>
      </w:divsChild>
    </w:div>
    <w:div w:id="293371151">
      <w:bodyDiv w:val="1"/>
      <w:marLeft w:val="0"/>
      <w:marRight w:val="0"/>
      <w:marTop w:val="0"/>
      <w:marBottom w:val="0"/>
      <w:divBdr>
        <w:top w:val="none" w:sz="0" w:space="0" w:color="auto"/>
        <w:left w:val="none" w:sz="0" w:space="0" w:color="auto"/>
        <w:bottom w:val="none" w:sz="0" w:space="0" w:color="auto"/>
        <w:right w:val="none" w:sz="0" w:space="0" w:color="auto"/>
      </w:divBdr>
      <w:divsChild>
        <w:div w:id="232857259">
          <w:marLeft w:val="0"/>
          <w:marRight w:val="0"/>
          <w:marTop w:val="0"/>
          <w:marBottom w:val="0"/>
          <w:divBdr>
            <w:top w:val="none" w:sz="0" w:space="0" w:color="auto"/>
            <w:left w:val="none" w:sz="0" w:space="0" w:color="auto"/>
            <w:bottom w:val="none" w:sz="0" w:space="0" w:color="auto"/>
            <w:right w:val="none" w:sz="0" w:space="0" w:color="auto"/>
          </w:divBdr>
          <w:divsChild>
            <w:div w:id="684556190">
              <w:marLeft w:val="0"/>
              <w:marRight w:val="0"/>
              <w:marTop w:val="262"/>
              <w:marBottom w:val="393"/>
              <w:divBdr>
                <w:top w:val="none" w:sz="0" w:space="0" w:color="auto"/>
                <w:left w:val="none" w:sz="0" w:space="0" w:color="auto"/>
                <w:bottom w:val="none" w:sz="0" w:space="0" w:color="auto"/>
                <w:right w:val="none" w:sz="0" w:space="0" w:color="auto"/>
              </w:divBdr>
            </w:div>
          </w:divsChild>
        </w:div>
      </w:divsChild>
    </w:div>
    <w:div w:id="412508194">
      <w:bodyDiv w:val="1"/>
      <w:marLeft w:val="0"/>
      <w:marRight w:val="0"/>
      <w:marTop w:val="0"/>
      <w:marBottom w:val="0"/>
      <w:divBdr>
        <w:top w:val="none" w:sz="0" w:space="0" w:color="auto"/>
        <w:left w:val="none" w:sz="0" w:space="0" w:color="auto"/>
        <w:bottom w:val="none" w:sz="0" w:space="0" w:color="auto"/>
        <w:right w:val="none" w:sz="0" w:space="0" w:color="auto"/>
      </w:divBdr>
    </w:div>
    <w:div w:id="955601451">
      <w:bodyDiv w:val="1"/>
      <w:marLeft w:val="0"/>
      <w:marRight w:val="0"/>
      <w:marTop w:val="0"/>
      <w:marBottom w:val="0"/>
      <w:divBdr>
        <w:top w:val="none" w:sz="0" w:space="0" w:color="auto"/>
        <w:left w:val="none" w:sz="0" w:space="0" w:color="auto"/>
        <w:bottom w:val="none" w:sz="0" w:space="0" w:color="auto"/>
        <w:right w:val="none" w:sz="0" w:space="0" w:color="auto"/>
      </w:divBdr>
    </w:div>
    <w:div w:id="1035034190">
      <w:bodyDiv w:val="1"/>
      <w:marLeft w:val="0"/>
      <w:marRight w:val="0"/>
      <w:marTop w:val="0"/>
      <w:marBottom w:val="0"/>
      <w:divBdr>
        <w:top w:val="none" w:sz="0" w:space="0" w:color="auto"/>
        <w:left w:val="none" w:sz="0" w:space="0" w:color="auto"/>
        <w:bottom w:val="none" w:sz="0" w:space="0" w:color="auto"/>
        <w:right w:val="none" w:sz="0" w:space="0" w:color="auto"/>
      </w:divBdr>
    </w:div>
    <w:div w:id="1301227702">
      <w:bodyDiv w:val="1"/>
      <w:marLeft w:val="0"/>
      <w:marRight w:val="0"/>
      <w:marTop w:val="0"/>
      <w:marBottom w:val="0"/>
      <w:divBdr>
        <w:top w:val="none" w:sz="0" w:space="0" w:color="auto"/>
        <w:left w:val="none" w:sz="0" w:space="0" w:color="auto"/>
        <w:bottom w:val="none" w:sz="0" w:space="0" w:color="auto"/>
        <w:right w:val="none" w:sz="0" w:space="0" w:color="auto"/>
      </w:divBdr>
      <w:divsChild>
        <w:div w:id="1229610633">
          <w:marLeft w:val="0"/>
          <w:marRight w:val="0"/>
          <w:marTop w:val="0"/>
          <w:marBottom w:val="0"/>
          <w:divBdr>
            <w:top w:val="none" w:sz="0" w:space="0" w:color="auto"/>
            <w:left w:val="none" w:sz="0" w:space="0" w:color="auto"/>
            <w:bottom w:val="none" w:sz="0" w:space="0" w:color="auto"/>
            <w:right w:val="none" w:sz="0" w:space="0" w:color="auto"/>
          </w:divBdr>
          <w:divsChild>
            <w:div w:id="793329120">
              <w:marLeft w:val="0"/>
              <w:marRight w:val="0"/>
              <w:marTop w:val="262"/>
              <w:marBottom w:val="393"/>
              <w:divBdr>
                <w:top w:val="none" w:sz="0" w:space="0" w:color="auto"/>
                <w:left w:val="none" w:sz="0" w:space="0" w:color="auto"/>
                <w:bottom w:val="none" w:sz="0" w:space="0" w:color="auto"/>
                <w:right w:val="none" w:sz="0" w:space="0" w:color="auto"/>
              </w:divBdr>
            </w:div>
          </w:divsChild>
        </w:div>
      </w:divsChild>
    </w:div>
    <w:div w:id="1495611837">
      <w:bodyDiv w:val="1"/>
      <w:marLeft w:val="0"/>
      <w:marRight w:val="0"/>
      <w:marTop w:val="0"/>
      <w:marBottom w:val="0"/>
      <w:divBdr>
        <w:top w:val="none" w:sz="0" w:space="0" w:color="auto"/>
        <w:left w:val="none" w:sz="0" w:space="0" w:color="auto"/>
        <w:bottom w:val="none" w:sz="0" w:space="0" w:color="auto"/>
        <w:right w:val="none" w:sz="0" w:space="0" w:color="auto"/>
      </w:divBdr>
      <w:divsChild>
        <w:div w:id="1420564701">
          <w:marLeft w:val="0"/>
          <w:marRight w:val="0"/>
          <w:marTop w:val="0"/>
          <w:marBottom w:val="0"/>
          <w:divBdr>
            <w:top w:val="none" w:sz="0" w:space="0" w:color="auto"/>
            <w:left w:val="none" w:sz="0" w:space="0" w:color="auto"/>
            <w:bottom w:val="none" w:sz="0" w:space="0" w:color="auto"/>
            <w:right w:val="none" w:sz="0" w:space="0" w:color="auto"/>
          </w:divBdr>
          <w:divsChild>
            <w:div w:id="1255868335">
              <w:marLeft w:val="0"/>
              <w:marRight w:val="0"/>
              <w:marTop w:val="0"/>
              <w:marBottom w:val="0"/>
              <w:divBdr>
                <w:top w:val="single" w:sz="24" w:space="0" w:color="C31F26"/>
                <w:left w:val="none" w:sz="0" w:space="0" w:color="auto"/>
                <w:bottom w:val="none" w:sz="0" w:space="0" w:color="auto"/>
                <w:right w:val="none" w:sz="0" w:space="0" w:color="auto"/>
              </w:divBdr>
              <w:divsChild>
                <w:div w:id="1349138901">
                  <w:marLeft w:val="0"/>
                  <w:marRight w:val="0"/>
                  <w:marTop w:val="0"/>
                  <w:marBottom w:val="0"/>
                  <w:divBdr>
                    <w:top w:val="none" w:sz="0" w:space="0" w:color="auto"/>
                    <w:left w:val="none" w:sz="0" w:space="0" w:color="auto"/>
                    <w:bottom w:val="none" w:sz="0" w:space="0" w:color="auto"/>
                    <w:right w:val="none" w:sz="0" w:space="0" w:color="auto"/>
                  </w:divBdr>
                  <w:divsChild>
                    <w:div w:id="5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4438">
      <w:bodyDiv w:val="1"/>
      <w:marLeft w:val="0"/>
      <w:marRight w:val="0"/>
      <w:marTop w:val="0"/>
      <w:marBottom w:val="0"/>
      <w:divBdr>
        <w:top w:val="none" w:sz="0" w:space="0" w:color="auto"/>
        <w:left w:val="none" w:sz="0" w:space="0" w:color="auto"/>
        <w:bottom w:val="none" w:sz="0" w:space="0" w:color="auto"/>
        <w:right w:val="none" w:sz="0" w:space="0" w:color="auto"/>
      </w:divBdr>
      <w:divsChild>
        <w:div w:id="1398624160">
          <w:marLeft w:val="0"/>
          <w:marRight w:val="0"/>
          <w:marTop w:val="0"/>
          <w:marBottom w:val="0"/>
          <w:divBdr>
            <w:top w:val="none" w:sz="0" w:space="0" w:color="auto"/>
            <w:left w:val="none" w:sz="0" w:space="0" w:color="auto"/>
            <w:bottom w:val="none" w:sz="0" w:space="0" w:color="auto"/>
            <w:right w:val="none" w:sz="0" w:space="0" w:color="auto"/>
          </w:divBdr>
          <w:divsChild>
            <w:div w:id="688160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9347033">
      <w:bodyDiv w:val="1"/>
      <w:marLeft w:val="0"/>
      <w:marRight w:val="0"/>
      <w:marTop w:val="0"/>
      <w:marBottom w:val="0"/>
      <w:divBdr>
        <w:top w:val="none" w:sz="0" w:space="0" w:color="auto"/>
        <w:left w:val="none" w:sz="0" w:space="0" w:color="auto"/>
        <w:bottom w:val="none" w:sz="0" w:space="0" w:color="auto"/>
        <w:right w:val="none" w:sz="0" w:space="0" w:color="auto"/>
      </w:divBdr>
    </w:div>
    <w:div w:id="1817145832">
      <w:bodyDiv w:val="1"/>
      <w:marLeft w:val="0"/>
      <w:marRight w:val="0"/>
      <w:marTop w:val="0"/>
      <w:marBottom w:val="0"/>
      <w:divBdr>
        <w:top w:val="none" w:sz="0" w:space="0" w:color="auto"/>
        <w:left w:val="none" w:sz="0" w:space="0" w:color="auto"/>
        <w:bottom w:val="none" w:sz="0" w:space="0" w:color="auto"/>
        <w:right w:val="none" w:sz="0" w:space="0" w:color="auto"/>
      </w:divBdr>
    </w:div>
    <w:div w:id="1866165891">
      <w:bodyDiv w:val="1"/>
      <w:marLeft w:val="0"/>
      <w:marRight w:val="0"/>
      <w:marTop w:val="0"/>
      <w:marBottom w:val="0"/>
      <w:divBdr>
        <w:top w:val="none" w:sz="0" w:space="0" w:color="auto"/>
        <w:left w:val="none" w:sz="0" w:space="0" w:color="auto"/>
        <w:bottom w:val="none" w:sz="0" w:space="0" w:color="auto"/>
        <w:right w:val="none" w:sz="0" w:space="0" w:color="auto"/>
      </w:divBdr>
    </w:div>
    <w:div w:id="1880897740">
      <w:bodyDiv w:val="1"/>
      <w:marLeft w:val="0"/>
      <w:marRight w:val="0"/>
      <w:marTop w:val="0"/>
      <w:marBottom w:val="0"/>
      <w:divBdr>
        <w:top w:val="none" w:sz="0" w:space="0" w:color="auto"/>
        <w:left w:val="none" w:sz="0" w:space="0" w:color="auto"/>
        <w:bottom w:val="none" w:sz="0" w:space="0" w:color="auto"/>
        <w:right w:val="none" w:sz="0" w:space="0" w:color="auto"/>
      </w:divBdr>
      <w:divsChild>
        <w:div w:id="2039042594">
          <w:marLeft w:val="0"/>
          <w:marRight w:val="0"/>
          <w:marTop w:val="0"/>
          <w:marBottom w:val="0"/>
          <w:divBdr>
            <w:top w:val="none" w:sz="0" w:space="0" w:color="auto"/>
            <w:left w:val="none" w:sz="0" w:space="0" w:color="auto"/>
            <w:bottom w:val="none" w:sz="0" w:space="0" w:color="auto"/>
            <w:right w:val="none" w:sz="0" w:space="0" w:color="auto"/>
          </w:divBdr>
          <w:divsChild>
            <w:div w:id="1106971942">
              <w:marLeft w:val="0"/>
              <w:marRight w:val="0"/>
              <w:marTop w:val="0"/>
              <w:marBottom w:val="0"/>
              <w:divBdr>
                <w:top w:val="none" w:sz="0" w:space="0" w:color="auto"/>
                <w:left w:val="none" w:sz="0" w:space="0" w:color="auto"/>
                <w:bottom w:val="none" w:sz="0" w:space="0" w:color="auto"/>
                <w:right w:val="none" w:sz="0" w:space="0" w:color="auto"/>
              </w:divBdr>
              <w:divsChild>
                <w:div w:id="564532637">
                  <w:marLeft w:val="0"/>
                  <w:marRight w:val="0"/>
                  <w:marTop w:val="0"/>
                  <w:marBottom w:val="0"/>
                  <w:divBdr>
                    <w:top w:val="none" w:sz="0" w:space="0" w:color="auto"/>
                    <w:left w:val="none" w:sz="0" w:space="0" w:color="auto"/>
                    <w:bottom w:val="none" w:sz="0" w:space="0" w:color="auto"/>
                    <w:right w:val="none" w:sz="0" w:space="0" w:color="auto"/>
                  </w:divBdr>
                  <w:divsChild>
                    <w:div w:id="1569028339">
                      <w:marLeft w:val="0"/>
                      <w:marRight w:val="0"/>
                      <w:marTop w:val="0"/>
                      <w:marBottom w:val="0"/>
                      <w:divBdr>
                        <w:top w:val="none" w:sz="0" w:space="0" w:color="auto"/>
                        <w:left w:val="none" w:sz="0" w:space="0" w:color="auto"/>
                        <w:bottom w:val="none" w:sz="0" w:space="0" w:color="auto"/>
                        <w:right w:val="none" w:sz="0" w:space="0" w:color="auto"/>
                      </w:divBdr>
                      <w:divsChild>
                        <w:div w:id="236136023">
                          <w:marLeft w:val="0"/>
                          <w:marRight w:val="0"/>
                          <w:marTop w:val="0"/>
                          <w:marBottom w:val="0"/>
                          <w:divBdr>
                            <w:top w:val="none" w:sz="0" w:space="0" w:color="auto"/>
                            <w:left w:val="none" w:sz="0" w:space="0" w:color="auto"/>
                            <w:bottom w:val="none" w:sz="0" w:space="0" w:color="auto"/>
                            <w:right w:val="none" w:sz="0" w:space="0" w:color="auto"/>
                          </w:divBdr>
                          <w:divsChild>
                            <w:div w:id="632172014">
                              <w:marLeft w:val="0"/>
                              <w:marRight w:val="0"/>
                              <w:marTop w:val="0"/>
                              <w:marBottom w:val="0"/>
                              <w:divBdr>
                                <w:top w:val="none" w:sz="0" w:space="0" w:color="auto"/>
                                <w:left w:val="none" w:sz="0" w:space="0" w:color="auto"/>
                                <w:bottom w:val="none" w:sz="0" w:space="0" w:color="auto"/>
                                <w:right w:val="none" w:sz="0" w:space="0" w:color="auto"/>
                              </w:divBdr>
                              <w:divsChild>
                                <w:div w:id="587888372">
                                  <w:marLeft w:val="0"/>
                                  <w:marRight w:val="0"/>
                                  <w:marTop w:val="0"/>
                                  <w:marBottom w:val="0"/>
                                  <w:divBdr>
                                    <w:top w:val="none" w:sz="0" w:space="0" w:color="auto"/>
                                    <w:left w:val="none" w:sz="0" w:space="0" w:color="auto"/>
                                    <w:bottom w:val="none" w:sz="0" w:space="0" w:color="auto"/>
                                    <w:right w:val="none" w:sz="0" w:space="0" w:color="auto"/>
                                  </w:divBdr>
                                  <w:divsChild>
                                    <w:div w:id="320815810">
                                      <w:marLeft w:val="0"/>
                                      <w:marRight w:val="0"/>
                                      <w:marTop w:val="0"/>
                                      <w:marBottom w:val="0"/>
                                      <w:divBdr>
                                        <w:top w:val="none" w:sz="0" w:space="0" w:color="auto"/>
                                        <w:left w:val="none" w:sz="0" w:space="0" w:color="auto"/>
                                        <w:bottom w:val="none" w:sz="0" w:space="0" w:color="auto"/>
                                        <w:right w:val="none" w:sz="0" w:space="0" w:color="auto"/>
                                      </w:divBdr>
                                      <w:divsChild>
                                        <w:div w:id="1058816882">
                                          <w:marLeft w:val="0"/>
                                          <w:marRight w:val="0"/>
                                          <w:marTop w:val="0"/>
                                          <w:marBottom w:val="0"/>
                                          <w:divBdr>
                                            <w:top w:val="none" w:sz="0" w:space="0" w:color="auto"/>
                                            <w:left w:val="none" w:sz="0" w:space="0" w:color="auto"/>
                                            <w:bottom w:val="none" w:sz="0" w:space="0" w:color="auto"/>
                                            <w:right w:val="none" w:sz="0" w:space="0" w:color="auto"/>
                                          </w:divBdr>
                                          <w:divsChild>
                                            <w:div w:id="356126786">
                                              <w:marLeft w:val="0"/>
                                              <w:marRight w:val="0"/>
                                              <w:marTop w:val="0"/>
                                              <w:marBottom w:val="0"/>
                                              <w:divBdr>
                                                <w:top w:val="none" w:sz="0" w:space="0" w:color="auto"/>
                                                <w:left w:val="none" w:sz="0" w:space="0" w:color="auto"/>
                                                <w:bottom w:val="none" w:sz="0" w:space="0" w:color="auto"/>
                                                <w:right w:val="none" w:sz="0" w:space="0" w:color="auto"/>
                                              </w:divBdr>
                                              <w:divsChild>
                                                <w:div w:id="1320691785">
                                                  <w:marLeft w:val="0"/>
                                                  <w:marRight w:val="0"/>
                                                  <w:marTop w:val="0"/>
                                                  <w:marBottom w:val="0"/>
                                                  <w:divBdr>
                                                    <w:top w:val="none" w:sz="0" w:space="0" w:color="auto"/>
                                                    <w:left w:val="none" w:sz="0" w:space="0" w:color="auto"/>
                                                    <w:bottom w:val="none" w:sz="0" w:space="0" w:color="auto"/>
                                                    <w:right w:val="none" w:sz="0" w:space="0" w:color="auto"/>
                                                  </w:divBdr>
                                                  <w:divsChild>
                                                    <w:div w:id="282998333">
                                                      <w:marLeft w:val="0"/>
                                                      <w:marRight w:val="0"/>
                                                      <w:marTop w:val="0"/>
                                                      <w:marBottom w:val="0"/>
                                                      <w:divBdr>
                                                        <w:top w:val="none" w:sz="0" w:space="0" w:color="auto"/>
                                                        <w:left w:val="none" w:sz="0" w:space="0" w:color="auto"/>
                                                        <w:bottom w:val="none" w:sz="0" w:space="0" w:color="auto"/>
                                                        <w:right w:val="none" w:sz="0" w:space="0" w:color="auto"/>
                                                      </w:divBdr>
                                                    </w:div>
                                                    <w:div w:id="613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949798">
      <w:bodyDiv w:val="1"/>
      <w:marLeft w:val="0"/>
      <w:marRight w:val="0"/>
      <w:marTop w:val="0"/>
      <w:marBottom w:val="0"/>
      <w:divBdr>
        <w:top w:val="none" w:sz="0" w:space="0" w:color="auto"/>
        <w:left w:val="none" w:sz="0" w:space="0" w:color="auto"/>
        <w:bottom w:val="none" w:sz="0" w:space="0" w:color="auto"/>
        <w:right w:val="none" w:sz="0" w:space="0" w:color="auto"/>
      </w:divBdr>
      <w:divsChild>
        <w:div w:id="204374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zekic@kostrena.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strena.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trena@kostrena.hr" TargetMode="External"/><Relationship Id="rId5" Type="http://schemas.openxmlformats.org/officeDocument/2006/relationships/webSettings" Target="webSettings.xml"/><Relationship Id="rId15" Type="http://schemas.openxmlformats.org/officeDocument/2006/relationships/hyperlink" Target="http://www.kostrena.hr"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ostrena@kostre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6BFA-6595-4533-A2F4-76720456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5271</Words>
  <Characters>30047</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35248</CharactersWithSpaces>
  <SharedDoc>false</SharedDoc>
  <HLinks>
    <vt:vector size="210" baseType="variant">
      <vt:variant>
        <vt:i4>1245235</vt:i4>
      </vt:variant>
      <vt:variant>
        <vt:i4>198</vt:i4>
      </vt:variant>
      <vt:variant>
        <vt:i4>0</vt:i4>
      </vt:variant>
      <vt:variant>
        <vt:i4>5</vt:i4>
      </vt:variant>
      <vt:variant>
        <vt:lpwstr>mailto:javna.nabava@apis-it.hr</vt:lpwstr>
      </vt:variant>
      <vt:variant>
        <vt:lpwstr/>
      </vt:variant>
      <vt:variant>
        <vt:i4>3997798</vt:i4>
      </vt:variant>
      <vt:variant>
        <vt:i4>195</vt:i4>
      </vt:variant>
      <vt:variant>
        <vt:i4>0</vt:i4>
      </vt:variant>
      <vt:variant>
        <vt:i4>5</vt:i4>
      </vt:variant>
      <vt:variant>
        <vt:lpwstr>http://www.apis-it.hr/</vt:lpwstr>
      </vt:variant>
      <vt:variant>
        <vt:lpwstr/>
      </vt:variant>
      <vt:variant>
        <vt:i4>3997798</vt:i4>
      </vt:variant>
      <vt:variant>
        <vt:i4>192</vt:i4>
      </vt:variant>
      <vt:variant>
        <vt:i4>0</vt:i4>
      </vt:variant>
      <vt:variant>
        <vt:i4>5</vt:i4>
      </vt:variant>
      <vt:variant>
        <vt:lpwstr>http://www.apis-it.hr/</vt:lpwstr>
      </vt:variant>
      <vt:variant>
        <vt:lpwstr/>
      </vt:variant>
      <vt:variant>
        <vt:i4>655396</vt:i4>
      </vt:variant>
      <vt:variant>
        <vt:i4>189</vt:i4>
      </vt:variant>
      <vt:variant>
        <vt:i4>0</vt:i4>
      </vt:variant>
      <vt:variant>
        <vt:i4>5</vt:i4>
      </vt:variant>
      <vt:variant>
        <vt:lpwstr>mailto:apis-it@apis-it.hr</vt:lpwstr>
      </vt:variant>
      <vt:variant>
        <vt:lpwstr/>
      </vt:variant>
      <vt:variant>
        <vt:i4>1769523</vt:i4>
      </vt:variant>
      <vt:variant>
        <vt:i4>182</vt:i4>
      </vt:variant>
      <vt:variant>
        <vt:i4>0</vt:i4>
      </vt:variant>
      <vt:variant>
        <vt:i4>5</vt:i4>
      </vt:variant>
      <vt:variant>
        <vt:lpwstr/>
      </vt:variant>
      <vt:variant>
        <vt:lpwstr>_Toc511974001</vt:lpwstr>
      </vt:variant>
      <vt:variant>
        <vt:i4>1769523</vt:i4>
      </vt:variant>
      <vt:variant>
        <vt:i4>176</vt:i4>
      </vt:variant>
      <vt:variant>
        <vt:i4>0</vt:i4>
      </vt:variant>
      <vt:variant>
        <vt:i4>5</vt:i4>
      </vt:variant>
      <vt:variant>
        <vt:lpwstr/>
      </vt:variant>
      <vt:variant>
        <vt:lpwstr>_Toc511974000</vt:lpwstr>
      </vt:variant>
      <vt:variant>
        <vt:i4>1376314</vt:i4>
      </vt:variant>
      <vt:variant>
        <vt:i4>170</vt:i4>
      </vt:variant>
      <vt:variant>
        <vt:i4>0</vt:i4>
      </vt:variant>
      <vt:variant>
        <vt:i4>5</vt:i4>
      </vt:variant>
      <vt:variant>
        <vt:lpwstr/>
      </vt:variant>
      <vt:variant>
        <vt:lpwstr>_Toc511973999</vt:lpwstr>
      </vt:variant>
      <vt:variant>
        <vt:i4>1376314</vt:i4>
      </vt:variant>
      <vt:variant>
        <vt:i4>164</vt:i4>
      </vt:variant>
      <vt:variant>
        <vt:i4>0</vt:i4>
      </vt:variant>
      <vt:variant>
        <vt:i4>5</vt:i4>
      </vt:variant>
      <vt:variant>
        <vt:lpwstr/>
      </vt:variant>
      <vt:variant>
        <vt:lpwstr>_Toc511973998</vt:lpwstr>
      </vt:variant>
      <vt:variant>
        <vt:i4>1376314</vt:i4>
      </vt:variant>
      <vt:variant>
        <vt:i4>158</vt:i4>
      </vt:variant>
      <vt:variant>
        <vt:i4>0</vt:i4>
      </vt:variant>
      <vt:variant>
        <vt:i4>5</vt:i4>
      </vt:variant>
      <vt:variant>
        <vt:lpwstr/>
      </vt:variant>
      <vt:variant>
        <vt:lpwstr>_Toc511973997</vt:lpwstr>
      </vt:variant>
      <vt:variant>
        <vt:i4>1376314</vt:i4>
      </vt:variant>
      <vt:variant>
        <vt:i4>152</vt:i4>
      </vt:variant>
      <vt:variant>
        <vt:i4>0</vt:i4>
      </vt:variant>
      <vt:variant>
        <vt:i4>5</vt:i4>
      </vt:variant>
      <vt:variant>
        <vt:lpwstr/>
      </vt:variant>
      <vt:variant>
        <vt:lpwstr>_Toc511973996</vt:lpwstr>
      </vt:variant>
      <vt:variant>
        <vt:i4>1376314</vt:i4>
      </vt:variant>
      <vt:variant>
        <vt:i4>146</vt:i4>
      </vt:variant>
      <vt:variant>
        <vt:i4>0</vt:i4>
      </vt:variant>
      <vt:variant>
        <vt:i4>5</vt:i4>
      </vt:variant>
      <vt:variant>
        <vt:lpwstr/>
      </vt:variant>
      <vt:variant>
        <vt:lpwstr>_Toc511973995</vt:lpwstr>
      </vt:variant>
      <vt:variant>
        <vt:i4>1376314</vt:i4>
      </vt:variant>
      <vt:variant>
        <vt:i4>140</vt:i4>
      </vt:variant>
      <vt:variant>
        <vt:i4>0</vt:i4>
      </vt:variant>
      <vt:variant>
        <vt:i4>5</vt:i4>
      </vt:variant>
      <vt:variant>
        <vt:lpwstr/>
      </vt:variant>
      <vt:variant>
        <vt:lpwstr>_Toc511973994</vt:lpwstr>
      </vt:variant>
      <vt:variant>
        <vt:i4>1376314</vt:i4>
      </vt:variant>
      <vt:variant>
        <vt:i4>134</vt:i4>
      </vt:variant>
      <vt:variant>
        <vt:i4>0</vt:i4>
      </vt:variant>
      <vt:variant>
        <vt:i4>5</vt:i4>
      </vt:variant>
      <vt:variant>
        <vt:lpwstr/>
      </vt:variant>
      <vt:variant>
        <vt:lpwstr>_Toc511973993</vt:lpwstr>
      </vt:variant>
      <vt:variant>
        <vt:i4>1376314</vt:i4>
      </vt:variant>
      <vt:variant>
        <vt:i4>128</vt:i4>
      </vt:variant>
      <vt:variant>
        <vt:i4>0</vt:i4>
      </vt:variant>
      <vt:variant>
        <vt:i4>5</vt:i4>
      </vt:variant>
      <vt:variant>
        <vt:lpwstr/>
      </vt:variant>
      <vt:variant>
        <vt:lpwstr>_Toc511973992</vt:lpwstr>
      </vt:variant>
      <vt:variant>
        <vt:i4>1376314</vt:i4>
      </vt:variant>
      <vt:variant>
        <vt:i4>122</vt:i4>
      </vt:variant>
      <vt:variant>
        <vt:i4>0</vt:i4>
      </vt:variant>
      <vt:variant>
        <vt:i4>5</vt:i4>
      </vt:variant>
      <vt:variant>
        <vt:lpwstr/>
      </vt:variant>
      <vt:variant>
        <vt:lpwstr>_Toc511973991</vt:lpwstr>
      </vt:variant>
      <vt:variant>
        <vt:i4>1376314</vt:i4>
      </vt:variant>
      <vt:variant>
        <vt:i4>116</vt:i4>
      </vt:variant>
      <vt:variant>
        <vt:i4>0</vt:i4>
      </vt:variant>
      <vt:variant>
        <vt:i4>5</vt:i4>
      </vt:variant>
      <vt:variant>
        <vt:lpwstr/>
      </vt:variant>
      <vt:variant>
        <vt:lpwstr>_Toc511973990</vt:lpwstr>
      </vt:variant>
      <vt:variant>
        <vt:i4>1310778</vt:i4>
      </vt:variant>
      <vt:variant>
        <vt:i4>110</vt:i4>
      </vt:variant>
      <vt:variant>
        <vt:i4>0</vt:i4>
      </vt:variant>
      <vt:variant>
        <vt:i4>5</vt:i4>
      </vt:variant>
      <vt:variant>
        <vt:lpwstr/>
      </vt:variant>
      <vt:variant>
        <vt:lpwstr>_Toc511973989</vt:lpwstr>
      </vt:variant>
      <vt:variant>
        <vt:i4>1310778</vt:i4>
      </vt:variant>
      <vt:variant>
        <vt:i4>104</vt:i4>
      </vt:variant>
      <vt:variant>
        <vt:i4>0</vt:i4>
      </vt:variant>
      <vt:variant>
        <vt:i4>5</vt:i4>
      </vt:variant>
      <vt:variant>
        <vt:lpwstr/>
      </vt:variant>
      <vt:variant>
        <vt:lpwstr>_Toc511973988</vt:lpwstr>
      </vt:variant>
      <vt:variant>
        <vt:i4>1310778</vt:i4>
      </vt:variant>
      <vt:variant>
        <vt:i4>98</vt:i4>
      </vt:variant>
      <vt:variant>
        <vt:i4>0</vt:i4>
      </vt:variant>
      <vt:variant>
        <vt:i4>5</vt:i4>
      </vt:variant>
      <vt:variant>
        <vt:lpwstr/>
      </vt:variant>
      <vt:variant>
        <vt:lpwstr>_Toc511973987</vt:lpwstr>
      </vt:variant>
      <vt:variant>
        <vt:i4>1310778</vt:i4>
      </vt:variant>
      <vt:variant>
        <vt:i4>92</vt:i4>
      </vt:variant>
      <vt:variant>
        <vt:i4>0</vt:i4>
      </vt:variant>
      <vt:variant>
        <vt:i4>5</vt:i4>
      </vt:variant>
      <vt:variant>
        <vt:lpwstr/>
      </vt:variant>
      <vt:variant>
        <vt:lpwstr>_Toc511973986</vt:lpwstr>
      </vt:variant>
      <vt:variant>
        <vt:i4>1310778</vt:i4>
      </vt:variant>
      <vt:variant>
        <vt:i4>86</vt:i4>
      </vt:variant>
      <vt:variant>
        <vt:i4>0</vt:i4>
      </vt:variant>
      <vt:variant>
        <vt:i4>5</vt:i4>
      </vt:variant>
      <vt:variant>
        <vt:lpwstr/>
      </vt:variant>
      <vt:variant>
        <vt:lpwstr>_Toc511973985</vt:lpwstr>
      </vt:variant>
      <vt:variant>
        <vt:i4>1310778</vt:i4>
      </vt:variant>
      <vt:variant>
        <vt:i4>80</vt:i4>
      </vt:variant>
      <vt:variant>
        <vt:i4>0</vt:i4>
      </vt:variant>
      <vt:variant>
        <vt:i4>5</vt:i4>
      </vt:variant>
      <vt:variant>
        <vt:lpwstr/>
      </vt:variant>
      <vt:variant>
        <vt:lpwstr>_Toc511973984</vt:lpwstr>
      </vt:variant>
      <vt:variant>
        <vt:i4>1310778</vt:i4>
      </vt:variant>
      <vt:variant>
        <vt:i4>74</vt:i4>
      </vt:variant>
      <vt:variant>
        <vt:i4>0</vt:i4>
      </vt:variant>
      <vt:variant>
        <vt:i4>5</vt:i4>
      </vt:variant>
      <vt:variant>
        <vt:lpwstr/>
      </vt:variant>
      <vt:variant>
        <vt:lpwstr>_Toc511973983</vt:lpwstr>
      </vt:variant>
      <vt:variant>
        <vt:i4>1310778</vt:i4>
      </vt:variant>
      <vt:variant>
        <vt:i4>68</vt:i4>
      </vt:variant>
      <vt:variant>
        <vt:i4>0</vt:i4>
      </vt:variant>
      <vt:variant>
        <vt:i4>5</vt:i4>
      </vt:variant>
      <vt:variant>
        <vt:lpwstr/>
      </vt:variant>
      <vt:variant>
        <vt:lpwstr>_Toc511973982</vt:lpwstr>
      </vt:variant>
      <vt:variant>
        <vt:i4>1310778</vt:i4>
      </vt:variant>
      <vt:variant>
        <vt:i4>62</vt:i4>
      </vt:variant>
      <vt:variant>
        <vt:i4>0</vt:i4>
      </vt:variant>
      <vt:variant>
        <vt:i4>5</vt:i4>
      </vt:variant>
      <vt:variant>
        <vt:lpwstr/>
      </vt:variant>
      <vt:variant>
        <vt:lpwstr>_Toc511973981</vt:lpwstr>
      </vt:variant>
      <vt:variant>
        <vt:i4>1310778</vt:i4>
      </vt:variant>
      <vt:variant>
        <vt:i4>56</vt:i4>
      </vt:variant>
      <vt:variant>
        <vt:i4>0</vt:i4>
      </vt:variant>
      <vt:variant>
        <vt:i4>5</vt:i4>
      </vt:variant>
      <vt:variant>
        <vt:lpwstr/>
      </vt:variant>
      <vt:variant>
        <vt:lpwstr>_Toc511973980</vt:lpwstr>
      </vt:variant>
      <vt:variant>
        <vt:i4>1769530</vt:i4>
      </vt:variant>
      <vt:variant>
        <vt:i4>50</vt:i4>
      </vt:variant>
      <vt:variant>
        <vt:i4>0</vt:i4>
      </vt:variant>
      <vt:variant>
        <vt:i4>5</vt:i4>
      </vt:variant>
      <vt:variant>
        <vt:lpwstr/>
      </vt:variant>
      <vt:variant>
        <vt:lpwstr>_Toc511973979</vt:lpwstr>
      </vt:variant>
      <vt:variant>
        <vt:i4>1769530</vt:i4>
      </vt:variant>
      <vt:variant>
        <vt:i4>44</vt:i4>
      </vt:variant>
      <vt:variant>
        <vt:i4>0</vt:i4>
      </vt:variant>
      <vt:variant>
        <vt:i4>5</vt:i4>
      </vt:variant>
      <vt:variant>
        <vt:lpwstr/>
      </vt:variant>
      <vt:variant>
        <vt:lpwstr>_Toc511973978</vt:lpwstr>
      </vt:variant>
      <vt:variant>
        <vt:i4>1769530</vt:i4>
      </vt:variant>
      <vt:variant>
        <vt:i4>38</vt:i4>
      </vt:variant>
      <vt:variant>
        <vt:i4>0</vt:i4>
      </vt:variant>
      <vt:variant>
        <vt:i4>5</vt:i4>
      </vt:variant>
      <vt:variant>
        <vt:lpwstr/>
      </vt:variant>
      <vt:variant>
        <vt:lpwstr>_Toc511973977</vt:lpwstr>
      </vt:variant>
      <vt:variant>
        <vt:i4>1769530</vt:i4>
      </vt:variant>
      <vt:variant>
        <vt:i4>32</vt:i4>
      </vt:variant>
      <vt:variant>
        <vt:i4>0</vt:i4>
      </vt:variant>
      <vt:variant>
        <vt:i4>5</vt:i4>
      </vt:variant>
      <vt:variant>
        <vt:lpwstr/>
      </vt:variant>
      <vt:variant>
        <vt:lpwstr>_Toc511973976</vt:lpwstr>
      </vt:variant>
      <vt:variant>
        <vt:i4>1769530</vt:i4>
      </vt:variant>
      <vt:variant>
        <vt:i4>26</vt:i4>
      </vt:variant>
      <vt:variant>
        <vt:i4>0</vt:i4>
      </vt:variant>
      <vt:variant>
        <vt:i4>5</vt:i4>
      </vt:variant>
      <vt:variant>
        <vt:lpwstr/>
      </vt:variant>
      <vt:variant>
        <vt:lpwstr>_Toc511973975</vt:lpwstr>
      </vt:variant>
      <vt:variant>
        <vt:i4>1769530</vt:i4>
      </vt:variant>
      <vt:variant>
        <vt:i4>20</vt:i4>
      </vt:variant>
      <vt:variant>
        <vt:i4>0</vt:i4>
      </vt:variant>
      <vt:variant>
        <vt:i4>5</vt:i4>
      </vt:variant>
      <vt:variant>
        <vt:lpwstr/>
      </vt:variant>
      <vt:variant>
        <vt:lpwstr>_Toc511973974</vt:lpwstr>
      </vt:variant>
      <vt:variant>
        <vt:i4>1769530</vt:i4>
      </vt:variant>
      <vt:variant>
        <vt:i4>14</vt:i4>
      </vt:variant>
      <vt:variant>
        <vt:i4>0</vt:i4>
      </vt:variant>
      <vt:variant>
        <vt:i4>5</vt:i4>
      </vt:variant>
      <vt:variant>
        <vt:lpwstr/>
      </vt:variant>
      <vt:variant>
        <vt:lpwstr>_Toc511973973</vt:lpwstr>
      </vt:variant>
      <vt:variant>
        <vt:i4>1769530</vt:i4>
      </vt:variant>
      <vt:variant>
        <vt:i4>8</vt:i4>
      </vt:variant>
      <vt:variant>
        <vt:i4>0</vt:i4>
      </vt:variant>
      <vt:variant>
        <vt:i4>5</vt:i4>
      </vt:variant>
      <vt:variant>
        <vt:lpwstr/>
      </vt:variant>
      <vt:variant>
        <vt:lpwstr>_Toc511973972</vt:lpwstr>
      </vt:variant>
      <vt:variant>
        <vt:i4>1769530</vt:i4>
      </vt:variant>
      <vt:variant>
        <vt:i4>2</vt:i4>
      </vt:variant>
      <vt:variant>
        <vt:i4>0</vt:i4>
      </vt:variant>
      <vt:variant>
        <vt:i4>5</vt:i4>
      </vt:variant>
      <vt:variant>
        <vt:lpwstr/>
      </vt:variant>
      <vt:variant>
        <vt:lpwstr>_Toc511973971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2020-06-15T08:41:00Z</dcterms:created>
  <dcterms:modified xsi:type="dcterms:W3CDTF">2020-06-15T08:41:00Z</dcterms:modified>
</cp:coreProperties>
</file>