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A2" w:rsidRDefault="00E749A2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460C24F" wp14:editId="4F0B2E0F">
            <wp:extent cx="1497965" cy="1036955"/>
            <wp:effectExtent l="0" t="0" r="6985" b="0"/>
            <wp:docPr id="1" name="Picture 1" descr="https://zlatnaribica.hr/wp-content/uploads/2020/03/logo-zlatna-ribi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zlatnaribica.hr/wp-content/uploads/2020/03/logo-zlatna-ribic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A2" w:rsidRPr="00B2753E" w:rsidRDefault="00E749A2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B2753E">
        <w:rPr>
          <w:rFonts w:ascii="Calibri" w:eastAsia="Calibri" w:hAnsi="Calibri"/>
          <w:b/>
          <w:sz w:val="24"/>
          <w:szCs w:val="24"/>
        </w:rPr>
        <w:t>DJEČJI VRTIĆ „ZLATNA RIBICA“</w:t>
      </w:r>
    </w:p>
    <w:p w:rsidR="00E749A2" w:rsidRPr="00B2753E" w:rsidRDefault="00E749A2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B2753E">
        <w:rPr>
          <w:rFonts w:ascii="Calibri" w:eastAsia="Calibri" w:hAnsi="Calibri"/>
          <w:b/>
          <w:sz w:val="24"/>
          <w:szCs w:val="24"/>
        </w:rPr>
        <w:t>UPRAVNO VIJEĆE</w:t>
      </w:r>
    </w:p>
    <w:p w:rsidR="00E749A2" w:rsidRPr="00B2753E" w:rsidRDefault="00E749A2" w:rsidP="00E749A2">
      <w:pPr>
        <w:spacing w:after="0" w:line="240" w:lineRule="auto"/>
        <w:jc w:val="both"/>
        <w:rPr>
          <w:rFonts w:ascii="Calibri" w:eastAsia="Calibri" w:hAnsi="Calibri"/>
          <w:b/>
          <w:sz w:val="24"/>
          <w:szCs w:val="24"/>
        </w:rPr>
      </w:pPr>
      <w:r w:rsidRPr="00B2753E">
        <w:rPr>
          <w:rFonts w:ascii="Calibri" w:eastAsia="Calibri" w:hAnsi="Calibri"/>
          <w:b/>
          <w:sz w:val="24"/>
          <w:szCs w:val="24"/>
        </w:rPr>
        <w:t xml:space="preserve"> </w:t>
      </w:r>
    </w:p>
    <w:p w:rsidR="00E749A2" w:rsidRPr="00867C53" w:rsidRDefault="00E749A2" w:rsidP="00E749A2">
      <w:pPr>
        <w:spacing w:after="0" w:line="240" w:lineRule="auto"/>
        <w:jc w:val="both"/>
        <w:rPr>
          <w:rFonts w:ascii="Calibri" w:eastAsia="Calibri" w:hAnsi="Calibri" w:cstheme="minorBidi"/>
          <w:sz w:val="24"/>
          <w:szCs w:val="24"/>
        </w:rPr>
      </w:pPr>
      <w:r>
        <w:rPr>
          <w:rFonts w:ascii="Calibri" w:eastAsia="Calibri" w:hAnsi="Calibri" w:cstheme="minorBidi"/>
          <w:sz w:val="24"/>
          <w:szCs w:val="24"/>
        </w:rPr>
        <w:t>KLASA:</w:t>
      </w:r>
      <w:r>
        <w:rPr>
          <w:rFonts w:ascii="Calibri" w:eastAsia="Calibri" w:hAnsi="Calibri" w:cstheme="minorBidi"/>
          <w:sz w:val="24"/>
          <w:szCs w:val="24"/>
        </w:rPr>
        <w:tab/>
        <w:t>023-01/21</w:t>
      </w:r>
      <w:r w:rsidRPr="00867C53">
        <w:rPr>
          <w:rFonts w:ascii="Calibri" w:eastAsia="Calibri" w:hAnsi="Calibri" w:cstheme="minorBidi"/>
          <w:sz w:val="24"/>
          <w:szCs w:val="24"/>
        </w:rPr>
        <w:t>-01/2</w:t>
      </w:r>
    </w:p>
    <w:p w:rsidR="00E749A2" w:rsidRPr="00867C53" w:rsidRDefault="00E749A2" w:rsidP="00E749A2">
      <w:pPr>
        <w:spacing w:after="0" w:line="240" w:lineRule="auto"/>
        <w:jc w:val="both"/>
        <w:rPr>
          <w:rFonts w:ascii="Calibri" w:eastAsia="Calibri" w:hAnsi="Calibri" w:cstheme="minorBidi"/>
          <w:sz w:val="24"/>
          <w:szCs w:val="24"/>
        </w:rPr>
      </w:pPr>
      <w:r>
        <w:rPr>
          <w:rFonts w:ascii="Calibri" w:eastAsia="Calibri" w:hAnsi="Calibri" w:cstheme="minorBidi"/>
          <w:sz w:val="24"/>
          <w:szCs w:val="24"/>
        </w:rPr>
        <w:t>URBROJ: 2170-07-54-21-</w:t>
      </w:r>
      <w:r w:rsidR="00B8034B">
        <w:rPr>
          <w:rFonts w:ascii="Calibri" w:eastAsia="Calibri" w:hAnsi="Calibri" w:cstheme="minorBidi"/>
          <w:sz w:val="24"/>
          <w:szCs w:val="24"/>
        </w:rPr>
        <w:t>4</w:t>
      </w:r>
      <w:bookmarkStart w:id="0" w:name="_GoBack"/>
      <w:bookmarkEnd w:id="0"/>
    </w:p>
    <w:p w:rsidR="00E749A2" w:rsidRPr="00867C53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 w:rsidRPr="00867C53">
        <w:rPr>
          <w:rFonts w:ascii="Calibri" w:eastAsiaTheme="minorHAnsi" w:hAnsi="Calibri" w:cs="Calibri"/>
          <w:sz w:val="24"/>
          <w:szCs w:val="24"/>
          <w:lang w:eastAsia="hr-HR"/>
        </w:rPr>
        <w:t xml:space="preserve">Kostrena, </w:t>
      </w:r>
      <w:r w:rsidR="002B1473">
        <w:rPr>
          <w:rFonts w:ascii="Calibri" w:eastAsiaTheme="minorHAnsi" w:hAnsi="Calibri" w:cs="Calibri"/>
          <w:sz w:val="24"/>
          <w:szCs w:val="24"/>
          <w:lang w:eastAsia="hr-HR"/>
        </w:rPr>
        <w:t xml:space="preserve">14. svibnja </w:t>
      </w:r>
      <w:r>
        <w:rPr>
          <w:rFonts w:ascii="Calibri" w:eastAsiaTheme="minorHAnsi" w:hAnsi="Calibri" w:cs="Calibri"/>
          <w:sz w:val="24"/>
          <w:szCs w:val="24"/>
          <w:lang w:eastAsia="hr-HR"/>
        </w:rPr>
        <w:t>2021</w:t>
      </w:r>
      <w:r w:rsidRPr="00867C53">
        <w:rPr>
          <w:rFonts w:ascii="Calibri" w:eastAsiaTheme="minorHAnsi" w:hAnsi="Calibri" w:cs="Calibri"/>
          <w:sz w:val="24"/>
          <w:szCs w:val="24"/>
          <w:lang w:eastAsia="hr-HR"/>
        </w:rPr>
        <w:t>.g.</w:t>
      </w:r>
    </w:p>
    <w:p w:rsidR="00E749A2" w:rsidRPr="00867C53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E749A2" w:rsidRPr="00867C53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 w:rsidRPr="00867C53">
        <w:rPr>
          <w:rFonts w:ascii="Calibri" w:hAnsi="Calibri" w:cs="Calibri"/>
          <w:sz w:val="24"/>
          <w:szCs w:val="24"/>
          <w:lang w:eastAsia="hr-HR"/>
        </w:rPr>
        <w:t xml:space="preserve">Temeljem odredbi članka 35. stavka 1. Zakona o predškolskom odgoju i obrazovanju („Narodne novine“, broj: 10/97, 107/07, 94/13, 98/19), </w:t>
      </w:r>
      <w:r w:rsidRPr="00867C53">
        <w:rPr>
          <w:rFonts w:eastAsiaTheme="minorHAnsi" w:cstheme="minorBidi"/>
          <w:sz w:val="24"/>
          <w:szCs w:val="24"/>
        </w:rPr>
        <w:t xml:space="preserve">članka 16. stavka 2.  i članka 34. stavka </w:t>
      </w:r>
      <w:r w:rsidRPr="00867C53">
        <w:rPr>
          <w:rFonts w:eastAsiaTheme="minorHAnsi" w:cstheme="minorBidi"/>
        </w:rPr>
        <w:t xml:space="preserve"> 11. </w:t>
      </w:r>
      <w:r w:rsidRPr="00867C53">
        <w:rPr>
          <w:rFonts w:ascii="Calibri" w:hAnsi="Calibri" w:cs="Calibri"/>
          <w:sz w:val="24"/>
          <w:szCs w:val="24"/>
          <w:lang w:eastAsia="hr-HR"/>
        </w:rPr>
        <w:t>Statuta Dječjeg vrtića „Zlatna Ribica“, Upravno vijeće Dječj</w:t>
      </w:r>
      <w:r>
        <w:rPr>
          <w:rFonts w:ascii="Calibri" w:hAnsi="Calibri" w:cs="Calibri"/>
          <w:sz w:val="24"/>
          <w:szCs w:val="24"/>
          <w:lang w:eastAsia="hr-HR"/>
        </w:rPr>
        <w:t xml:space="preserve">eg vrtića </w:t>
      </w:r>
      <w:r w:rsidR="002B1473">
        <w:rPr>
          <w:rFonts w:ascii="Calibri" w:hAnsi="Calibri" w:cs="Calibri"/>
          <w:sz w:val="24"/>
          <w:szCs w:val="24"/>
          <w:lang w:eastAsia="hr-HR"/>
        </w:rPr>
        <w:t>„Zlatna ribica“, na 54</w:t>
      </w:r>
      <w:r w:rsidRPr="00867C53">
        <w:rPr>
          <w:rFonts w:ascii="Calibri" w:hAnsi="Calibri" w:cs="Calibri"/>
          <w:sz w:val="24"/>
          <w:szCs w:val="24"/>
          <w:lang w:eastAsia="hr-HR"/>
        </w:rPr>
        <w:t xml:space="preserve">. </w:t>
      </w:r>
      <w:r w:rsidR="002B1473">
        <w:rPr>
          <w:rFonts w:ascii="Calibri" w:hAnsi="Calibri" w:cs="Calibri"/>
          <w:sz w:val="24"/>
          <w:szCs w:val="24"/>
          <w:lang w:eastAsia="hr-HR"/>
        </w:rPr>
        <w:t xml:space="preserve">elektronskoj </w:t>
      </w:r>
      <w:r w:rsidRPr="00867C53">
        <w:rPr>
          <w:rFonts w:ascii="Calibri" w:hAnsi="Calibri" w:cs="Calibri"/>
          <w:sz w:val="24"/>
          <w:szCs w:val="24"/>
          <w:lang w:eastAsia="hr-HR"/>
        </w:rPr>
        <w:t xml:space="preserve">sjednici održanoj </w:t>
      </w:r>
      <w:r w:rsidR="002B1473">
        <w:rPr>
          <w:rFonts w:ascii="Calibri" w:hAnsi="Calibri" w:cs="Calibri"/>
          <w:sz w:val="24"/>
          <w:szCs w:val="24"/>
          <w:lang w:eastAsia="hr-HR"/>
        </w:rPr>
        <w:t>14. svibnja</w:t>
      </w:r>
      <w:r>
        <w:rPr>
          <w:rFonts w:ascii="Calibri" w:hAnsi="Calibri" w:cs="Calibri"/>
          <w:sz w:val="24"/>
          <w:szCs w:val="24"/>
          <w:lang w:eastAsia="hr-HR"/>
        </w:rPr>
        <w:t xml:space="preserve"> 2021</w:t>
      </w:r>
      <w:r w:rsidRPr="00867C53">
        <w:rPr>
          <w:rFonts w:ascii="Calibri" w:hAnsi="Calibri" w:cs="Calibri"/>
          <w:sz w:val="24"/>
          <w:szCs w:val="24"/>
          <w:lang w:eastAsia="hr-HR"/>
        </w:rPr>
        <w:t>. godine, donijelo je</w:t>
      </w: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E749A2" w:rsidRDefault="00E749A2" w:rsidP="00E749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r-HR"/>
        </w:rPr>
      </w:pPr>
      <w:r>
        <w:rPr>
          <w:rFonts w:ascii="Calibri" w:hAnsi="Calibri" w:cs="Calibri"/>
          <w:b/>
          <w:sz w:val="24"/>
          <w:szCs w:val="24"/>
          <w:lang w:eastAsia="hr-HR"/>
        </w:rPr>
        <w:t xml:space="preserve">PLAN UPISA U DJEČJI VRTIĆ „ZLATNA RIBICA“ </w:t>
      </w:r>
    </w:p>
    <w:p w:rsidR="00E749A2" w:rsidRDefault="00E749A2" w:rsidP="00E749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r-HR"/>
        </w:rPr>
      </w:pPr>
      <w:r>
        <w:rPr>
          <w:rFonts w:ascii="Calibri" w:hAnsi="Calibri" w:cs="Calibri"/>
          <w:b/>
          <w:sz w:val="24"/>
          <w:szCs w:val="24"/>
          <w:lang w:eastAsia="hr-HR"/>
        </w:rPr>
        <w:t>ZA PEDAGOŠKU GODINU 2021./2022.</w:t>
      </w:r>
    </w:p>
    <w:p w:rsidR="00E749A2" w:rsidRDefault="00E749A2" w:rsidP="00E749A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lang w:eastAsia="hr-HR"/>
        </w:rPr>
      </w:pP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 xml:space="preserve">1. Planom upisa u Dječji vrtić „Zlatna ribica“ za pedagošku godinu 2021./2022. (u daljnjem tekstu: Plan) utvrđuje se termin natječaja za redovni ili skraćeni upis u pedagošku godinu 2021./2022., sukladno Odluci o upisu djece </w:t>
      </w:r>
      <w:r w:rsidRPr="00E04ABE">
        <w:rPr>
          <w:rFonts w:ascii="Calibri" w:hAnsi="Calibri" w:cs="Calibri"/>
          <w:sz w:val="24"/>
          <w:szCs w:val="24"/>
          <w:lang w:eastAsia="hr-HR"/>
        </w:rPr>
        <w:t xml:space="preserve">u Dječji vrtić „Zlatna </w:t>
      </w:r>
      <w:r>
        <w:rPr>
          <w:rFonts w:ascii="Calibri" w:hAnsi="Calibri" w:cs="Calibri"/>
          <w:sz w:val="24"/>
          <w:szCs w:val="24"/>
          <w:lang w:eastAsia="hr-HR"/>
        </w:rPr>
        <w:t>ribica“ za pedagošku godinu 2021./2022. te datum objave Liste reda prvenstva.</w:t>
      </w: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2. Natječaj za redovni i skraćeni upis u pedagošku godinu 2021./202</w:t>
      </w:r>
      <w:r w:rsidR="00EC53A2">
        <w:rPr>
          <w:rFonts w:ascii="Calibri" w:hAnsi="Calibri" w:cs="Calibri"/>
          <w:sz w:val="24"/>
          <w:szCs w:val="24"/>
          <w:lang w:eastAsia="hr-HR"/>
        </w:rPr>
        <w:t xml:space="preserve">2. provodit će se u razdoblju </w:t>
      </w:r>
      <w:r w:rsidR="00EC53A2">
        <w:rPr>
          <w:rFonts w:cs="Calibri"/>
          <w:b/>
          <w:bCs/>
          <w:sz w:val="24"/>
          <w:szCs w:val="24"/>
        </w:rPr>
        <w:t>od 19. svibnja do 31. svibnja 2021. godine</w:t>
      </w:r>
      <w:r w:rsidRPr="006465A1">
        <w:rPr>
          <w:rFonts w:ascii="Calibri" w:hAnsi="Calibri" w:cs="Calibri"/>
          <w:sz w:val="24"/>
          <w:szCs w:val="24"/>
          <w:lang w:eastAsia="hr-HR"/>
        </w:rPr>
        <w:t>.</w:t>
      </w: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3. Privremena lista reda prvenstva objavit će se na oglasnoj ploči i web stranici Dječjeg vrtića „Zlatna ribica“</w:t>
      </w:r>
      <w:r w:rsidR="00EC53A2">
        <w:rPr>
          <w:rFonts w:cs="Calibri"/>
          <w:b/>
          <w:bCs/>
          <w:sz w:val="24"/>
          <w:szCs w:val="24"/>
        </w:rPr>
        <w:t xml:space="preserve"> 11. lipnja 2021.godine</w:t>
      </w:r>
      <w:r>
        <w:rPr>
          <w:rFonts w:ascii="Calibri" w:hAnsi="Calibri" w:cs="Calibri"/>
          <w:sz w:val="24"/>
          <w:szCs w:val="24"/>
          <w:lang w:eastAsia="hr-HR"/>
        </w:rPr>
        <w:t>, a konačna lista reda prvenstva sukladno Pravilniku o upisu djece.</w:t>
      </w: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4. Procedura upisa djece u Dječji vrtić „Zlatna ribica“ regulirana je Pravilnikom o upisu djece u Dječji vrtić „Zlatna ribica“.</w:t>
      </w: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  <w:r>
        <w:rPr>
          <w:rFonts w:ascii="Calibri" w:hAnsi="Calibri" w:cs="Calibri"/>
          <w:sz w:val="24"/>
          <w:szCs w:val="24"/>
          <w:lang w:eastAsia="hr-HR"/>
        </w:rPr>
        <w:t>5. Plan stupa na snagu danom donošenja, a objavit će se na oglasnoj ploč</w:t>
      </w:r>
      <w:r w:rsidR="00C7404F">
        <w:rPr>
          <w:rFonts w:ascii="Calibri" w:hAnsi="Calibri" w:cs="Calibri"/>
          <w:sz w:val="24"/>
          <w:szCs w:val="24"/>
          <w:lang w:eastAsia="hr-HR"/>
        </w:rPr>
        <w:t>i</w:t>
      </w:r>
      <w:r w:rsidR="002B1473">
        <w:rPr>
          <w:rFonts w:ascii="Calibri" w:hAnsi="Calibri" w:cs="Calibri"/>
          <w:sz w:val="24"/>
          <w:szCs w:val="24"/>
          <w:lang w:eastAsia="hr-HR"/>
        </w:rPr>
        <w:t xml:space="preserve"> </w:t>
      </w:r>
      <w:r>
        <w:rPr>
          <w:rFonts w:ascii="Calibri" w:hAnsi="Calibri" w:cs="Calibri"/>
          <w:sz w:val="24"/>
          <w:szCs w:val="24"/>
          <w:lang w:eastAsia="hr-HR"/>
        </w:rPr>
        <w:t>i</w:t>
      </w:r>
      <w:r w:rsidRPr="00867C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web stranici Dječjeg vrtića „Zlatna ribica“.</w:t>
      </w: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E749A2" w:rsidRDefault="00E749A2" w:rsidP="00E749A2">
      <w:pPr>
        <w:spacing w:after="0" w:line="240" w:lineRule="auto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E749A2" w:rsidRPr="004C014F" w:rsidRDefault="00E749A2" w:rsidP="00E749A2">
      <w:pP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 </w:t>
      </w:r>
      <w:r w:rsidR="005500B1">
        <w:rPr>
          <w:rFonts w:cstheme="minorHAnsi"/>
          <w:color w:val="000000"/>
          <w:sz w:val="24"/>
          <w:szCs w:val="24"/>
        </w:rPr>
        <w:t xml:space="preserve">                              </w:t>
      </w:r>
      <w:r w:rsidRPr="004C014F">
        <w:rPr>
          <w:rFonts w:cstheme="minorHAnsi"/>
          <w:color w:val="000000"/>
          <w:sz w:val="24"/>
          <w:szCs w:val="24"/>
        </w:rPr>
        <w:t>Predsjednik Upravnog vijeća</w:t>
      </w:r>
    </w:p>
    <w:p w:rsidR="00E749A2" w:rsidRPr="00E91161" w:rsidRDefault="00E749A2" w:rsidP="00E749A2">
      <w:pPr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 </w:t>
      </w:r>
      <w:r w:rsidRPr="004C014F">
        <w:rPr>
          <w:rFonts w:cstheme="minorHAnsi"/>
          <w:color w:val="000000"/>
          <w:sz w:val="24"/>
          <w:szCs w:val="24"/>
        </w:rPr>
        <w:t xml:space="preserve">Dječjeg vrtića </w:t>
      </w:r>
      <w:r>
        <w:rPr>
          <w:rFonts w:cstheme="minorHAnsi"/>
          <w:color w:val="000000"/>
          <w:sz w:val="24"/>
          <w:szCs w:val="24"/>
        </w:rPr>
        <w:t>„Zlatna ribica“</w:t>
      </w:r>
      <w:r w:rsidRPr="004C014F">
        <w:rPr>
          <w:rFonts w:cstheme="minorHAnsi"/>
          <w:color w:val="000000"/>
          <w:sz w:val="24"/>
          <w:szCs w:val="24"/>
        </w:rPr>
        <w:t>:</w:t>
      </w:r>
      <w:r w:rsidRPr="003B18F6">
        <w:t xml:space="preserve"> </w:t>
      </w:r>
    </w:p>
    <w:p w:rsidR="00E749A2" w:rsidRPr="003B18F6" w:rsidRDefault="00E749A2" w:rsidP="00E749A2">
      <w:pPr>
        <w:jc w:val="right"/>
      </w:pPr>
    </w:p>
    <w:p w:rsidR="00E749A2" w:rsidRPr="003B18F6" w:rsidRDefault="00E749A2" w:rsidP="00E749A2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________</w:t>
      </w:r>
      <w:r w:rsidRPr="003B18F6">
        <w:t>_______________________</w:t>
      </w:r>
    </w:p>
    <w:p w:rsidR="00E749A2" w:rsidRPr="00E91161" w:rsidRDefault="00E749A2" w:rsidP="00E749A2">
      <w:pPr>
        <w:tabs>
          <w:tab w:val="left" w:pos="6120"/>
        </w:tabs>
        <w:jc w:val="right"/>
        <w:rPr>
          <w:sz w:val="24"/>
          <w:szCs w:val="24"/>
        </w:rPr>
      </w:pPr>
      <w:r w:rsidRPr="003B18F6">
        <w:t xml:space="preserve">                                                                   </w:t>
      </w:r>
      <w:r>
        <w:t xml:space="preserve">               </w:t>
      </w:r>
      <w:r w:rsidRPr="003B18F6">
        <w:t xml:space="preserve"> </w:t>
      </w:r>
      <w:r>
        <w:t xml:space="preserve">                            </w:t>
      </w:r>
      <w:r w:rsidRPr="00E91161">
        <w:rPr>
          <w:sz w:val="24"/>
          <w:szCs w:val="24"/>
        </w:rPr>
        <w:t xml:space="preserve">doc.dr.sc. Željko Linšak,dipl.san.ing.                                                                                                </w:t>
      </w:r>
      <w:r w:rsidRPr="00E91161">
        <w:rPr>
          <w:sz w:val="24"/>
          <w:szCs w:val="24"/>
        </w:rPr>
        <w:tab/>
      </w:r>
      <w:r w:rsidRPr="00E91161">
        <w:rPr>
          <w:sz w:val="24"/>
          <w:szCs w:val="24"/>
        </w:rPr>
        <w:tab/>
      </w:r>
      <w:r w:rsidRPr="00E91161">
        <w:rPr>
          <w:sz w:val="24"/>
          <w:szCs w:val="24"/>
        </w:rPr>
        <w:tab/>
      </w:r>
      <w:r w:rsidRPr="00E91161">
        <w:rPr>
          <w:sz w:val="24"/>
          <w:szCs w:val="24"/>
        </w:rPr>
        <w:tab/>
      </w:r>
    </w:p>
    <w:p w:rsidR="00A97169" w:rsidRDefault="00A97169"/>
    <w:sectPr w:rsidR="00A9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A2"/>
    <w:rsid w:val="002B1473"/>
    <w:rsid w:val="005500B1"/>
    <w:rsid w:val="00A97169"/>
    <w:rsid w:val="00B8034B"/>
    <w:rsid w:val="00C7404F"/>
    <w:rsid w:val="00E749A2"/>
    <w:rsid w:val="00E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BD55"/>
  <w15:chartTrackingRefBased/>
  <w15:docId w15:val="{F3D93378-04DC-4B9A-A7E9-4AEE5B91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A2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2021-05-13T10:11:00Z</dcterms:created>
  <dcterms:modified xsi:type="dcterms:W3CDTF">2021-05-13T10:11:00Z</dcterms:modified>
</cp:coreProperties>
</file>