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3815" w14:textId="6B63C271" w:rsidR="003869E8" w:rsidRDefault="003869E8" w:rsidP="003869E8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Temeljem odredbe članka 391. Zakona o vlasništvu i drugim stvarnim pravima (˝Narodne novine˝ broj 91/96., 68/98., 137/99., 22/00., 73/00., 114/01., 79/06., 141/06., 146/08., 38/09., 153/09., 143/12., 152/14. ), članka 10. Odluke o uvjetima, načinu i postupku gospodarenja nekretninama u vlasništvu Općine Kostrena (˝Službene novine Primorsko-goranske županije˝ broj 54/09, 8/10) i Odluke Općinskog vijeća Općine Kostrena od </w:t>
      </w:r>
      <w:r w:rsidR="00F20CF0">
        <w:rPr>
          <w:szCs w:val="22"/>
        </w:rPr>
        <w:t>22</w:t>
      </w:r>
      <w:r>
        <w:rPr>
          <w:szCs w:val="22"/>
        </w:rPr>
        <w:t xml:space="preserve">. srpnja 2021. godine KLASA: </w:t>
      </w:r>
      <w:r w:rsidR="00F20CF0">
        <w:rPr>
          <w:szCs w:val="22"/>
        </w:rPr>
        <w:t>021-05/21-01/9</w:t>
      </w:r>
      <w:r>
        <w:rPr>
          <w:szCs w:val="22"/>
        </w:rPr>
        <w:t xml:space="preserve">  URBROJ: </w:t>
      </w:r>
      <w:r w:rsidR="00F20CF0">
        <w:rPr>
          <w:szCs w:val="22"/>
        </w:rPr>
        <w:t>2170-07-01-21-24</w:t>
      </w:r>
      <w:r>
        <w:rPr>
          <w:szCs w:val="22"/>
        </w:rPr>
        <w:t xml:space="preserve">, Općina Kostrena dana </w:t>
      </w:r>
      <w:r w:rsidR="00273D0A" w:rsidRPr="00BD5C0A">
        <w:rPr>
          <w:color w:val="000000" w:themeColor="text1"/>
          <w:szCs w:val="22"/>
        </w:rPr>
        <w:t>0</w:t>
      </w:r>
      <w:r w:rsidR="00BD5C0A" w:rsidRPr="00BD5C0A">
        <w:rPr>
          <w:color w:val="000000" w:themeColor="text1"/>
          <w:szCs w:val="22"/>
        </w:rPr>
        <w:t>4</w:t>
      </w:r>
      <w:r w:rsidR="00273D0A" w:rsidRPr="00BD5C0A">
        <w:rPr>
          <w:color w:val="000000" w:themeColor="text1"/>
          <w:szCs w:val="22"/>
        </w:rPr>
        <w:t>.</w:t>
      </w:r>
      <w:r w:rsidR="00F20CF0" w:rsidRPr="00BD5C0A">
        <w:rPr>
          <w:color w:val="000000" w:themeColor="text1"/>
          <w:szCs w:val="22"/>
        </w:rPr>
        <w:t xml:space="preserve"> </w:t>
      </w:r>
      <w:r w:rsidR="00F20CF0">
        <w:rPr>
          <w:szCs w:val="22"/>
        </w:rPr>
        <w:t xml:space="preserve">listopada </w:t>
      </w:r>
      <w:r>
        <w:rPr>
          <w:szCs w:val="22"/>
        </w:rPr>
        <w:t>2021. godine objavljuje sljedeći</w:t>
      </w:r>
    </w:p>
    <w:p w14:paraId="22E8329B" w14:textId="77777777" w:rsidR="003869E8" w:rsidRDefault="003869E8" w:rsidP="003869E8">
      <w:pPr>
        <w:spacing w:line="276" w:lineRule="auto"/>
        <w:rPr>
          <w:b/>
          <w:szCs w:val="22"/>
          <w:highlight w:val="lightGray"/>
        </w:rPr>
      </w:pPr>
    </w:p>
    <w:p w14:paraId="40EA27E5" w14:textId="77777777" w:rsidR="003869E8" w:rsidRDefault="003869E8" w:rsidP="003869E8">
      <w:pPr>
        <w:spacing w:line="276" w:lineRule="auto"/>
        <w:jc w:val="center"/>
        <w:rPr>
          <w:b/>
          <w:i/>
          <w:szCs w:val="22"/>
        </w:rPr>
      </w:pPr>
      <w:r>
        <w:rPr>
          <w:b/>
          <w:i/>
          <w:szCs w:val="22"/>
        </w:rPr>
        <w:t>J A V N I   N A T J E Č A J</w:t>
      </w:r>
    </w:p>
    <w:p w14:paraId="72094FE2" w14:textId="77777777" w:rsidR="003869E8" w:rsidRPr="00DF55C5" w:rsidRDefault="003869E8" w:rsidP="003869E8">
      <w:pPr>
        <w:spacing w:before="100" w:beforeAutospacing="1" w:after="100" w:afterAutospacing="1" w:line="276" w:lineRule="auto"/>
        <w:jc w:val="center"/>
        <w:rPr>
          <w:b/>
          <w:i/>
          <w:iCs/>
          <w:color w:val="000000"/>
        </w:rPr>
      </w:pPr>
      <w:r w:rsidRPr="003550EA">
        <w:rPr>
          <w:b/>
          <w:i/>
          <w:iCs/>
          <w:color w:val="000000"/>
        </w:rPr>
        <w:t xml:space="preserve">za zamjenu </w:t>
      </w:r>
      <w:r>
        <w:rPr>
          <w:b/>
          <w:i/>
          <w:iCs/>
          <w:color w:val="000000"/>
        </w:rPr>
        <w:t>suvlasničkog omjera nekretnine</w:t>
      </w:r>
      <w:r w:rsidRPr="00674707">
        <w:rPr>
          <w:b/>
          <w:i/>
          <w:iCs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k.č</w:t>
      </w:r>
      <w:proofErr w:type="spellEnd"/>
      <w:r>
        <w:rPr>
          <w:b/>
          <w:i/>
          <w:iCs/>
          <w:color w:val="000000"/>
        </w:rPr>
        <w:t>. broj 2776/1  u suvlasništvu Općine Kostrena u 8/30 dijela za suvlasničke omjere nekretnine</w:t>
      </w:r>
      <w:r w:rsidRPr="00674707">
        <w:rPr>
          <w:b/>
          <w:i/>
          <w:iCs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k.č</w:t>
      </w:r>
      <w:proofErr w:type="spellEnd"/>
      <w:r>
        <w:rPr>
          <w:b/>
          <w:i/>
          <w:iCs/>
          <w:color w:val="000000"/>
        </w:rPr>
        <w:t>. broj 2776/2 u suvlasništvu fizičkih osoba, sve</w:t>
      </w:r>
      <w:r w:rsidRPr="003550EA">
        <w:rPr>
          <w:b/>
          <w:i/>
          <w:iCs/>
          <w:color w:val="000000"/>
        </w:rPr>
        <w:t xml:space="preserve"> u k.o. Kostrena – Lucija </w:t>
      </w:r>
    </w:p>
    <w:p w14:paraId="6A4A8D2E" w14:textId="77777777" w:rsidR="003869E8" w:rsidRDefault="003869E8" w:rsidP="003869E8">
      <w:pPr>
        <w:spacing w:line="276" w:lineRule="auto"/>
        <w:ind w:firstLine="708"/>
        <w:rPr>
          <w:b/>
          <w:szCs w:val="22"/>
        </w:rPr>
      </w:pPr>
    </w:p>
    <w:p w14:paraId="4917161F" w14:textId="77777777" w:rsidR="003869E8" w:rsidRPr="0027635C" w:rsidRDefault="003869E8" w:rsidP="003869E8">
      <w:pPr>
        <w:spacing w:line="276" w:lineRule="auto"/>
        <w:jc w:val="both"/>
        <w:rPr>
          <w:b/>
          <w:iCs/>
          <w:szCs w:val="22"/>
        </w:rPr>
      </w:pPr>
      <w:r w:rsidRPr="0027635C">
        <w:rPr>
          <w:b/>
          <w:iCs/>
          <w:szCs w:val="22"/>
        </w:rPr>
        <w:t xml:space="preserve">A) PREDMET ZAMJENE: </w:t>
      </w:r>
    </w:p>
    <w:p w14:paraId="15B87922" w14:textId="77777777" w:rsidR="003869E8" w:rsidRPr="009A426E" w:rsidRDefault="003869E8" w:rsidP="003869E8">
      <w:pPr>
        <w:spacing w:line="276" w:lineRule="auto"/>
        <w:jc w:val="both"/>
        <w:rPr>
          <w:bCs/>
          <w:i/>
          <w:iCs/>
          <w:szCs w:val="22"/>
          <w:highlight w:val="lightGray"/>
        </w:rPr>
      </w:pPr>
    </w:p>
    <w:p w14:paraId="610BC6F8" w14:textId="77777777" w:rsidR="003869E8" w:rsidRPr="00FB79F6" w:rsidRDefault="003869E8" w:rsidP="003869E8">
      <w:pPr>
        <w:spacing w:line="276" w:lineRule="auto"/>
        <w:jc w:val="both"/>
        <w:rPr>
          <w:iCs/>
          <w:color w:val="000000"/>
        </w:rPr>
      </w:pPr>
      <w:r w:rsidRPr="009A426E">
        <w:rPr>
          <w:bCs/>
          <w:color w:val="000000"/>
          <w:szCs w:val="22"/>
        </w:rPr>
        <w:t xml:space="preserve">Nekretnine </w:t>
      </w:r>
      <w:r w:rsidRPr="009A426E">
        <w:rPr>
          <w:bCs/>
          <w:color w:val="000000"/>
        </w:rPr>
        <w:t>unutar građevinskog područja naselja N-</w:t>
      </w:r>
      <w:r>
        <w:rPr>
          <w:bCs/>
          <w:color w:val="000000"/>
        </w:rPr>
        <w:t>1</w:t>
      </w:r>
      <w:r w:rsidRPr="009A426E">
        <w:rPr>
          <w:bCs/>
          <w:color w:val="000000"/>
        </w:rPr>
        <w:t xml:space="preserve">, </w:t>
      </w:r>
      <w:r w:rsidRPr="00FB79F6">
        <w:rPr>
          <w:iCs/>
          <w:color w:val="000000"/>
          <w:szCs w:val="22"/>
        </w:rPr>
        <w:t>zamjen</w:t>
      </w:r>
      <w:r>
        <w:rPr>
          <w:iCs/>
          <w:color w:val="000000"/>
          <w:szCs w:val="22"/>
        </w:rPr>
        <w:t>a</w:t>
      </w:r>
      <w:r w:rsidRPr="00FB79F6">
        <w:rPr>
          <w:iCs/>
          <w:color w:val="000000"/>
          <w:szCs w:val="22"/>
        </w:rPr>
        <w:t xml:space="preserve"> </w:t>
      </w:r>
      <w:r w:rsidRPr="00FB79F6">
        <w:rPr>
          <w:iCs/>
          <w:color w:val="000000"/>
        </w:rPr>
        <w:t xml:space="preserve">suvlasničkog omjera nekretnine </w:t>
      </w:r>
      <w:proofErr w:type="spellStart"/>
      <w:r w:rsidRPr="00F90C52">
        <w:rPr>
          <w:b/>
          <w:bCs/>
          <w:iCs/>
          <w:color w:val="000000"/>
        </w:rPr>
        <w:t>k.č</w:t>
      </w:r>
      <w:proofErr w:type="spellEnd"/>
      <w:r w:rsidRPr="00F90C52">
        <w:rPr>
          <w:b/>
          <w:bCs/>
          <w:iCs/>
          <w:color w:val="000000"/>
        </w:rPr>
        <w:t>. broj 2776/1 od 882 m</w:t>
      </w:r>
      <w:r w:rsidRPr="00F90C52">
        <w:rPr>
          <w:b/>
          <w:bCs/>
          <w:iCs/>
          <w:color w:val="000000"/>
          <w:vertAlign w:val="superscript"/>
        </w:rPr>
        <w:t>2</w:t>
      </w:r>
      <w:r w:rsidRPr="00F90C52">
        <w:rPr>
          <w:b/>
          <w:bCs/>
          <w:iCs/>
          <w:color w:val="000000"/>
        </w:rPr>
        <w:t xml:space="preserve"> pašnjak Pod Hum </w:t>
      </w:r>
      <w:proofErr w:type="spellStart"/>
      <w:r w:rsidRPr="00F90C52">
        <w:rPr>
          <w:b/>
          <w:bCs/>
          <w:iCs/>
          <w:color w:val="000000"/>
        </w:rPr>
        <w:t>z.k.ul</w:t>
      </w:r>
      <w:proofErr w:type="spellEnd"/>
      <w:r w:rsidRPr="00F90C52">
        <w:rPr>
          <w:b/>
          <w:bCs/>
          <w:iCs/>
          <w:color w:val="000000"/>
        </w:rPr>
        <w:t xml:space="preserve">. 3102 k.o. Kostrena-Lucija u suvlasništvu Općine Kostrena u 8/30 dijela </w:t>
      </w:r>
      <w:r w:rsidRPr="00F90C52">
        <w:rPr>
          <w:b/>
          <w:bCs/>
          <w:iCs/>
          <w:color w:val="000000"/>
          <w:vertAlign w:val="superscript"/>
        </w:rPr>
        <w:t xml:space="preserve"> </w:t>
      </w:r>
      <w:r w:rsidRPr="00F90C52">
        <w:rPr>
          <w:b/>
          <w:bCs/>
          <w:iCs/>
          <w:color w:val="000000"/>
        </w:rPr>
        <w:t>po početnoj cijeni od 976,00</w:t>
      </w:r>
      <w:r w:rsidRPr="00F90C52">
        <w:rPr>
          <w:b/>
          <w:bCs/>
          <w:iCs/>
          <w:szCs w:val="22"/>
        </w:rPr>
        <w:t xml:space="preserve"> kn/m</w:t>
      </w:r>
      <w:r w:rsidRPr="00F90C52">
        <w:rPr>
          <w:b/>
          <w:bCs/>
          <w:iCs/>
          <w:szCs w:val="22"/>
          <w:vertAlign w:val="superscript"/>
        </w:rPr>
        <w:t>2</w:t>
      </w:r>
      <w:r w:rsidRPr="00F90C52">
        <w:rPr>
          <w:b/>
          <w:bCs/>
          <w:iCs/>
          <w:szCs w:val="22"/>
        </w:rPr>
        <w:t xml:space="preserve"> </w:t>
      </w:r>
      <w:r w:rsidRPr="00F90C52">
        <w:rPr>
          <w:b/>
          <w:bCs/>
          <w:iCs/>
          <w:color w:val="000000"/>
        </w:rPr>
        <w:t xml:space="preserve">za suvlasničke omjere nekretnine </w:t>
      </w:r>
      <w:proofErr w:type="spellStart"/>
      <w:r w:rsidRPr="00F90C52">
        <w:rPr>
          <w:b/>
          <w:bCs/>
          <w:iCs/>
          <w:color w:val="000000"/>
        </w:rPr>
        <w:t>k.č</w:t>
      </w:r>
      <w:proofErr w:type="spellEnd"/>
      <w:r w:rsidRPr="00F90C52">
        <w:rPr>
          <w:b/>
          <w:bCs/>
          <w:iCs/>
          <w:color w:val="000000"/>
        </w:rPr>
        <w:t>. broj 2776/2 od 240 m</w:t>
      </w:r>
      <w:r w:rsidRPr="00F90C52">
        <w:rPr>
          <w:b/>
          <w:bCs/>
          <w:iCs/>
          <w:color w:val="000000"/>
          <w:vertAlign w:val="superscript"/>
        </w:rPr>
        <w:t>2</w:t>
      </w:r>
      <w:r w:rsidRPr="00F90C52">
        <w:rPr>
          <w:b/>
          <w:bCs/>
          <w:iCs/>
          <w:color w:val="000000"/>
        </w:rPr>
        <w:t xml:space="preserve"> pašnjak Pod Hum </w:t>
      </w:r>
      <w:proofErr w:type="spellStart"/>
      <w:r w:rsidRPr="00F90C52">
        <w:rPr>
          <w:b/>
          <w:bCs/>
          <w:iCs/>
          <w:color w:val="000000"/>
        </w:rPr>
        <w:t>z.k.ul</w:t>
      </w:r>
      <w:proofErr w:type="spellEnd"/>
      <w:r w:rsidRPr="00F90C52">
        <w:rPr>
          <w:b/>
          <w:bCs/>
          <w:iCs/>
          <w:color w:val="000000"/>
        </w:rPr>
        <w:t xml:space="preserve">. 3102 k.o. Kostrena-Lucija u suvlasništvu fizičkih osoba po početnoj cijeni od 571,52 </w:t>
      </w:r>
      <w:r w:rsidRPr="00F90C52">
        <w:rPr>
          <w:b/>
          <w:bCs/>
          <w:iCs/>
          <w:szCs w:val="22"/>
        </w:rPr>
        <w:t>kn/m</w:t>
      </w:r>
      <w:r w:rsidRPr="00F90C52">
        <w:rPr>
          <w:b/>
          <w:bCs/>
          <w:iCs/>
          <w:szCs w:val="22"/>
          <w:vertAlign w:val="superscript"/>
        </w:rPr>
        <w:t>2</w:t>
      </w:r>
      <w:r w:rsidRPr="00F90C52">
        <w:rPr>
          <w:b/>
          <w:bCs/>
          <w:iCs/>
          <w:color w:val="000000"/>
        </w:rPr>
        <w:t>.</w:t>
      </w:r>
      <w:r w:rsidRPr="00FB79F6">
        <w:rPr>
          <w:iCs/>
          <w:color w:val="000000"/>
        </w:rPr>
        <w:t xml:space="preserve"> </w:t>
      </w:r>
    </w:p>
    <w:p w14:paraId="1BDD0C16" w14:textId="77777777" w:rsidR="003869E8" w:rsidRPr="00850711" w:rsidRDefault="003869E8" w:rsidP="003869E8">
      <w:pPr>
        <w:spacing w:line="276" w:lineRule="auto"/>
        <w:ind w:left="720"/>
        <w:jc w:val="both"/>
        <w:rPr>
          <w:szCs w:val="22"/>
          <w:vertAlign w:val="superscript"/>
        </w:rPr>
      </w:pPr>
    </w:p>
    <w:p w14:paraId="0A25625D" w14:textId="77777777" w:rsidR="003869E8" w:rsidRPr="00DF2EEA" w:rsidRDefault="003869E8" w:rsidP="003869E8">
      <w:pPr>
        <w:spacing w:line="276" w:lineRule="auto"/>
        <w:jc w:val="both"/>
        <w:rPr>
          <w:b/>
          <w:szCs w:val="22"/>
          <w:vertAlign w:val="superscript"/>
        </w:rPr>
      </w:pPr>
      <w:r>
        <w:rPr>
          <w:b/>
          <w:szCs w:val="22"/>
        </w:rPr>
        <w:t>Jamčevina</w:t>
      </w:r>
      <w:r w:rsidRPr="00DF2EEA">
        <w:rPr>
          <w:b/>
          <w:szCs w:val="22"/>
        </w:rPr>
        <w:t xml:space="preserve">: </w:t>
      </w:r>
      <w:r>
        <w:rPr>
          <w:b/>
          <w:szCs w:val="22"/>
        </w:rPr>
        <w:t>30.000,00</w:t>
      </w:r>
      <w:r w:rsidRPr="00DF2EEA">
        <w:rPr>
          <w:b/>
          <w:szCs w:val="22"/>
        </w:rPr>
        <w:t xml:space="preserve"> kuna</w:t>
      </w:r>
      <w:r>
        <w:rPr>
          <w:b/>
          <w:szCs w:val="22"/>
        </w:rPr>
        <w:t xml:space="preserve"> </w:t>
      </w:r>
      <w:r w:rsidRPr="004A3472">
        <w:rPr>
          <w:bCs/>
          <w:i/>
          <w:iCs/>
          <w:szCs w:val="22"/>
        </w:rPr>
        <w:t xml:space="preserve">/slovima: </w:t>
      </w:r>
      <w:proofErr w:type="spellStart"/>
      <w:r>
        <w:rPr>
          <w:bCs/>
          <w:i/>
          <w:iCs/>
          <w:szCs w:val="22"/>
        </w:rPr>
        <w:t>trideset</w:t>
      </w:r>
      <w:r w:rsidRPr="004A3472">
        <w:rPr>
          <w:bCs/>
          <w:i/>
          <w:iCs/>
          <w:szCs w:val="22"/>
        </w:rPr>
        <w:t>tisućakuna</w:t>
      </w:r>
      <w:proofErr w:type="spellEnd"/>
      <w:r w:rsidRPr="004A3472">
        <w:rPr>
          <w:bCs/>
          <w:i/>
          <w:iCs/>
          <w:szCs w:val="22"/>
        </w:rPr>
        <w:t>/</w:t>
      </w:r>
      <w:r w:rsidRPr="00DF2EEA">
        <w:rPr>
          <w:b/>
          <w:szCs w:val="22"/>
        </w:rPr>
        <w:t xml:space="preserve"> </w:t>
      </w:r>
    </w:p>
    <w:p w14:paraId="573B505E" w14:textId="77777777" w:rsidR="003869E8" w:rsidRDefault="003869E8" w:rsidP="003869E8">
      <w:pPr>
        <w:spacing w:line="276" w:lineRule="auto"/>
        <w:jc w:val="both"/>
        <w:rPr>
          <w:szCs w:val="22"/>
          <w:vertAlign w:val="superscript"/>
        </w:rPr>
      </w:pPr>
    </w:p>
    <w:p w14:paraId="19870409" w14:textId="77777777" w:rsidR="003869E8" w:rsidRPr="009B024E" w:rsidRDefault="003869E8" w:rsidP="003869E8">
      <w:pPr>
        <w:spacing w:line="276" w:lineRule="auto"/>
        <w:jc w:val="both"/>
        <w:rPr>
          <w:b/>
          <w:szCs w:val="22"/>
        </w:rPr>
      </w:pPr>
      <w:r w:rsidRPr="009B024E">
        <w:rPr>
          <w:b/>
          <w:szCs w:val="22"/>
        </w:rPr>
        <w:t>B) UVJETI NATJEČAJA:</w:t>
      </w:r>
    </w:p>
    <w:p w14:paraId="6BB29799" w14:textId="77777777" w:rsidR="003869E8" w:rsidRPr="00551EFA" w:rsidRDefault="003869E8" w:rsidP="003869E8">
      <w:pPr>
        <w:spacing w:line="276" w:lineRule="auto"/>
        <w:jc w:val="both"/>
        <w:rPr>
          <w:b/>
          <w:szCs w:val="22"/>
          <w:highlight w:val="lightGray"/>
        </w:rPr>
      </w:pPr>
    </w:p>
    <w:p w14:paraId="3D6EA99D" w14:textId="77777777" w:rsidR="003869E8" w:rsidRDefault="003869E8" w:rsidP="003869E8">
      <w:pPr>
        <w:spacing w:after="120" w:line="276" w:lineRule="auto"/>
        <w:jc w:val="both"/>
      </w:pPr>
      <w:r>
        <w:rPr>
          <w:b/>
        </w:rPr>
        <w:t>1.</w:t>
      </w:r>
      <w:r>
        <w:t xml:space="preserve"> Ponuditelji</w:t>
      </w:r>
      <w:r w:rsidRPr="00FE1935">
        <w:t xml:space="preserve"> – fizičke i pravne osobe</w:t>
      </w:r>
      <w:r>
        <w:t xml:space="preserve"> obvezni su uplatiti jamčevinu u gore navedenom iznosu na broj računa Općine Kostrena IBAN: </w:t>
      </w:r>
      <w:r w:rsidRPr="00FE1935">
        <w:rPr>
          <w:b/>
        </w:rPr>
        <w:t>HR 1723400091853800000</w:t>
      </w:r>
      <w:r>
        <w:t xml:space="preserve">, Model: </w:t>
      </w:r>
      <w:r w:rsidRPr="00FE1935">
        <w:rPr>
          <w:b/>
        </w:rPr>
        <w:t>HR 68,</w:t>
      </w:r>
      <w:r>
        <w:t xml:space="preserve"> Poziv na broj primatelja: </w:t>
      </w:r>
      <w:r w:rsidRPr="00FE1935">
        <w:rPr>
          <w:b/>
        </w:rPr>
        <w:t>7757- OIB</w:t>
      </w:r>
      <w:r>
        <w:t xml:space="preserve">, sa svrhom uplate ˝Jamčevina za zamjenu zemljišta u k.o. Kostrena-Lucija˝. </w:t>
      </w:r>
    </w:p>
    <w:p w14:paraId="596DCE91" w14:textId="77777777" w:rsidR="003869E8" w:rsidRPr="00A130A2" w:rsidRDefault="003869E8" w:rsidP="003869E8">
      <w:pPr>
        <w:spacing w:after="120" w:line="276" w:lineRule="auto"/>
        <w:jc w:val="both"/>
      </w:pPr>
      <w:r>
        <w:rPr>
          <w:b/>
        </w:rPr>
        <w:t>2.</w:t>
      </w:r>
      <w:r>
        <w:t xml:space="preserve"> Jamčevina ponuditelja izabranog kao najpovoljnijeg uračunava se u cijenu. Ukoliko izabrani ponuditelj odustane od sklapanja ugovora o zamjeni odnosno ukoliko </w:t>
      </w:r>
      <w:r w:rsidRPr="00FB79F6">
        <w:rPr>
          <w:bCs/>
          <w:iCs/>
          <w:szCs w:val="22"/>
        </w:rPr>
        <w:t>najpovoljniji ponuditelj u roku od 15 (petnaest) dana od dana dostave ugovora javnom bilježniku ne ovjeri svoj potpis na predmetnom ugovoru</w:t>
      </w:r>
      <w:r>
        <w:t xml:space="preserve">, isti nema pravo na povrat jamčevine. Ostalim ponuditeljima jamčevina vraća se u </w:t>
      </w:r>
      <w:r w:rsidRPr="00A130A2">
        <w:t>roku od 8 (osam) dana od dana donošenja odluke o odabiru najpovoljnije ponude.</w:t>
      </w:r>
    </w:p>
    <w:p w14:paraId="649A650B" w14:textId="77777777" w:rsidR="003869E8" w:rsidRPr="00502F6F" w:rsidRDefault="003869E8" w:rsidP="003869E8">
      <w:pPr>
        <w:spacing w:after="120" w:line="276" w:lineRule="auto"/>
        <w:jc w:val="both"/>
        <w:rPr>
          <w:szCs w:val="24"/>
        </w:rPr>
      </w:pPr>
      <w:r>
        <w:rPr>
          <w:b/>
        </w:rPr>
        <w:t>3.</w:t>
      </w:r>
      <w:r w:rsidRPr="00FE1935">
        <w:t xml:space="preserve"> Pored iznosa ponuđene cijene najpovoljniji </w:t>
      </w:r>
      <w:r>
        <w:t>ponuditelj</w:t>
      </w:r>
      <w:r w:rsidRPr="00FE1935">
        <w:t xml:space="preserve"> dužan</w:t>
      </w:r>
      <w:r>
        <w:t xml:space="preserve"> je</w:t>
      </w:r>
      <w:r w:rsidRPr="00FE1935">
        <w:t xml:space="preserve"> podmiriti troškove plaćanja poreza sukladno važećim propisima kao i troškove ovjere potpisa ugovora kod javnog bilježnika</w:t>
      </w:r>
      <w:r>
        <w:t xml:space="preserve">, trošak procjene vrijednosti zemljišta u iznosu od 7.500,00 kuna, trošak objave javnog natječaja u javnom glasilu </w:t>
      </w:r>
      <w:r w:rsidRPr="00FE1935">
        <w:t xml:space="preserve">te </w:t>
      </w:r>
      <w:r w:rsidRPr="00502F6F">
        <w:t xml:space="preserve">troškove provedbe uknjižbe </w:t>
      </w:r>
      <w:r>
        <w:t xml:space="preserve">upisa </w:t>
      </w:r>
      <w:r w:rsidRPr="00502F6F">
        <w:t xml:space="preserve">prava vlasništva </w:t>
      </w:r>
      <w:r>
        <w:t xml:space="preserve">u </w:t>
      </w:r>
      <w:r w:rsidRPr="00502F6F">
        <w:t xml:space="preserve">zemljišnoj knjizi. </w:t>
      </w:r>
    </w:p>
    <w:p w14:paraId="12234512" w14:textId="77777777" w:rsidR="003869E8" w:rsidRPr="00502F6F" w:rsidRDefault="003869E8" w:rsidP="003869E8">
      <w:pPr>
        <w:spacing w:after="120" w:line="276" w:lineRule="auto"/>
        <w:jc w:val="both"/>
      </w:pPr>
      <w:r>
        <w:rPr>
          <w:b/>
        </w:rPr>
        <w:t>4.</w:t>
      </w:r>
      <w:r w:rsidRPr="00502F6F">
        <w:t xml:space="preserve"> Pis</w:t>
      </w:r>
      <w:r>
        <w:t>a</w:t>
      </w:r>
      <w:r w:rsidRPr="00502F6F">
        <w:t xml:space="preserve">na ponuda za sudjelovanje na natječaju </w:t>
      </w:r>
      <w:r>
        <w:t xml:space="preserve">obavezno </w:t>
      </w:r>
      <w:r w:rsidRPr="00502F6F">
        <w:t>mora sadržavati:</w:t>
      </w:r>
    </w:p>
    <w:p w14:paraId="6E1D707E" w14:textId="77777777" w:rsidR="003869E8" w:rsidRPr="00502F6F" w:rsidRDefault="003869E8" w:rsidP="003869E8">
      <w:pPr>
        <w:pStyle w:val="Odlomakpopisa"/>
        <w:numPr>
          <w:ilvl w:val="0"/>
          <w:numId w:val="1"/>
        </w:numPr>
        <w:spacing w:after="120"/>
        <w:jc w:val="both"/>
        <w:rPr>
          <w:b/>
          <w:sz w:val="22"/>
        </w:rPr>
      </w:pPr>
      <w:r w:rsidRPr="00502F6F">
        <w:rPr>
          <w:sz w:val="22"/>
        </w:rPr>
        <w:t xml:space="preserve">Osnovne podatke o </w:t>
      </w:r>
      <w:r>
        <w:rPr>
          <w:sz w:val="22"/>
        </w:rPr>
        <w:t>ponuditelju</w:t>
      </w:r>
      <w:r w:rsidRPr="00502F6F">
        <w:rPr>
          <w:sz w:val="22"/>
        </w:rPr>
        <w:t xml:space="preserve"> (ime, prezime, prebivalište ili boravište, osobni identifikacijski broj odnosno tvrtku, sjedište, matični i osobni identifikacijski broj za pravne osobe, kontakt podatke),</w:t>
      </w:r>
    </w:p>
    <w:p w14:paraId="7A719160" w14:textId="77777777" w:rsidR="003869E8" w:rsidRPr="00502F6F" w:rsidRDefault="003869E8" w:rsidP="003869E8">
      <w:pPr>
        <w:pStyle w:val="Odlomakpopisa"/>
        <w:numPr>
          <w:ilvl w:val="0"/>
          <w:numId w:val="1"/>
        </w:numPr>
        <w:spacing w:after="120"/>
        <w:jc w:val="both"/>
        <w:rPr>
          <w:b/>
          <w:sz w:val="22"/>
        </w:rPr>
      </w:pPr>
      <w:r w:rsidRPr="00502F6F">
        <w:rPr>
          <w:sz w:val="22"/>
        </w:rPr>
        <w:t xml:space="preserve">Dokaz o uplati </w:t>
      </w:r>
      <w:r>
        <w:rPr>
          <w:sz w:val="22"/>
        </w:rPr>
        <w:t>jamčevine</w:t>
      </w:r>
      <w:r w:rsidRPr="00502F6F">
        <w:rPr>
          <w:sz w:val="22"/>
        </w:rPr>
        <w:t xml:space="preserve">, </w:t>
      </w:r>
    </w:p>
    <w:p w14:paraId="71E2F699" w14:textId="77777777" w:rsidR="003869E8" w:rsidRPr="00502F6F" w:rsidRDefault="003869E8" w:rsidP="003869E8">
      <w:pPr>
        <w:pStyle w:val="Odlomakpopisa"/>
        <w:numPr>
          <w:ilvl w:val="0"/>
          <w:numId w:val="1"/>
        </w:numPr>
        <w:spacing w:after="120"/>
        <w:jc w:val="both"/>
        <w:rPr>
          <w:b/>
          <w:sz w:val="22"/>
        </w:rPr>
      </w:pPr>
      <w:r w:rsidRPr="00502F6F">
        <w:rPr>
          <w:sz w:val="22"/>
        </w:rPr>
        <w:t>Broj računa za slučaj povrata uplaćen</w:t>
      </w:r>
      <w:r>
        <w:rPr>
          <w:sz w:val="22"/>
        </w:rPr>
        <w:t>e jamčevine</w:t>
      </w:r>
      <w:r w:rsidRPr="00502F6F">
        <w:rPr>
          <w:sz w:val="22"/>
        </w:rPr>
        <w:t xml:space="preserve">, </w:t>
      </w:r>
    </w:p>
    <w:p w14:paraId="2B1B4CFC" w14:textId="77777777" w:rsidR="003869E8" w:rsidRPr="00502F6F" w:rsidRDefault="003869E8" w:rsidP="003869E8">
      <w:pPr>
        <w:pStyle w:val="Odlomakpopisa"/>
        <w:numPr>
          <w:ilvl w:val="0"/>
          <w:numId w:val="1"/>
        </w:numPr>
        <w:spacing w:after="120"/>
        <w:jc w:val="both"/>
        <w:rPr>
          <w:b/>
          <w:sz w:val="22"/>
        </w:rPr>
      </w:pPr>
      <w:r w:rsidRPr="00502F6F">
        <w:rPr>
          <w:sz w:val="22"/>
        </w:rPr>
        <w:t xml:space="preserve">Presliku osobne iskaznice za </w:t>
      </w:r>
      <w:r>
        <w:rPr>
          <w:sz w:val="22"/>
        </w:rPr>
        <w:t>ponuditelje</w:t>
      </w:r>
      <w:r w:rsidRPr="00502F6F">
        <w:rPr>
          <w:sz w:val="22"/>
        </w:rPr>
        <w:t xml:space="preserve"> fizičke osobe odnosno podatke o registraciji za pravne osobe (izvod iz registra),</w:t>
      </w:r>
    </w:p>
    <w:p w14:paraId="51652DB2" w14:textId="77777777" w:rsidR="003869E8" w:rsidRPr="00502F6F" w:rsidRDefault="003869E8" w:rsidP="003869E8">
      <w:pPr>
        <w:pStyle w:val="Odlomakpopisa"/>
        <w:numPr>
          <w:ilvl w:val="0"/>
          <w:numId w:val="1"/>
        </w:numPr>
        <w:spacing w:after="120"/>
        <w:jc w:val="both"/>
        <w:rPr>
          <w:b/>
          <w:sz w:val="22"/>
        </w:rPr>
      </w:pPr>
      <w:r w:rsidRPr="00502F6F">
        <w:rPr>
          <w:sz w:val="22"/>
        </w:rPr>
        <w:lastRenderedPageBreak/>
        <w:t>Pismenu izjavu o visini iznosa ponuđene cijene za nekretnin</w:t>
      </w:r>
      <w:r>
        <w:rPr>
          <w:sz w:val="22"/>
        </w:rPr>
        <w:t>e</w:t>
      </w:r>
      <w:r w:rsidRPr="00502F6F">
        <w:rPr>
          <w:sz w:val="22"/>
        </w:rPr>
        <w:t xml:space="preserve"> koj</w:t>
      </w:r>
      <w:r>
        <w:rPr>
          <w:sz w:val="22"/>
        </w:rPr>
        <w:t>e</w:t>
      </w:r>
      <w:r w:rsidRPr="00502F6F">
        <w:rPr>
          <w:sz w:val="22"/>
        </w:rPr>
        <w:t xml:space="preserve"> </w:t>
      </w:r>
      <w:r>
        <w:rPr>
          <w:sz w:val="22"/>
        </w:rPr>
        <w:t xml:space="preserve">su </w:t>
      </w:r>
      <w:r w:rsidRPr="00502F6F">
        <w:rPr>
          <w:sz w:val="22"/>
        </w:rPr>
        <w:t xml:space="preserve">predmet javnog natječaja.  </w:t>
      </w:r>
    </w:p>
    <w:p w14:paraId="3196F0D0" w14:textId="77777777" w:rsidR="003869E8" w:rsidRDefault="003869E8" w:rsidP="003869E8">
      <w:pPr>
        <w:spacing w:after="120" w:line="276" w:lineRule="auto"/>
        <w:jc w:val="both"/>
        <w:rPr>
          <w:highlight w:val="lightGray"/>
        </w:rPr>
      </w:pPr>
      <w:r>
        <w:rPr>
          <w:b/>
        </w:rPr>
        <w:t>5.</w:t>
      </w:r>
      <w:r w:rsidRPr="000C31EA">
        <w:t xml:space="preserve"> Pis</w:t>
      </w:r>
      <w:r>
        <w:t>ana</w:t>
      </w:r>
      <w:r w:rsidRPr="000C31EA">
        <w:t xml:space="preserve"> </w:t>
      </w:r>
      <w:r>
        <w:t>ponuda</w:t>
      </w:r>
      <w:r w:rsidRPr="000C31EA">
        <w:t xml:space="preserve"> za sudjelovanje na natječaju dostavlja se preporučenom poštom ili osobno, u zatvorenoj omotnici na adresu: Općina Kostrena, Sv. Lucija 38, 51221 Kostrena, s naznakom ˝NE OTVARATI – ponuda za </w:t>
      </w:r>
      <w:r>
        <w:t xml:space="preserve">zamjenu nekretnina u </w:t>
      </w:r>
      <w:r w:rsidRPr="000C31EA">
        <w:t xml:space="preserve">k.o. Kostrena-Lucija˝ </w:t>
      </w:r>
    </w:p>
    <w:p w14:paraId="06A12BAA" w14:textId="77777777" w:rsidR="003869E8" w:rsidRPr="00C71A80" w:rsidRDefault="003869E8" w:rsidP="003869E8">
      <w:pPr>
        <w:spacing w:after="120" w:line="276" w:lineRule="auto"/>
        <w:jc w:val="both"/>
      </w:pPr>
      <w:r>
        <w:rPr>
          <w:b/>
        </w:rPr>
        <w:t>6.</w:t>
      </w:r>
      <w:r w:rsidRPr="00C71A80">
        <w:t xml:space="preserve"> Rok za podnošenje ponude je </w:t>
      </w:r>
      <w:r w:rsidRPr="00F90C52">
        <w:rPr>
          <w:b/>
          <w:bCs/>
          <w:i/>
          <w:iCs/>
        </w:rPr>
        <w:t>15</w:t>
      </w:r>
      <w:r w:rsidRPr="00F90C52">
        <w:rPr>
          <w:b/>
          <w:bCs/>
          <w:i/>
        </w:rPr>
        <w:t xml:space="preserve"> (</w:t>
      </w:r>
      <w:r>
        <w:rPr>
          <w:b/>
          <w:i/>
        </w:rPr>
        <w:t>petnaest</w:t>
      </w:r>
      <w:r w:rsidRPr="00C71A80">
        <w:rPr>
          <w:b/>
          <w:i/>
        </w:rPr>
        <w:t xml:space="preserve">) dana </w:t>
      </w:r>
      <w:r w:rsidRPr="00C71A80">
        <w:t xml:space="preserve">od dana objave javnog natječaja. </w:t>
      </w:r>
    </w:p>
    <w:p w14:paraId="7014D2E6" w14:textId="77777777" w:rsidR="003869E8" w:rsidRPr="004E6B5D" w:rsidRDefault="003869E8" w:rsidP="003869E8">
      <w:pPr>
        <w:spacing w:after="120" w:line="276" w:lineRule="auto"/>
        <w:jc w:val="both"/>
      </w:pPr>
      <w:r w:rsidRPr="009B6F8D">
        <w:rPr>
          <w:rFonts w:cs="Arial"/>
          <w:b/>
          <w:color w:val="000000"/>
        </w:rPr>
        <w:t>7.</w:t>
      </w:r>
      <w:r w:rsidRPr="009B6F8D">
        <w:rPr>
          <w:rFonts w:cs="Arial"/>
          <w:color w:val="000000"/>
        </w:rPr>
        <w:t xml:space="preserve"> Nepotpune i nepravodobno pristigle ponude, kao i one koje ne ispunjavaju uvjete ovog natječaja </w:t>
      </w:r>
      <w:r w:rsidRPr="004E6B5D">
        <w:rPr>
          <w:rFonts w:cs="Arial"/>
          <w:color w:val="000000"/>
        </w:rPr>
        <w:t>neće se razmatrati.</w:t>
      </w:r>
    </w:p>
    <w:p w14:paraId="69EBBFF5" w14:textId="77777777" w:rsidR="003869E8" w:rsidRPr="004A3DDA" w:rsidRDefault="003869E8" w:rsidP="003869E8">
      <w:pPr>
        <w:spacing w:after="120" w:line="276" w:lineRule="auto"/>
        <w:jc w:val="both"/>
        <w:rPr>
          <w:rFonts w:cs="Arial"/>
          <w:color w:val="000000"/>
        </w:rPr>
      </w:pPr>
      <w:r w:rsidRPr="004E6B5D">
        <w:rPr>
          <w:rFonts w:cs="Arial"/>
          <w:b/>
          <w:color w:val="000000"/>
        </w:rPr>
        <w:t>8.</w:t>
      </w:r>
      <w:r w:rsidRPr="004E6B5D">
        <w:rPr>
          <w:rFonts w:cs="Arial"/>
          <w:color w:val="000000"/>
        </w:rPr>
        <w:t xml:space="preserve"> Odluku o izboru najpovoljnijeg ponuditelja donosi Općinsko vijeće Općine Kostrena na temelju pisanog obrazloženja Povjerenstva za</w:t>
      </w:r>
      <w:r>
        <w:rPr>
          <w:rFonts w:cs="Arial"/>
          <w:color w:val="000000"/>
        </w:rPr>
        <w:t xml:space="preserve"> provođenje javnog natječaja za raspolaganje nekretninama i pokretninama u vlasništvu</w:t>
      </w:r>
      <w:r w:rsidRPr="004E6B5D">
        <w:rPr>
          <w:rFonts w:cs="Arial"/>
          <w:color w:val="000000"/>
        </w:rPr>
        <w:t xml:space="preserve"> Općine Kostrena, a najpovoljnij</w:t>
      </w:r>
      <w:r>
        <w:rPr>
          <w:rFonts w:cs="Arial"/>
          <w:color w:val="000000"/>
        </w:rPr>
        <w:t>om</w:t>
      </w:r>
      <w:r w:rsidRPr="004E6B5D">
        <w:rPr>
          <w:rFonts w:cs="Arial"/>
          <w:color w:val="000000"/>
        </w:rPr>
        <w:t xml:space="preserve"> ponud</w:t>
      </w:r>
      <w:r>
        <w:rPr>
          <w:rFonts w:cs="Arial"/>
          <w:color w:val="000000"/>
        </w:rPr>
        <w:t>om</w:t>
      </w:r>
      <w:r w:rsidRPr="004E6B5D">
        <w:rPr>
          <w:rFonts w:cs="Arial"/>
          <w:color w:val="000000"/>
        </w:rPr>
        <w:t xml:space="preserve"> se smatra ona ponuda kojom se, uz ispunjenje propisanih</w:t>
      </w:r>
      <w:r>
        <w:rPr>
          <w:rFonts w:cs="Arial"/>
          <w:color w:val="000000"/>
        </w:rPr>
        <w:t xml:space="preserve"> uvjeta</w:t>
      </w:r>
      <w:r w:rsidRPr="004E6B5D">
        <w:rPr>
          <w:rFonts w:cs="Arial"/>
          <w:color w:val="000000"/>
        </w:rPr>
        <w:t xml:space="preserve"> natječaj</w:t>
      </w:r>
      <w:r>
        <w:rPr>
          <w:rFonts w:cs="Arial"/>
          <w:color w:val="000000"/>
        </w:rPr>
        <w:t>a</w:t>
      </w:r>
      <w:r w:rsidRPr="004E6B5D">
        <w:rPr>
          <w:rFonts w:cs="Arial"/>
          <w:color w:val="000000"/>
        </w:rPr>
        <w:t>, nudi najviša cijena</w:t>
      </w:r>
      <w:r>
        <w:rPr>
          <w:rFonts w:cs="Arial"/>
          <w:color w:val="000000"/>
        </w:rPr>
        <w:t xml:space="preserve"> nekretnina</w:t>
      </w:r>
      <w:r w:rsidRPr="004E6B5D">
        <w:rPr>
          <w:rFonts w:cs="Arial"/>
          <w:color w:val="000000"/>
        </w:rPr>
        <w:t xml:space="preserve">.  </w:t>
      </w:r>
    </w:p>
    <w:p w14:paraId="14300455" w14:textId="77777777" w:rsidR="003869E8" w:rsidRPr="004A3DDA" w:rsidRDefault="003869E8" w:rsidP="003869E8">
      <w:pPr>
        <w:tabs>
          <w:tab w:val="left" w:pos="3240"/>
        </w:tabs>
        <w:spacing w:line="276" w:lineRule="auto"/>
        <w:jc w:val="both"/>
      </w:pPr>
      <w:r w:rsidRPr="004A3DDA">
        <w:rPr>
          <w:rFonts w:cs="Arial"/>
          <w:b/>
          <w:color w:val="000000"/>
        </w:rPr>
        <w:t>9.</w:t>
      </w:r>
      <w:r w:rsidRPr="004A3DDA">
        <w:t xml:space="preserve"> Natječaj za </w:t>
      </w:r>
      <w:r>
        <w:t>zamjenu nekretnina</w:t>
      </w:r>
      <w:r w:rsidRPr="004A3DDA">
        <w:t xml:space="preserve"> smatra se valjanim ako je pravovremeno podnesena barem jedna ponuda koja ispunjava uvjete natječaja i </w:t>
      </w:r>
      <w:r>
        <w:t xml:space="preserve">kojom se </w:t>
      </w:r>
      <w:r w:rsidRPr="004A3DDA">
        <w:t>nudi barem najniž</w:t>
      </w:r>
      <w:r>
        <w:t>a</w:t>
      </w:r>
      <w:r w:rsidRPr="004A3DDA">
        <w:t xml:space="preserve"> (početn</w:t>
      </w:r>
      <w:r>
        <w:t>a</w:t>
      </w:r>
      <w:r w:rsidRPr="004A3DDA">
        <w:t>) cijen</w:t>
      </w:r>
      <w:r>
        <w:t>a</w:t>
      </w:r>
      <w:r w:rsidRPr="004A3DDA">
        <w:t xml:space="preserve"> objavljen</w:t>
      </w:r>
      <w:r>
        <w:t>a</w:t>
      </w:r>
      <w:r w:rsidRPr="004A3DDA">
        <w:t xml:space="preserve"> u </w:t>
      </w:r>
      <w:r>
        <w:t xml:space="preserve">javnom </w:t>
      </w:r>
      <w:r w:rsidRPr="004A3DDA">
        <w:t>natječaju.</w:t>
      </w:r>
    </w:p>
    <w:p w14:paraId="1122DAB1" w14:textId="77777777" w:rsidR="003869E8" w:rsidRPr="004A3DDA" w:rsidRDefault="003869E8" w:rsidP="003869E8">
      <w:pPr>
        <w:spacing w:after="120" w:line="276" w:lineRule="auto"/>
        <w:jc w:val="both"/>
      </w:pPr>
      <w:r w:rsidRPr="004A3DDA">
        <w:t>U slučaju da dva ili više ponuditelja zadovoljavaju sve propisane uvjete natječaja te nude istu cijenu</w:t>
      </w:r>
      <w:r>
        <w:t xml:space="preserve"> nekretnina</w:t>
      </w:r>
      <w:r w:rsidRPr="004A3DDA">
        <w:t>, provest će se usmeno javno nadmetanje, a izabrat će se ponuditelj koji ponudi veću cijenu</w:t>
      </w:r>
      <w:r>
        <w:t xml:space="preserve"> nekretnina koje su predmet zamjene</w:t>
      </w:r>
      <w:r w:rsidRPr="004A3DDA">
        <w:t>.</w:t>
      </w:r>
    </w:p>
    <w:p w14:paraId="012C796B" w14:textId="0F738CB7" w:rsidR="003869E8" w:rsidRPr="00551EFA" w:rsidRDefault="003869E8" w:rsidP="003869E8">
      <w:pPr>
        <w:spacing w:after="120" w:line="276" w:lineRule="auto"/>
        <w:jc w:val="both"/>
        <w:rPr>
          <w:highlight w:val="lightGray"/>
        </w:rPr>
      </w:pPr>
      <w:r w:rsidRPr="00A130A2">
        <w:rPr>
          <w:rFonts w:cs="Arial"/>
          <w:b/>
          <w:color w:val="000000"/>
        </w:rPr>
        <w:t>10.</w:t>
      </w:r>
      <w:r>
        <w:rPr>
          <w:rFonts w:cs="Arial"/>
          <w:color w:val="000000"/>
        </w:rPr>
        <w:t xml:space="preserve"> </w:t>
      </w:r>
      <w:r w:rsidRPr="00A130A2">
        <w:t xml:space="preserve">Javno otvaranje ponuda održat će se dana </w:t>
      </w:r>
      <w:r w:rsidR="00273D0A" w:rsidRPr="00BD5C0A">
        <w:t>25</w:t>
      </w:r>
      <w:r w:rsidR="00F20CF0" w:rsidRPr="00BD5C0A">
        <w:t xml:space="preserve">. listopada </w:t>
      </w:r>
      <w:r w:rsidRPr="00BD5C0A">
        <w:t xml:space="preserve">2021. godine u </w:t>
      </w:r>
      <w:r w:rsidR="00273D0A" w:rsidRPr="00BD5C0A">
        <w:t>10:</w:t>
      </w:r>
      <w:r w:rsidRPr="00BD5C0A">
        <w:t>00 sati</w:t>
      </w:r>
      <w:r w:rsidRPr="00A130A2">
        <w:t xml:space="preserve"> u prostorijama Općine Kostrena, Sv. Lucija 38</w:t>
      </w:r>
      <w:r>
        <w:t xml:space="preserve">. </w:t>
      </w:r>
      <w:r w:rsidRPr="00A130A2">
        <w:t xml:space="preserve"> </w:t>
      </w:r>
    </w:p>
    <w:p w14:paraId="223AAB6E" w14:textId="77777777" w:rsidR="003869E8" w:rsidRPr="00927FF9" w:rsidRDefault="003869E8" w:rsidP="003869E8">
      <w:pPr>
        <w:spacing w:after="120" w:line="276" w:lineRule="auto"/>
        <w:jc w:val="both"/>
      </w:pPr>
      <w:r>
        <w:rPr>
          <w:b/>
        </w:rPr>
        <w:t>11.</w:t>
      </w:r>
      <w:r w:rsidRPr="00927FF9">
        <w:t xml:space="preserve"> O odabiru najpovoljnije ponude ponuditelji će biti obaviješteni u pisanom obliku.</w:t>
      </w:r>
    </w:p>
    <w:p w14:paraId="3FCF5F39" w14:textId="77777777" w:rsidR="003869E8" w:rsidRDefault="003869E8" w:rsidP="003869E8">
      <w:pPr>
        <w:spacing w:after="120" w:line="276" w:lineRule="auto"/>
        <w:jc w:val="both"/>
        <w:rPr>
          <w:b/>
          <w:i/>
          <w:szCs w:val="22"/>
        </w:rPr>
      </w:pPr>
      <w:r>
        <w:rPr>
          <w:b/>
        </w:rPr>
        <w:t>12.</w:t>
      </w:r>
      <w:r w:rsidRPr="008A2A14">
        <w:t xml:space="preserve">. Općinski načelnik će s odabranim ponuditeljem sklopiti </w:t>
      </w:r>
      <w:r>
        <w:t xml:space="preserve">pisani </w:t>
      </w:r>
      <w:r w:rsidRPr="008A2A14">
        <w:t xml:space="preserve">ugovor u roku od 30 dana od dana donošenja odluke o izboru najpovoljnijeg ponuditelja. </w:t>
      </w:r>
      <w:r>
        <w:t xml:space="preserve">Postignuta </w:t>
      </w:r>
      <w:r w:rsidRPr="008A2A14">
        <w:rPr>
          <w:szCs w:val="22"/>
        </w:rPr>
        <w:t>cijena</w:t>
      </w:r>
      <w:r>
        <w:rPr>
          <w:szCs w:val="22"/>
        </w:rPr>
        <w:t xml:space="preserve"> </w:t>
      </w:r>
      <w:r w:rsidRPr="008A2A14">
        <w:rPr>
          <w:szCs w:val="22"/>
        </w:rPr>
        <w:t xml:space="preserve">uplaćuje se jednokratno u roku od 30 (trideset) dana od dana </w:t>
      </w:r>
      <w:r>
        <w:rPr>
          <w:szCs w:val="22"/>
        </w:rPr>
        <w:t>ovjere potpisa načelnika na ugovor o zamjeni</w:t>
      </w:r>
      <w:r w:rsidRPr="008A2A14">
        <w:rPr>
          <w:szCs w:val="22"/>
        </w:rPr>
        <w:t xml:space="preserve">, a rok plaćanja je bitan sastojak ugovora o </w:t>
      </w:r>
      <w:r>
        <w:rPr>
          <w:szCs w:val="22"/>
        </w:rPr>
        <w:t>zamjeni</w:t>
      </w:r>
      <w:r w:rsidRPr="008A2A14">
        <w:rPr>
          <w:szCs w:val="22"/>
        </w:rPr>
        <w:t>.</w:t>
      </w:r>
      <w:r w:rsidRPr="008A2A14">
        <w:rPr>
          <w:b/>
          <w:i/>
          <w:szCs w:val="22"/>
        </w:rPr>
        <w:t xml:space="preserve"> </w:t>
      </w:r>
    </w:p>
    <w:p w14:paraId="1184DEE5" w14:textId="77777777" w:rsidR="003869E8" w:rsidRPr="008A2A14" w:rsidRDefault="003869E8" w:rsidP="003869E8">
      <w:pPr>
        <w:spacing w:after="120" w:line="276" w:lineRule="auto"/>
        <w:jc w:val="both"/>
      </w:pPr>
      <w:r>
        <w:rPr>
          <w:b/>
          <w:i/>
          <w:szCs w:val="22"/>
        </w:rPr>
        <w:t>13.</w:t>
      </w:r>
      <w:r w:rsidRPr="0027635C">
        <w:t xml:space="preserve"> </w:t>
      </w:r>
      <w:r w:rsidRPr="0009225C">
        <w:t>Općina Kostrena će n</w:t>
      </w:r>
      <w:r>
        <w:t>ovim</w:t>
      </w:r>
      <w:r w:rsidRPr="0009225C">
        <w:t xml:space="preserve"> vlasni</w:t>
      </w:r>
      <w:r>
        <w:t>cima</w:t>
      </w:r>
      <w:r w:rsidRPr="0009225C">
        <w:t xml:space="preserve"> izdati </w:t>
      </w:r>
      <w:proofErr w:type="spellStart"/>
      <w:r w:rsidRPr="0009225C">
        <w:t>tabularnu</w:t>
      </w:r>
      <w:proofErr w:type="spellEnd"/>
      <w:r w:rsidRPr="0009225C">
        <w:t xml:space="preserve"> ispravu </w:t>
      </w:r>
      <w:r>
        <w:t xml:space="preserve">podobnu </w:t>
      </w:r>
      <w:r w:rsidRPr="0009225C">
        <w:t>za upis prava vlasništva na  nekretninama koje dobiva</w:t>
      </w:r>
      <w:r>
        <w:t>ju</w:t>
      </w:r>
      <w:r w:rsidRPr="0009225C">
        <w:t xml:space="preserve"> u vlasništvo nakon isplate razlike u vrijednosti </w:t>
      </w:r>
      <w:r>
        <w:t xml:space="preserve">zemljišta </w:t>
      </w:r>
      <w:r w:rsidRPr="0009225C">
        <w:t xml:space="preserve">uvećane za troškove </w:t>
      </w:r>
      <w:r>
        <w:t>procjene vrijednosti zemljišta</w:t>
      </w:r>
      <w:r w:rsidRPr="0009225C">
        <w:t xml:space="preserve"> i troškova objave natječaja </w:t>
      </w:r>
      <w:r>
        <w:t xml:space="preserve">u javnom glasilu </w:t>
      </w:r>
      <w:r w:rsidRPr="0009225C">
        <w:t>u cijelosti</w:t>
      </w:r>
      <w:r>
        <w:t>.</w:t>
      </w:r>
    </w:p>
    <w:p w14:paraId="72CE7F7C" w14:textId="51AD3517" w:rsidR="003869E8" w:rsidRDefault="003869E8" w:rsidP="003869E8">
      <w:pPr>
        <w:tabs>
          <w:tab w:val="left" w:pos="3240"/>
        </w:tabs>
        <w:spacing w:line="276" w:lineRule="auto"/>
        <w:jc w:val="both"/>
      </w:pPr>
      <w:r w:rsidRPr="008A2A14">
        <w:rPr>
          <w:b/>
        </w:rPr>
        <w:t>1</w:t>
      </w:r>
      <w:r>
        <w:rPr>
          <w:b/>
        </w:rPr>
        <w:t>4</w:t>
      </w:r>
      <w:r w:rsidRPr="008A2A14">
        <w:rPr>
          <w:b/>
        </w:rPr>
        <w:t>.</w:t>
      </w:r>
      <w:r w:rsidRPr="008A2A14">
        <w:t xml:space="preserve"> Najpovoljniji ponuditelj se obvezuje potpisom ugovora prihvatiti stvarno stanje nekretnin</w:t>
      </w:r>
      <w:r>
        <w:t>a</w:t>
      </w:r>
      <w:r w:rsidRPr="008A2A14">
        <w:t xml:space="preserve"> koj</w:t>
      </w:r>
      <w:r>
        <w:t>e</w:t>
      </w:r>
      <w:r w:rsidRPr="008A2A14">
        <w:t xml:space="preserve"> </w:t>
      </w:r>
      <w:r>
        <w:t>su</w:t>
      </w:r>
      <w:r w:rsidRPr="008A2A14">
        <w:t xml:space="preserve"> predmet ovog javnog natječaja.  </w:t>
      </w:r>
    </w:p>
    <w:p w14:paraId="7CDA870C" w14:textId="77777777" w:rsidR="00273D0A" w:rsidRPr="00273D0A" w:rsidRDefault="00273D0A" w:rsidP="003869E8">
      <w:pPr>
        <w:tabs>
          <w:tab w:val="left" w:pos="3240"/>
        </w:tabs>
        <w:spacing w:line="276" w:lineRule="auto"/>
        <w:jc w:val="both"/>
      </w:pPr>
    </w:p>
    <w:p w14:paraId="76FDBCF7" w14:textId="77777777" w:rsidR="003869E8" w:rsidRPr="00A130A2" w:rsidRDefault="003869E8" w:rsidP="003869E8">
      <w:pPr>
        <w:spacing w:after="120" w:line="276" w:lineRule="auto"/>
        <w:jc w:val="both"/>
      </w:pPr>
      <w:r>
        <w:rPr>
          <w:b/>
        </w:rPr>
        <w:t>15</w:t>
      </w:r>
      <w:r w:rsidRPr="00A130A2">
        <w:rPr>
          <w:b/>
        </w:rPr>
        <w:t xml:space="preserve">. </w:t>
      </w:r>
      <w:r w:rsidRPr="00A130A2">
        <w:t>Općina Kostrena zadržava pravo u svakom trenutku u cijelosti ili djelomično poništiti javni natječaj.</w:t>
      </w:r>
    </w:p>
    <w:p w14:paraId="7F4758EC" w14:textId="77777777" w:rsidR="003869E8" w:rsidRPr="00A130A2" w:rsidRDefault="003869E8" w:rsidP="003869E8">
      <w:pPr>
        <w:spacing w:after="120" w:line="276" w:lineRule="auto"/>
        <w:jc w:val="both"/>
      </w:pPr>
      <w:r>
        <w:rPr>
          <w:b/>
        </w:rPr>
        <w:t>16</w:t>
      </w:r>
      <w:r w:rsidRPr="00A130A2">
        <w:rPr>
          <w:b/>
        </w:rPr>
        <w:t>.</w:t>
      </w:r>
      <w:r w:rsidRPr="00A130A2">
        <w:t xml:space="preserve"> Sve informacije o natječaju mogu se dobiti radnim danom u Općini Kostrena, Sv. Lucija 38, soba broj </w:t>
      </w:r>
      <w:r>
        <w:t>12</w:t>
      </w:r>
      <w:r w:rsidRPr="009447A6">
        <w:t xml:space="preserve"> te na telefon broj 051/209-</w:t>
      </w:r>
      <w:r>
        <w:t>031</w:t>
      </w:r>
      <w:r w:rsidRPr="00A130A2">
        <w:t xml:space="preserve"> u vremenu od 9 do 12 sati.</w:t>
      </w:r>
    </w:p>
    <w:p w14:paraId="6F2B460D" w14:textId="77777777" w:rsidR="003869E8" w:rsidRPr="00551EFA" w:rsidRDefault="003869E8" w:rsidP="003869E8">
      <w:pPr>
        <w:spacing w:after="120" w:line="276" w:lineRule="auto"/>
        <w:rPr>
          <w:highlight w:val="lightGray"/>
        </w:rPr>
      </w:pPr>
    </w:p>
    <w:p w14:paraId="6A2B4559" w14:textId="43E4EBCE" w:rsidR="003869E8" w:rsidRPr="00551EFA" w:rsidRDefault="003869E8" w:rsidP="003869E8">
      <w:pPr>
        <w:spacing w:after="120" w:line="276" w:lineRule="auto"/>
      </w:pPr>
      <w:r w:rsidRPr="00551EFA">
        <w:t>KLASA:</w:t>
      </w:r>
      <w:r>
        <w:t>944-01/20-01/01</w:t>
      </w:r>
      <w:r w:rsidRPr="00551EFA">
        <w:t xml:space="preserve"> </w:t>
      </w:r>
      <w:r w:rsidRPr="00551EFA">
        <w:br/>
        <w:t>URBROJ:</w:t>
      </w:r>
      <w:r>
        <w:t>2170-07-03-21-</w:t>
      </w:r>
      <w:r w:rsidR="00F20CF0">
        <w:t>34</w:t>
      </w:r>
      <w:r w:rsidRPr="00551EFA">
        <w:t xml:space="preserve"> </w:t>
      </w:r>
    </w:p>
    <w:p w14:paraId="19106570" w14:textId="77777777" w:rsidR="003869E8" w:rsidRPr="00551EFA" w:rsidRDefault="003869E8" w:rsidP="003869E8">
      <w:pPr>
        <w:spacing w:after="120" w:line="276" w:lineRule="auto"/>
      </w:pPr>
    </w:p>
    <w:p w14:paraId="25104811" w14:textId="77777777" w:rsidR="003869E8" w:rsidRPr="00551EFA" w:rsidRDefault="003869E8" w:rsidP="003869E8">
      <w:pPr>
        <w:spacing w:after="120" w:line="276" w:lineRule="auto"/>
        <w:rPr>
          <w:b/>
          <w:i/>
        </w:rPr>
      </w:pPr>
      <w:r w:rsidRPr="00551EFA">
        <w:tab/>
      </w:r>
      <w:r w:rsidRPr="00551EFA">
        <w:tab/>
      </w:r>
      <w:r w:rsidRPr="00551EFA">
        <w:tab/>
      </w:r>
      <w:r w:rsidRPr="00551EFA">
        <w:tab/>
      </w:r>
      <w:r w:rsidRPr="00551EFA">
        <w:tab/>
      </w:r>
      <w:r w:rsidRPr="00551EFA">
        <w:tab/>
      </w:r>
      <w:r w:rsidRPr="00551EFA">
        <w:tab/>
      </w:r>
      <w:r w:rsidRPr="00551EFA">
        <w:tab/>
      </w:r>
      <w:r w:rsidRPr="00551EFA">
        <w:tab/>
      </w:r>
      <w:r w:rsidRPr="00551EFA">
        <w:rPr>
          <w:b/>
          <w:i/>
        </w:rPr>
        <w:t>OPĆINA KOSTRENA</w:t>
      </w:r>
    </w:p>
    <w:p w14:paraId="231854C6" w14:textId="77777777" w:rsidR="005448B5" w:rsidRDefault="005448B5"/>
    <w:sectPr w:rsidR="0054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73C70"/>
    <w:multiLevelType w:val="hybridMultilevel"/>
    <w:tmpl w:val="A1525AAC"/>
    <w:lvl w:ilvl="0" w:tplc="98F0B78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8"/>
    <w:rsid w:val="00273D0A"/>
    <w:rsid w:val="003869E8"/>
    <w:rsid w:val="005448B5"/>
    <w:rsid w:val="00BD5C0A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70AB"/>
  <w15:chartTrackingRefBased/>
  <w15:docId w15:val="{7A4DE4FC-DB5C-494B-B388-71538C53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9E8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2</cp:revision>
  <dcterms:created xsi:type="dcterms:W3CDTF">2021-09-30T06:08:00Z</dcterms:created>
  <dcterms:modified xsi:type="dcterms:W3CDTF">2021-09-30T06:08:00Z</dcterms:modified>
</cp:coreProperties>
</file>