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6DA6" w14:textId="77777777" w:rsidR="00F86005" w:rsidRPr="00F86005" w:rsidRDefault="004877F4" w:rsidP="00F86005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sz w:val="26"/>
          <w:szCs w:val="26"/>
          <w:lang w:eastAsia="en-US"/>
        </w:rPr>
      </w:pPr>
      <w:r>
        <w:rPr>
          <w:b/>
          <w:bCs/>
          <w:szCs w:val="26"/>
          <w:lang w:eastAsia="en-US"/>
        </w:rPr>
        <w:object w:dxaOrig="1440" w:dyaOrig="1440" w14:anchorId="2528E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85pt;margin-top:-34.8pt;width:29.9pt;height:38pt;z-index:251658240">
            <v:imagedata r:id="rId6" o:title="" gain="1.5625" blacklevel="1966f"/>
            <w10:wrap type="topAndBottom"/>
          </v:shape>
          <o:OLEObject Type="Embed" ProgID="MSPhotoEd.3" ShapeID="_x0000_s1026" DrawAspect="Content" ObjectID="_1708776831" r:id="rId7"/>
        </w:object>
      </w:r>
      <w:r w:rsidR="00F86005" w:rsidRPr="00F86005">
        <w:rPr>
          <w:b/>
          <w:bCs/>
          <w:sz w:val="26"/>
          <w:szCs w:val="26"/>
          <w:lang w:eastAsia="en-US"/>
        </w:rPr>
        <w:t xml:space="preserve">              REPUBLIKA  HRVATSKA</w:t>
      </w:r>
    </w:p>
    <w:p w14:paraId="1C4963A1" w14:textId="77777777" w:rsidR="00F86005" w:rsidRPr="00F86005" w:rsidRDefault="00F86005" w:rsidP="00F86005">
      <w:pPr>
        <w:spacing w:line="276" w:lineRule="auto"/>
        <w:rPr>
          <w:sz w:val="22"/>
          <w:szCs w:val="20"/>
          <w:lang w:eastAsia="en-US"/>
        </w:rPr>
      </w:pPr>
      <w:r w:rsidRPr="00F8600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3E725DF" wp14:editId="45A4AFEE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005">
        <w:rPr>
          <w:sz w:val="22"/>
          <w:szCs w:val="20"/>
          <w:lang w:eastAsia="en-US"/>
        </w:rPr>
        <w:t xml:space="preserve">            PRIMORSKO-GORANSKA ŽUPANIJA</w:t>
      </w:r>
    </w:p>
    <w:p w14:paraId="467FE7A9" w14:textId="77777777" w:rsidR="00F86005" w:rsidRPr="00F86005" w:rsidRDefault="00F86005" w:rsidP="00F86005">
      <w:pPr>
        <w:spacing w:line="276" w:lineRule="auto"/>
        <w:rPr>
          <w:sz w:val="22"/>
          <w:szCs w:val="20"/>
          <w:lang w:eastAsia="en-US"/>
        </w:rPr>
      </w:pPr>
      <w:r w:rsidRPr="00F86005">
        <w:rPr>
          <w:b/>
          <w:sz w:val="26"/>
          <w:szCs w:val="20"/>
          <w:lang w:eastAsia="en-US"/>
        </w:rPr>
        <w:t xml:space="preserve">                  OPĆINA KOSTRENA</w:t>
      </w:r>
    </w:p>
    <w:p w14:paraId="6658D457" w14:textId="5B357699" w:rsidR="001555D2" w:rsidRPr="00877220" w:rsidRDefault="001555D2" w:rsidP="00781C95">
      <w:pPr>
        <w:spacing w:line="276" w:lineRule="auto"/>
        <w:rPr>
          <w:b/>
          <w:bCs/>
          <w:i/>
          <w:color w:val="000000"/>
          <w:sz w:val="22"/>
          <w:szCs w:val="22"/>
        </w:rPr>
      </w:pPr>
      <w:r w:rsidRPr="00877220">
        <w:rPr>
          <w:i/>
          <w:color w:val="000000"/>
          <w:sz w:val="22"/>
          <w:szCs w:val="22"/>
        </w:rPr>
        <w:t xml:space="preserve">          </w:t>
      </w:r>
      <w:r w:rsidRPr="00877220">
        <w:rPr>
          <w:b/>
          <w:bCs/>
          <w:i/>
          <w:color w:val="000000"/>
          <w:sz w:val="22"/>
          <w:szCs w:val="22"/>
        </w:rPr>
        <w:t xml:space="preserve">Povjerenstvo za provedbu </w:t>
      </w:r>
      <w:r w:rsidR="00160003" w:rsidRPr="00877220">
        <w:rPr>
          <w:b/>
          <w:bCs/>
          <w:i/>
          <w:color w:val="000000"/>
          <w:sz w:val="22"/>
          <w:szCs w:val="22"/>
        </w:rPr>
        <w:t xml:space="preserve">javnog natječaja </w:t>
      </w:r>
    </w:p>
    <w:p w14:paraId="64B5D111" w14:textId="77777777" w:rsidR="001555D2" w:rsidRPr="00877220" w:rsidRDefault="001555D2" w:rsidP="00781C95">
      <w:pPr>
        <w:spacing w:line="276" w:lineRule="auto"/>
        <w:rPr>
          <w:b/>
          <w:bCs/>
          <w:i/>
          <w:color w:val="000000"/>
          <w:sz w:val="22"/>
          <w:szCs w:val="22"/>
        </w:rPr>
      </w:pPr>
    </w:p>
    <w:p w14:paraId="796EE5DB" w14:textId="67A2EBCF" w:rsidR="00E23427" w:rsidRPr="00F86005" w:rsidRDefault="00E23427" w:rsidP="00781C95">
      <w:pPr>
        <w:spacing w:line="276" w:lineRule="auto"/>
        <w:rPr>
          <w:sz w:val="22"/>
          <w:szCs w:val="22"/>
        </w:rPr>
      </w:pPr>
      <w:r w:rsidRPr="00F86005">
        <w:rPr>
          <w:sz w:val="22"/>
          <w:szCs w:val="22"/>
        </w:rPr>
        <w:t>KLASA:</w:t>
      </w:r>
      <w:r w:rsidR="00A56432" w:rsidRPr="00F86005">
        <w:rPr>
          <w:sz w:val="22"/>
          <w:szCs w:val="22"/>
        </w:rPr>
        <w:t xml:space="preserve"> </w:t>
      </w:r>
      <w:r w:rsidR="00F86005">
        <w:rPr>
          <w:sz w:val="22"/>
          <w:szCs w:val="22"/>
        </w:rPr>
        <w:t>112-01/22-02/01</w:t>
      </w:r>
    </w:p>
    <w:p w14:paraId="2E74FA12" w14:textId="1DB247B4" w:rsidR="00E23427" w:rsidRPr="00F86005" w:rsidRDefault="00E23427" w:rsidP="00781C95">
      <w:pPr>
        <w:spacing w:line="276" w:lineRule="auto"/>
        <w:rPr>
          <w:sz w:val="22"/>
          <w:szCs w:val="22"/>
        </w:rPr>
      </w:pPr>
      <w:r w:rsidRPr="00F86005">
        <w:rPr>
          <w:sz w:val="22"/>
          <w:szCs w:val="22"/>
        </w:rPr>
        <w:t>URBROJ:</w:t>
      </w:r>
      <w:r w:rsidR="00050420" w:rsidRPr="00F86005">
        <w:rPr>
          <w:sz w:val="22"/>
          <w:szCs w:val="22"/>
        </w:rPr>
        <w:t xml:space="preserve"> </w:t>
      </w:r>
      <w:r w:rsidR="00F86005">
        <w:rPr>
          <w:sz w:val="22"/>
          <w:szCs w:val="22"/>
        </w:rPr>
        <w:t>2170-22-05-22-3</w:t>
      </w:r>
    </w:p>
    <w:p w14:paraId="58AA5396" w14:textId="3598CC62" w:rsidR="00E23427" w:rsidRPr="00F86005" w:rsidRDefault="00E23427" w:rsidP="00781C95">
      <w:pPr>
        <w:spacing w:line="276" w:lineRule="auto"/>
        <w:rPr>
          <w:bCs/>
          <w:sz w:val="22"/>
          <w:szCs w:val="22"/>
        </w:rPr>
      </w:pPr>
      <w:r w:rsidRPr="00F86005">
        <w:rPr>
          <w:bCs/>
          <w:sz w:val="22"/>
          <w:szCs w:val="22"/>
        </w:rPr>
        <w:t xml:space="preserve">Kostrena, </w:t>
      </w:r>
      <w:r w:rsidR="004B6DA7">
        <w:rPr>
          <w:bCs/>
          <w:sz w:val="22"/>
          <w:szCs w:val="22"/>
        </w:rPr>
        <w:t>16</w:t>
      </w:r>
      <w:r w:rsidR="00F86005">
        <w:rPr>
          <w:bCs/>
          <w:sz w:val="22"/>
          <w:szCs w:val="22"/>
        </w:rPr>
        <w:t>. ožujka 2022</w:t>
      </w:r>
      <w:r w:rsidRPr="00F86005">
        <w:rPr>
          <w:bCs/>
          <w:sz w:val="22"/>
          <w:szCs w:val="22"/>
        </w:rPr>
        <w:t>.</w:t>
      </w:r>
      <w:r w:rsidR="00A56432" w:rsidRPr="00F86005">
        <w:rPr>
          <w:bCs/>
          <w:sz w:val="22"/>
          <w:szCs w:val="22"/>
        </w:rPr>
        <w:t xml:space="preserve"> godine</w:t>
      </w:r>
    </w:p>
    <w:p w14:paraId="19559389" w14:textId="77777777" w:rsidR="00E23427" w:rsidRPr="00877220" w:rsidRDefault="00E23427" w:rsidP="00781C95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</w:p>
    <w:p w14:paraId="0C058E28" w14:textId="594A64FE" w:rsidR="00E674B1" w:rsidRPr="00877220" w:rsidRDefault="005D5802" w:rsidP="00781C9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Sukladno članku</w:t>
      </w:r>
      <w:r w:rsidR="00E674B1" w:rsidRPr="00877220">
        <w:rPr>
          <w:sz w:val="22"/>
          <w:szCs w:val="22"/>
        </w:rPr>
        <w:t xml:space="preserve"> 19. Zakona o službenicima i namještenicima u lokalnoj i područnoj (regionalnoj) samoupravi („Narodne novine“ broj 86/08, 61/11, 04/18</w:t>
      </w:r>
      <w:r w:rsidR="00F52CBF" w:rsidRPr="00877220">
        <w:rPr>
          <w:sz w:val="22"/>
          <w:szCs w:val="22"/>
        </w:rPr>
        <w:t>, 112/19</w:t>
      </w:r>
      <w:r w:rsidR="00E674B1" w:rsidRPr="00877220">
        <w:rPr>
          <w:sz w:val="22"/>
          <w:szCs w:val="22"/>
        </w:rPr>
        <w:t xml:space="preserve">), Povjerenstvo za </w:t>
      </w:r>
      <w:r w:rsidR="00F27396" w:rsidRPr="00877220">
        <w:rPr>
          <w:sz w:val="22"/>
          <w:szCs w:val="22"/>
        </w:rPr>
        <w:t>provedbu</w:t>
      </w:r>
      <w:r w:rsidR="00E674B1" w:rsidRPr="00877220">
        <w:rPr>
          <w:sz w:val="22"/>
          <w:szCs w:val="22"/>
        </w:rPr>
        <w:t xml:space="preserve"> </w:t>
      </w:r>
      <w:r w:rsidR="003116D6" w:rsidRPr="00877220">
        <w:rPr>
          <w:sz w:val="22"/>
          <w:szCs w:val="22"/>
        </w:rPr>
        <w:t xml:space="preserve">javnog natječaja </w:t>
      </w:r>
      <w:r w:rsidR="00E674B1" w:rsidRPr="00877220">
        <w:rPr>
          <w:sz w:val="22"/>
          <w:szCs w:val="22"/>
        </w:rPr>
        <w:t>objavljuje sljedeće</w:t>
      </w:r>
    </w:p>
    <w:p w14:paraId="4C2B59FD" w14:textId="77777777" w:rsidR="00E674B1" w:rsidRPr="00877220" w:rsidRDefault="00E674B1" w:rsidP="00781C95">
      <w:pPr>
        <w:spacing w:line="276" w:lineRule="auto"/>
        <w:jc w:val="both"/>
        <w:rPr>
          <w:sz w:val="22"/>
          <w:szCs w:val="22"/>
        </w:rPr>
      </w:pPr>
    </w:p>
    <w:p w14:paraId="3628275C" w14:textId="77777777" w:rsidR="00E674B1" w:rsidRPr="004F1EAE" w:rsidRDefault="00E674B1" w:rsidP="00781C95">
      <w:pPr>
        <w:spacing w:line="276" w:lineRule="auto"/>
        <w:jc w:val="center"/>
        <w:rPr>
          <w:b/>
          <w:sz w:val="22"/>
          <w:szCs w:val="22"/>
        </w:rPr>
      </w:pPr>
      <w:r w:rsidRPr="004F1EAE">
        <w:rPr>
          <w:b/>
          <w:sz w:val="22"/>
          <w:szCs w:val="22"/>
        </w:rPr>
        <w:t>UPUTE I OBAVIJESTI KANDIDATIMA / KANDIDATKINJAMA</w:t>
      </w:r>
    </w:p>
    <w:p w14:paraId="0F8101E2" w14:textId="40DDAA57" w:rsidR="004F1EAE" w:rsidRPr="004F1EAE" w:rsidRDefault="00E674B1" w:rsidP="00300271">
      <w:pPr>
        <w:spacing w:line="276" w:lineRule="auto"/>
        <w:jc w:val="center"/>
        <w:rPr>
          <w:b/>
          <w:iCs/>
          <w:sz w:val="22"/>
          <w:szCs w:val="22"/>
        </w:rPr>
      </w:pPr>
      <w:r w:rsidRPr="004F1EAE">
        <w:rPr>
          <w:b/>
          <w:sz w:val="22"/>
          <w:szCs w:val="22"/>
        </w:rPr>
        <w:t xml:space="preserve">koji podnose prijavu na </w:t>
      </w:r>
      <w:r w:rsidR="003116D6" w:rsidRPr="004F1EAE">
        <w:rPr>
          <w:b/>
          <w:sz w:val="22"/>
          <w:szCs w:val="22"/>
        </w:rPr>
        <w:t>javni natječaj</w:t>
      </w:r>
      <w:r w:rsidRPr="004F1EAE">
        <w:rPr>
          <w:b/>
          <w:sz w:val="22"/>
          <w:szCs w:val="22"/>
        </w:rPr>
        <w:t xml:space="preserve"> za </w:t>
      </w:r>
      <w:r w:rsidR="004F1EAE" w:rsidRPr="004F1EAE">
        <w:rPr>
          <w:b/>
          <w:sz w:val="22"/>
          <w:szCs w:val="22"/>
        </w:rPr>
        <w:t>prijam u službu</w:t>
      </w:r>
      <w:r w:rsidR="00300271" w:rsidRPr="004F1EAE">
        <w:rPr>
          <w:b/>
          <w:sz w:val="22"/>
          <w:szCs w:val="22"/>
        </w:rPr>
        <w:t xml:space="preserve"> </w:t>
      </w:r>
      <w:r w:rsidR="00300271" w:rsidRPr="004F1EAE">
        <w:rPr>
          <w:b/>
          <w:sz w:val="22"/>
          <w:szCs w:val="22"/>
        </w:rPr>
        <w:br/>
      </w:r>
      <w:r w:rsidR="004F1EAE" w:rsidRPr="004F1EAE">
        <w:rPr>
          <w:b/>
          <w:iCs/>
          <w:sz w:val="22"/>
          <w:szCs w:val="22"/>
        </w:rPr>
        <w:t>u</w:t>
      </w:r>
      <w:r w:rsidR="003116D6" w:rsidRPr="004F1EAE">
        <w:rPr>
          <w:b/>
          <w:iCs/>
          <w:sz w:val="22"/>
          <w:szCs w:val="22"/>
        </w:rPr>
        <w:t xml:space="preserve"> Upravn</w:t>
      </w:r>
      <w:r w:rsidR="004F1EAE" w:rsidRPr="004F1EAE">
        <w:rPr>
          <w:b/>
          <w:iCs/>
          <w:sz w:val="22"/>
          <w:szCs w:val="22"/>
        </w:rPr>
        <w:t>i</w:t>
      </w:r>
      <w:r w:rsidR="003116D6" w:rsidRPr="004F1EAE">
        <w:rPr>
          <w:b/>
          <w:iCs/>
          <w:sz w:val="22"/>
          <w:szCs w:val="22"/>
        </w:rPr>
        <w:t xml:space="preserve"> odjel za </w:t>
      </w:r>
      <w:r w:rsidR="00B6162B">
        <w:rPr>
          <w:b/>
          <w:iCs/>
          <w:sz w:val="22"/>
          <w:szCs w:val="22"/>
        </w:rPr>
        <w:t>komunalni sustav, prostorno planiranje i zaštitu okoliša</w:t>
      </w:r>
      <w:r w:rsidR="004F1EAE" w:rsidRPr="004F1EAE">
        <w:rPr>
          <w:b/>
          <w:iCs/>
          <w:sz w:val="22"/>
          <w:szCs w:val="22"/>
        </w:rPr>
        <w:t xml:space="preserve"> Općine Kostrena</w:t>
      </w:r>
    </w:p>
    <w:p w14:paraId="2DA59A6D" w14:textId="12522F32" w:rsidR="005D5802" w:rsidRDefault="00F86005" w:rsidP="0030027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na radno mjesto R</w:t>
      </w:r>
      <w:r w:rsidR="00B6162B">
        <w:rPr>
          <w:b/>
          <w:iCs/>
          <w:sz w:val="22"/>
          <w:szCs w:val="22"/>
        </w:rPr>
        <w:t>eferent/referentica komunalni – prometni redar</w:t>
      </w:r>
      <w:r w:rsidR="00300271" w:rsidRPr="004F1EAE">
        <w:rPr>
          <w:b/>
          <w:i/>
          <w:sz w:val="22"/>
          <w:szCs w:val="22"/>
        </w:rPr>
        <w:br/>
      </w:r>
      <w:r w:rsidR="00FA1611" w:rsidRPr="004F1EAE">
        <w:rPr>
          <w:b/>
          <w:sz w:val="22"/>
          <w:szCs w:val="22"/>
        </w:rPr>
        <w:t xml:space="preserve">- 1 izvršitelj / izvršiteljica na </w:t>
      </w:r>
      <w:r w:rsidR="003116D6" w:rsidRPr="004F1EAE">
        <w:rPr>
          <w:b/>
          <w:sz w:val="22"/>
          <w:szCs w:val="22"/>
        </w:rPr>
        <w:t>ne</w:t>
      </w:r>
      <w:r w:rsidR="00FA1611" w:rsidRPr="004F1EAE">
        <w:rPr>
          <w:b/>
          <w:sz w:val="22"/>
          <w:szCs w:val="22"/>
        </w:rPr>
        <w:t xml:space="preserve">određeno vrijeme, </w:t>
      </w:r>
    </w:p>
    <w:p w14:paraId="15BE0466" w14:textId="16113832" w:rsidR="00FA1611" w:rsidRPr="004F1EAE" w:rsidRDefault="00FA1611" w:rsidP="00300271">
      <w:pPr>
        <w:spacing w:line="276" w:lineRule="auto"/>
        <w:jc w:val="center"/>
        <w:rPr>
          <w:b/>
          <w:sz w:val="22"/>
          <w:szCs w:val="22"/>
        </w:rPr>
      </w:pPr>
      <w:r w:rsidRPr="004F1EAE">
        <w:rPr>
          <w:b/>
          <w:sz w:val="22"/>
          <w:szCs w:val="22"/>
        </w:rPr>
        <w:t xml:space="preserve">uz obvezni probni rad u trajanju od </w:t>
      </w:r>
      <w:r w:rsidR="007C27AA" w:rsidRPr="004F1EAE">
        <w:rPr>
          <w:b/>
          <w:sz w:val="22"/>
          <w:szCs w:val="22"/>
        </w:rPr>
        <w:t>3 (</w:t>
      </w:r>
      <w:r w:rsidR="003116D6" w:rsidRPr="004F1EAE">
        <w:rPr>
          <w:b/>
          <w:sz w:val="22"/>
          <w:szCs w:val="22"/>
        </w:rPr>
        <w:t>tri</w:t>
      </w:r>
      <w:r w:rsidR="007C27AA" w:rsidRPr="004F1EAE">
        <w:rPr>
          <w:b/>
          <w:sz w:val="22"/>
          <w:szCs w:val="22"/>
        </w:rPr>
        <w:t>)</w:t>
      </w:r>
      <w:r w:rsidRPr="004F1EAE">
        <w:rPr>
          <w:b/>
          <w:sz w:val="22"/>
          <w:szCs w:val="22"/>
        </w:rPr>
        <w:t xml:space="preserve"> mjeseca</w:t>
      </w:r>
    </w:p>
    <w:p w14:paraId="35BB6AFD" w14:textId="77777777" w:rsidR="00FA1611" w:rsidRPr="00566741" w:rsidRDefault="00FA1611" w:rsidP="00781C95">
      <w:pPr>
        <w:spacing w:line="276" w:lineRule="auto"/>
        <w:jc w:val="both"/>
        <w:rPr>
          <w:sz w:val="22"/>
          <w:szCs w:val="22"/>
          <w:highlight w:val="lightGray"/>
        </w:rPr>
      </w:pPr>
    </w:p>
    <w:p w14:paraId="72042CA5" w14:textId="2DFAE532" w:rsidR="00FA1611" w:rsidRPr="006412A5" w:rsidRDefault="00607246" w:rsidP="00C4448B">
      <w:pPr>
        <w:spacing w:line="276" w:lineRule="auto"/>
        <w:jc w:val="both"/>
        <w:rPr>
          <w:b/>
          <w:sz w:val="22"/>
          <w:szCs w:val="22"/>
        </w:rPr>
      </w:pPr>
      <w:r w:rsidRPr="006412A5">
        <w:rPr>
          <w:b/>
          <w:sz w:val="22"/>
          <w:szCs w:val="22"/>
        </w:rPr>
        <w:t xml:space="preserve">I. </w:t>
      </w:r>
      <w:r w:rsidR="00FA1611" w:rsidRPr="006412A5">
        <w:rPr>
          <w:b/>
          <w:sz w:val="22"/>
          <w:szCs w:val="22"/>
        </w:rPr>
        <w:t>OPIS POSLOVA radnog mjesta:</w:t>
      </w:r>
    </w:p>
    <w:p w14:paraId="1CAAE712" w14:textId="77777777" w:rsidR="0029749E" w:rsidRPr="0029749E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 xml:space="preserve">- nadzire provođenje komunalnog reda, </w:t>
      </w:r>
    </w:p>
    <w:p w14:paraId="636F5CDA" w14:textId="77777777" w:rsidR="0029749E" w:rsidRPr="0029749E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>- provodi odluku o držanju kućnih ljubimaca,</w:t>
      </w:r>
    </w:p>
    <w:p w14:paraId="424A03B1" w14:textId="77777777" w:rsidR="0029749E" w:rsidRPr="0029749E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>- brine o zaštiti i urednom korištenju javnih i prometnih površina kao i drugih nekretnina u vlasništvu Općine Kostrena, donosi rješenja iz oblasti komunalnog reda, organizira i kontrolira održavanje javnih površina, komunalnih objekata i uređaja (čekaonice, skulpture, oglasne ploče), u okviru svoje nadležnosti sudjeluje u kulturnim sportskim i drugim programskim aktivnostima,</w:t>
      </w:r>
    </w:p>
    <w:p w14:paraId="2C7C77BE" w14:textId="77777777" w:rsidR="0029749E" w:rsidRPr="0029749E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 xml:space="preserve">- izriče mandatne globe i predlaže pokretanje prekršajnog postupka, nadzire rad poslovnih subjekata koji obavljaju komunalne djelatnosti za račun Općine, organizira i kontrolira čišćenje septičkih jama, javnih površina, zelenih površina, parkova, dječjih igrališta i sl., obavlja kontrolu i poduzima mjere sanacije divljih deponija skupljanja, odvoza i deponija glomaznog otpada, zemlje i drugih iskopa, </w:t>
      </w:r>
    </w:p>
    <w:p w14:paraId="3E0A70B7" w14:textId="77777777" w:rsidR="0029749E" w:rsidRPr="0029749E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>- obavlja poslove vezane uz pravilno gospodarenje otpadom, kontrolira stanje komunalne opreme na javnim površinama, postupa po prijavi mještana,</w:t>
      </w:r>
    </w:p>
    <w:p w14:paraId="3192FB44" w14:textId="77777777" w:rsidR="0029749E" w:rsidRPr="0029749E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 xml:space="preserve">- obavlja poslove nadzora nepropisno zaustavljenih i parkiranih vozila i poslove upravljanja prometom, izdaje naredbe za premještanje nepropisno zaustavljenih i parkiranih vozila na cestama te naplaćuje novčane kazne za iste, odnosno izdaje obvezni prekršajni nalog, izrađuje izvješća i zapisnike, poduzima i druge radnje na koje je ovlašten, </w:t>
      </w:r>
    </w:p>
    <w:p w14:paraId="6EBE30EC" w14:textId="77777777" w:rsidR="0029749E" w:rsidRPr="0029749E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 xml:space="preserve">- u okviru svoje nadležnosti prima stranke i daje određena tumačenja i obrazloženja te rješava zahtjeve stranaka, </w:t>
      </w:r>
    </w:p>
    <w:p w14:paraId="62678EB8" w14:textId="1167CA0B" w:rsidR="0022419C" w:rsidRPr="006412A5" w:rsidRDefault="0029749E" w:rsidP="00C4448B">
      <w:pPr>
        <w:spacing w:line="276" w:lineRule="auto"/>
        <w:jc w:val="both"/>
        <w:rPr>
          <w:sz w:val="22"/>
          <w:szCs w:val="22"/>
        </w:rPr>
      </w:pPr>
      <w:r w:rsidRPr="0029749E">
        <w:rPr>
          <w:sz w:val="22"/>
          <w:szCs w:val="22"/>
        </w:rPr>
        <w:t>- obavlja i druge poslove po nalogu voditelja službe i pročelnika odjela.</w:t>
      </w:r>
    </w:p>
    <w:p w14:paraId="7DF06447" w14:textId="04E7054D" w:rsidR="00D31B9B" w:rsidRPr="00566741" w:rsidRDefault="00D31B9B" w:rsidP="00D31B9B">
      <w:pPr>
        <w:spacing w:line="276" w:lineRule="auto"/>
        <w:ind w:left="708"/>
        <w:jc w:val="both"/>
        <w:rPr>
          <w:sz w:val="22"/>
          <w:szCs w:val="22"/>
          <w:highlight w:val="lightGray"/>
        </w:rPr>
      </w:pPr>
      <w:r w:rsidRPr="00566741">
        <w:rPr>
          <w:sz w:val="22"/>
          <w:szCs w:val="22"/>
          <w:highlight w:val="lightGray"/>
        </w:rPr>
        <w:t xml:space="preserve"> </w:t>
      </w:r>
    </w:p>
    <w:p w14:paraId="38CE65D7" w14:textId="77777777" w:rsidR="007B2356" w:rsidRPr="00FD73CF" w:rsidRDefault="007B2356" w:rsidP="00607246">
      <w:pPr>
        <w:spacing w:line="276" w:lineRule="auto"/>
        <w:jc w:val="both"/>
        <w:rPr>
          <w:b/>
          <w:sz w:val="22"/>
          <w:szCs w:val="22"/>
        </w:rPr>
      </w:pPr>
      <w:r w:rsidRPr="00FD73CF">
        <w:rPr>
          <w:b/>
          <w:sz w:val="22"/>
          <w:szCs w:val="22"/>
        </w:rPr>
        <w:t>II. PODACI O PLAĆI:</w:t>
      </w:r>
    </w:p>
    <w:p w14:paraId="6125B6F4" w14:textId="55BEC8A9" w:rsidR="007B2356" w:rsidRPr="00FD73CF" w:rsidRDefault="007B2356" w:rsidP="0029749E">
      <w:pPr>
        <w:spacing w:line="276" w:lineRule="auto"/>
        <w:jc w:val="both"/>
        <w:rPr>
          <w:sz w:val="22"/>
          <w:szCs w:val="22"/>
        </w:rPr>
      </w:pPr>
      <w:r w:rsidRPr="00FD73CF">
        <w:rPr>
          <w:sz w:val="22"/>
          <w:szCs w:val="22"/>
        </w:rPr>
        <w:t>Plaća je utvrđena Odlukom o koeficijentima za obračun plaća službenika i namještenika Općine Kostrena („Službene novine Općine Kostrena“ broj 9/18</w:t>
      </w:r>
      <w:r w:rsidR="00FD73CF" w:rsidRPr="00FD73CF">
        <w:rPr>
          <w:sz w:val="22"/>
          <w:szCs w:val="22"/>
        </w:rPr>
        <w:t>, 11/19</w:t>
      </w:r>
      <w:r w:rsidRPr="00FD73CF">
        <w:rPr>
          <w:sz w:val="22"/>
          <w:szCs w:val="22"/>
        </w:rPr>
        <w:t>).</w:t>
      </w:r>
    </w:p>
    <w:p w14:paraId="7EE8A446" w14:textId="1B6C0C9E" w:rsidR="007B2356" w:rsidRPr="003B359E" w:rsidRDefault="007B2356" w:rsidP="0029749E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Osnovnu plaću službenika raspoređenog na radno</w:t>
      </w:r>
      <w:r w:rsidR="007C27AA" w:rsidRPr="003B359E">
        <w:rPr>
          <w:sz w:val="22"/>
          <w:szCs w:val="22"/>
        </w:rPr>
        <w:t xml:space="preserve"> mjesto </w:t>
      </w:r>
      <w:r w:rsidR="003B359E" w:rsidRPr="003B359E">
        <w:rPr>
          <w:sz w:val="22"/>
          <w:szCs w:val="22"/>
        </w:rPr>
        <w:t xml:space="preserve">viši </w:t>
      </w:r>
      <w:r w:rsidR="0017794B">
        <w:rPr>
          <w:sz w:val="22"/>
          <w:szCs w:val="22"/>
        </w:rPr>
        <w:t xml:space="preserve">referent/referentica komunalni – prometni redar </w:t>
      </w:r>
      <w:r w:rsidRPr="003B359E">
        <w:rPr>
          <w:sz w:val="22"/>
          <w:szCs w:val="22"/>
        </w:rPr>
        <w:t xml:space="preserve">čini umnožak koeficijenta složenosti poslova radnog mjesta koji iznosi </w:t>
      </w:r>
      <w:r w:rsidR="003B359E" w:rsidRPr="003B359E">
        <w:rPr>
          <w:sz w:val="22"/>
          <w:szCs w:val="22"/>
        </w:rPr>
        <w:t>2,</w:t>
      </w:r>
      <w:r w:rsidR="0017794B">
        <w:rPr>
          <w:sz w:val="22"/>
          <w:szCs w:val="22"/>
        </w:rPr>
        <w:t>25</w:t>
      </w:r>
      <w:r w:rsidRPr="003B359E">
        <w:rPr>
          <w:sz w:val="22"/>
          <w:szCs w:val="22"/>
        </w:rPr>
        <w:t xml:space="preserve"> i osnovice za obračun plaće, uvećan za 0,5% za svaku navršenu godinu radnog staža.</w:t>
      </w:r>
    </w:p>
    <w:p w14:paraId="3DF31860" w14:textId="77777777" w:rsidR="007B2356" w:rsidRPr="003B359E" w:rsidRDefault="007B2356" w:rsidP="0029749E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Osnovica za obračun plaće službenika i namještenika u Općini Kostrena utvrđena je Odlukom Općinskog načelnika Općine Kostrena o utvrđivanju bruto osnovice za obračun plaće </w:t>
      </w:r>
      <w:r w:rsidRPr="003B359E">
        <w:rPr>
          <w:bCs/>
          <w:sz w:val="22"/>
          <w:szCs w:val="22"/>
        </w:rPr>
        <w:t>KLASA:022-06/14-01/2,URBROJ:2170-07-03-14-27</w:t>
      </w:r>
      <w:r w:rsidRPr="003B359E">
        <w:rPr>
          <w:sz w:val="22"/>
          <w:szCs w:val="22"/>
        </w:rPr>
        <w:t xml:space="preserve"> od 22. siječnja 2014. godine i iznosi 4.065,00 kuna bruto. </w:t>
      </w:r>
    </w:p>
    <w:p w14:paraId="015EE95E" w14:textId="77777777" w:rsidR="007B2356" w:rsidRPr="003B359E" w:rsidRDefault="007B2356" w:rsidP="00781C95">
      <w:pPr>
        <w:tabs>
          <w:tab w:val="left" w:pos="765"/>
        </w:tabs>
        <w:spacing w:line="276" w:lineRule="auto"/>
        <w:jc w:val="both"/>
        <w:rPr>
          <w:b/>
          <w:sz w:val="22"/>
          <w:szCs w:val="22"/>
        </w:rPr>
      </w:pPr>
      <w:r w:rsidRPr="003B359E">
        <w:rPr>
          <w:b/>
          <w:sz w:val="22"/>
          <w:szCs w:val="22"/>
        </w:rPr>
        <w:lastRenderedPageBreak/>
        <w:t>III. NAČIN OBAVLJANJA PRETHODNE PROVJERE ZNANJA I SPOSOBNOSTI KANDIDATA / KANDIDATKINJA:</w:t>
      </w:r>
    </w:p>
    <w:p w14:paraId="312B6350" w14:textId="35CBF324" w:rsidR="007B2356" w:rsidRPr="003B359E" w:rsidRDefault="007B2356" w:rsidP="0029749E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Prethodnu provjeru znanja i sposobnosti kandidata / kandidatkinja provodi Povjerenstvo za provedbu </w:t>
      </w:r>
      <w:r w:rsidR="007C27AA" w:rsidRPr="003B359E">
        <w:rPr>
          <w:sz w:val="22"/>
          <w:szCs w:val="22"/>
        </w:rPr>
        <w:t>javnog natječaja</w:t>
      </w:r>
      <w:r w:rsidRPr="003B359E">
        <w:rPr>
          <w:sz w:val="22"/>
          <w:szCs w:val="22"/>
        </w:rPr>
        <w:t xml:space="preserve"> imenovano od strane</w:t>
      </w:r>
      <w:r w:rsidR="007C27AA" w:rsidRPr="003B359E">
        <w:rPr>
          <w:sz w:val="22"/>
          <w:szCs w:val="22"/>
        </w:rPr>
        <w:t xml:space="preserve"> </w:t>
      </w:r>
      <w:r w:rsidR="003B359E" w:rsidRPr="003B359E">
        <w:rPr>
          <w:sz w:val="22"/>
          <w:szCs w:val="22"/>
        </w:rPr>
        <w:t>Pročelni</w:t>
      </w:r>
      <w:r w:rsidR="006D78E2">
        <w:rPr>
          <w:sz w:val="22"/>
          <w:szCs w:val="22"/>
        </w:rPr>
        <w:t>ka</w:t>
      </w:r>
      <w:r w:rsidR="003B359E" w:rsidRPr="003B359E">
        <w:rPr>
          <w:sz w:val="22"/>
          <w:szCs w:val="22"/>
        </w:rPr>
        <w:t xml:space="preserve"> Upravnog odjela za</w:t>
      </w:r>
      <w:r w:rsidR="006D78E2">
        <w:rPr>
          <w:sz w:val="22"/>
          <w:szCs w:val="22"/>
        </w:rPr>
        <w:t xml:space="preserve"> komunalni sustav, zaštitu okoliša i prostorno planiranje, </w:t>
      </w:r>
      <w:r w:rsidRPr="003B359E">
        <w:rPr>
          <w:sz w:val="22"/>
          <w:szCs w:val="22"/>
        </w:rPr>
        <w:t>putem pisanog testiranja</w:t>
      </w:r>
      <w:r w:rsidR="006D78E2">
        <w:rPr>
          <w:sz w:val="22"/>
          <w:szCs w:val="22"/>
        </w:rPr>
        <w:t>, po potrebi poznavanja rada na računalu,</w:t>
      </w:r>
      <w:r w:rsidR="000C3061" w:rsidRPr="003B359E">
        <w:rPr>
          <w:sz w:val="22"/>
          <w:szCs w:val="22"/>
        </w:rPr>
        <w:t xml:space="preserve"> </w:t>
      </w:r>
      <w:r w:rsidRPr="003B359E">
        <w:rPr>
          <w:sz w:val="22"/>
          <w:szCs w:val="22"/>
        </w:rPr>
        <w:t>i intervjua.</w:t>
      </w:r>
    </w:p>
    <w:p w14:paraId="688DB553" w14:textId="4EAE7A2F" w:rsidR="007B2356" w:rsidRPr="003B359E" w:rsidRDefault="007B2356" w:rsidP="00781C95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Prethodnoj provjeri znanja i sposobnosti mogu pristupiti samo kandidati/kandidatkinje koji ispunjavaju formalne uvjete </w:t>
      </w:r>
      <w:r w:rsidR="007C27AA" w:rsidRPr="003B359E">
        <w:rPr>
          <w:sz w:val="22"/>
          <w:szCs w:val="22"/>
        </w:rPr>
        <w:t>javnog natječaja</w:t>
      </w:r>
      <w:r w:rsidRPr="003B359E">
        <w:rPr>
          <w:sz w:val="22"/>
          <w:szCs w:val="22"/>
        </w:rPr>
        <w:t xml:space="preserve"> i koji dobiju poseban pisani poziv na </w:t>
      </w:r>
      <w:r w:rsidR="007C27AA" w:rsidRPr="003B359E">
        <w:rPr>
          <w:sz w:val="22"/>
          <w:szCs w:val="22"/>
        </w:rPr>
        <w:t xml:space="preserve">e-mail </w:t>
      </w:r>
      <w:r w:rsidRPr="003B359E">
        <w:rPr>
          <w:sz w:val="22"/>
          <w:szCs w:val="22"/>
        </w:rPr>
        <w:t>adresu navedenu u prijavi.</w:t>
      </w:r>
    </w:p>
    <w:p w14:paraId="1F721E83" w14:textId="169231BF" w:rsidR="007B2356" w:rsidRPr="003B359E" w:rsidRDefault="007B2356" w:rsidP="00781C95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Pisano testiranje kandidata / kandidatkinja sastoji se od općeg i posebnog dijela, sa ukupno 20 pitanja.</w:t>
      </w:r>
    </w:p>
    <w:p w14:paraId="78095237" w14:textId="018B299B" w:rsidR="007B2356" w:rsidRPr="003B359E" w:rsidRDefault="007B2356" w:rsidP="00781C95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uredskog poslovanja.</w:t>
      </w:r>
    </w:p>
    <w:p w14:paraId="18A404E3" w14:textId="52C7E225" w:rsidR="007B2356" w:rsidRPr="003B359E" w:rsidRDefault="007B2356" w:rsidP="00781C95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Posebni dio testiranja sastoji se od provjere poznavanja zakona i drugih propisa vezanih uz djelokrug rada Upravnog odjela za </w:t>
      </w:r>
      <w:r w:rsidR="006D78E2">
        <w:rPr>
          <w:sz w:val="22"/>
          <w:szCs w:val="22"/>
        </w:rPr>
        <w:t xml:space="preserve">komunalni sustav, prostorno planiranje i zaštitu okoliša </w:t>
      </w:r>
      <w:r w:rsidR="00607246" w:rsidRPr="003B359E">
        <w:rPr>
          <w:sz w:val="22"/>
          <w:szCs w:val="22"/>
        </w:rPr>
        <w:t>te</w:t>
      </w:r>
      <w:r w:rsidRPr="003B359E">
        <w:rPr>
          <w:sz w:val="22"/>
          <w:szCs w:val="22"/>
        </w:rPr>
        <w:t xml:space="preserve"> opisa poslova radnog mjesta za čiju popunu je raspisan </w:t>
      </w:r>
      <w:r w:rsidR="007C27AA" w:rsidRPr="003B359E">
        <w:rPr>
          <w:sz w:val="22"/>
          <w:szCs w:val="22"/>
        </w:rPr>
        <w:t>javni natječaj</w:t>
      </w:r>
      <w:r w:rsidRPr="003B359E">
        <w:rPr>
          <w:sz w:val="22"/>
          <w:szCs w:val="22"/>
        </w:rPr>
        <w:t xml:space="preserve">. </w:t>
      </w:r>
    </w:p>
    <w:p w14:paraId="675C4A82" w14:textId="5AB148BD" w:rsidR="007B2356" w:rsidRPr="003B359E" w:rsidRDefault="007B2356" w:rsidP="0029749E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Maksimalan broj bodova koje kandidati / kandidatkinje mogu ostv</w:t>
      </w:r>
      <w:r w:rsidR="0029749E">
        <w:rPr>
          <w:sz w:val="22"/>
          <w:szCs w:val="22"/>
        </w:rPr>
        <w:t>ariti na pisanom testiranju je 2</w:t>
      </w:r>
      <w:r w:rsidRPr="003B359E">
        <w:rPr>
          <w:sz w:val="22"/>
          <w:szCs w:val="22"/>
        </w:rPr>
        <w:t xml:space="preserve">0 bodova, a </w:t>
      </w:r>
      <w:r w:rsidR="00607246" w:rsidRPr="003B359E">
        <w:rPr>
          <w:sz w:val="22"/>
          <w:szCs w:val="22"/>
        </w:rPr>
        <w:t>i</w:t>
      </w:r>
      <w:r w:rsidRPr="003B359E">
        <w:rPr>
          <w:sz w:val="22"/>
          <w:szCs w:val="22"/>
        </w:rPr>
        <w:t>ntervju se provodi samo s kandidatima / kandidatkinjama koji ostvare najmanje ili više od 50% bodova na provedenom pisanom testiranju.</w:t>
      </w:r>
    </w:p>
    <w:p w14:paraId="5AA35975" w14:textId="2122C914" w:rsidR="007B2356" w:rsidRPr="003B359E" w:rsidRDefault="007B2356" w:rsidP="0029749E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Vrijeme održavanja prethodne provjere znanja i sposobnosti objaviti će se najmanje 5 dana prije održavanja provjere na </w:t>
      </w:r>
      <w:r w:rsidR="00FA2A58" w:rsidRPr="003B359E">
        <w:rPr>
          <w:sz w:val="22"/>
          <w:szCs w:val="22"/>
        </w:rPr>
        <w:t>mrežnoj</w:t>
      </w:r>
      <w:r w:rsidRPr="003B359E">
        <w:rPr>
          <w:sz w:val="22"/>
          <w:szCs w:val="22"/>
        </w:rPr>
        <w:t xml:space="preserve"> stranici Općine Kostrena </w:t>
      </w:r>
      <w:hyperlink r:id="rId9" w:history="1">
        <w:r w:rsidRPr="003B359E">
          <w:rPr>
            <w:rStyle w:val="Hiperveza"/>
            <w:sz w:val="22"/>
            <w:szCs w:val="22"/>
          </w:rPr>
          <w:t>www.kostrena.hr</w:t>
        </w:r>
      </w:hyperlink>
      <w:r w:rsidRPr="003B359E">
        <w:rPr>
          <w:sz w:val="22"/>
          <w:szCs w:val="22"/>
        </w:rPr>
        <w:t xml:space="preserve"> i na oglasnoj ploči Općine Kostrena na adresi Kostrena, Sv. Lucija 38.</w:t>
      </w:r>
    </w:p>
    <w:p w14:paraId="667DFFF9" w14:textId="77777777" w:rsidR="00535F70" w:rsidRPr="00566741" w:rsidRDefault="00535F70" w:rsidP="00781C95">
      <w:pPr>
        <w:spacing w:line="276" w:lineRule="auto"/>
        <w:ind w:firstLine="708"/>
        <w:jc w:val="both"/>
        <w:rPr>
          <w:sz w:val="22"/>
          <w:szCs w:val="22"/>
          <w:highlight w:val="lightGray"/>
        </w:rPr>
      </w:pPr>
    </w:p>
    <w:p w14:paraId="300EE243" w14:textId="77777777" w:rsidR="00FA2A58" w:rsidRPr="003B359E" w:rsidRDefault="00FA2A58" w:rsidP="00C4448B">
      <w:pPr>
        <w:spacing w:line="276" w:lineRule="auto"/>
        <w:jc w:val="both"/>
        <w:rPr>
          <w:b/>
          <w:sz w:val="22"/>
          <w:szCs w:val="22"/>
        </w:rPr>
      </w:pPr>
      <w:r w:rsidRPr="003B359E">
        <w:rPr>
          <w:sz w:val="22"/>
          <w:szCs w:val="22"/>
        </w:rPr>
        <w:t xml:space="preserve">     </w:t>
      </w:r>
      <w:r w:rsidRPr="003B359E">
        <w:rPr>
          <w:b/>
          <w:sz w:val="22"/>
          <w:szCs w:val="22"/>
        </w:rPr>
        <w:t>Pravni i drugi izvori za pripremanje kandidata za testiranje jesu:</w:t>
      </w:r>
    </w:p>
    <w:p w14:paraId="460AF4F6" w14:textId="77777777" w:rsidR="00FA2A58" w:rsidRPr="003B359E" w:rsidRDefault="00FA2A58" w:rsidP="00C4448B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ab/>
      </w:r>
    </w:p>
    <w:p w14:paraId="64FD1269" w14:textId="77777777" w:rsidR="00C4448B" w:rsidRPr="00A76DD0" w:rsidRDefault="00C4448B" w:rsidP="00C4448B">
      <w:pPr>
        <w:spacing w:line="276" w:lineRule="auto"/>
        <w:jc w:val="both"/>
        <w:rPr>
          <w:b/>
          <w:i/>
          <w:sz w:val="22"/>
          <w:szCs w:val="22"/>
        </w:rPr>
      </w:pPr>
      <w:r w:rsidRPr="00A76DD0">
        <w:rPr>
          <w:b/>
          <w:i/>
          <w:sz w:val="22"/>
          <w:szCs w:val="22"/>
        </w:rPr>
        <w:t xml:space="preserve">Opći dio: </w:t>
      </w:r>
    </w:p>
    <w:p w14:paraId="5BB83EDA" w14:textId="77777777" w:rsidR="00C4448B" w:rsidRPr="004C00A4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Ustav Republike Hrvatske („Narodne novine“ broj 56/90, 135/97, 8/98 - pročišćeni tekst, 113/00, 124/00 - pročišćeni tekst , 28/01, 41/01- pročišćeni tekst, 55/01 – </w:t>
      </w:r>
      <w:proofErr w:type="spellStart"/>
      <w:r w:rsidRPr="004C00A4">
        <w:rPr>
          <w:sz w:val="22"/>
          <w:szCs w:val="22"/>
        </w:rPr>
        <w:t>ispr</w:t>
      </w:r>
      <w:proofErr w:type="spellEnd"/>
      <w:r w:rsidRPr="004C00A4">
        <w:rPr>
          <w:sz w:val="22"/>
          <w:szCs w:val="22"/>
        </w:rPr>
        <w:t>., 76/10, 85/10 - pročišćeni tekst i 5/14)</w:t>
      </w:r>
    </w:p>
    <w:p w14:paraId="465022F0" w14:textId="77777777" w:rsidR="00C4448B" w:rsidRPr="004C00A4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lokalnoj i područnoj (regionalnoj) samoupravi („Narodne novine“ broj 33/01, 60/01-vjerodostojno tumačenje, 129/05, 109/07, 125/08, 36/09, 150/11, 144/12, 19/13 - pročišćeni tekst, 137/15, 123/17</w:t>
      </w:r>
      <w:r>
        <w:rPr>
          <w:sz w:val="22"/>
          <w:szCs w:val="22"/>
        </w:rPr>
        <w:t>, 98/19, 144/20</w:t>
      </w:r>
      <w:r w:rsidRPr="004C00A4">
        <w:rPr>
          <w:sz w:val="22"/>
          <w:szCs w:val="22"/>
        </w:rPr>
        <w:t>)</w:t>
      </w:r>
    </w:p>
    <w:p w14:paraId="0B5920B1" w14:textId="77777777" w:rsidR="00C4448B" w:rsidRPr="004C00A4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službenicima i namještenicima u lokalnoj i područnoj (regionalnoj) samoupravi („Narodne novine“ broj 86/08, 61/11, 4/18</w:t>
      </w:r>
      <w:r>
        <w:rPr>
          <w:sz w:val="22"/>
          <w:szCs w:val="22"/>
        </w:rPr>
        <w:t>, 112/19</w:t>
      </w:r>
      <w:r w:rsidRPr="004C00A4">
        <w:rPr>
          <w:sz w:val="22"/>
          <w:szCs w:val="22"/>
        </w:rPr>
        <w:t>)</w:t>
      </w:r>
    </w:p>
    <w:p w14:paraId="7547CF0F" w14:textId="42B4BAE1" w:rsidR="00C4448B" w:rsidRPr="004C00A4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općem upravnom postupku („Narodne novine“ broj 47/09</w:t>
      </w:r>
      <w:r>
        <w:rPr>
          <w:sz w:val="22"/>
          <w:szCs w:val="22"/>
        </w:rPr>
        <w:t>, 110/21</w:t>
      </w:r>
      <w:r w:rsidRPr="004C00A4">
        <w:rPr>
          <w:sz w:val="22"/>
          <w:szCs w:val="22"/>
        </w:rPr>
        <w:t xml:space="preserve">)     </w:t>
      </w:r>
    </w:p>
    <w:p w14:paraId="5EDF6B75" w14:textId="77777777" w:rsidR="00C4448B" w:rsidRPr="004C00A4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>Uredba o uredskom poslovanju („Narodne novine“ broj 7/09)</w:t>
      </w:r>
    </w:p>
    <w:p w14:paraId="3C2A4ED5" w14:textId="77777777" w:rsidR="00C4448B" w:rsidRPr="00365046" w:rsidRDefault="00C4448B" w:rsidP="00C4448B">
      <w:pPr>
        <w:spacing w:line="276" w:lineRule="auto"/>
        <w:jc w:val="both"/>
        <w:rPr>
          <w:b/>
          <w:i/>
          <w:sz w:val="22"/>
          <w:szCs w:val="22"/>
          <w:highlight w:val="yellow"/>
        </w:rPr>
      </w:pPr>
    </w:p>
    <w:p w14:paraId="3E1F075D" w14:textId="77777777" w:rsidR="00C4448B" w:rsidRPr="00184E33" w:rsidRDefault="00C4448B" w:rsidP="00C4448B">
      <w:pPr>
        <w:spacing w:line="276" w:lineRule="auto"/>
        <w:jc w:val="both"/>
        <w:rPr>
          <w:b/>
          <w:i/>
          <w:sz w:val="22"/>
          <w:szCs w:val="22"/>
        </w:rPr>
      </w:pPr>
      <w:r w:rsidRPr="00184E33">
        <w:rPr>
          <w:b/>
          <w:i/>
          <w:sz w:val="22"/>
          <w:szCs w:val="22"/>
        </w:rPr>
        <w:t>Posebni dio:</w:t>
      </w:r>
    </w:p>
    <w:p w14:paraId="476A4749" w14:textId="77777777" w:rsidR="00C4448B" w:rsidRPr="004C00A4" w:rsidRDefault="00C4448B" w:rsidP="00C4448B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>Statut Općine Kostrena (˝Službene novine Općine Kostrena 2/18, 11/18</w:t>
      </w:r>
      <w:r>
        <w:rPr>
          <w:sz w:val="22"/>
          <w:szCs w:val="22"/>
        </w:rPr>
        <w:t>, 1/20, 1/21</w:t>
      </w:r>
      <w:r w:rsidRPr="004C00A4">
        <w:rPr>
          <w:sz w:val="22"/>
          <w:szCs w:val="22"/>
        </w:rPr>
        <w:t>)</w:t>
      </w:r>
    </w:p>
    <w:p w14:paraId="533DA6D1" w14:textId="77777777" w:rsidR="00C4448B" w:rsidRPr="004C00A4" w:rsidRDefault="00C4448B" w:rsidP="00C4448B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komunalnom gospodarstvu („Narodne novine“ broj 68/18, 110/18</w:t>
      </w:r>
      <w:r>
        <w:rPr>
          <w:sz w:val="22"/>
          <w:szCs w:val="22"/>
        </w:rPr>
        <w:t>, 32/20</w:t>
      </w:r>
      <w:r w:rsidRPr="004C00A4">
        <w:rPr>
          <w:sz w:val="22"/>
          <w:szCs w:val="22"/>
        </w:rPr>
        <w:t>)</w:t>
      </w:r>
    </w:p>
    <w:p w14:paraId="7F357DF5" w14:textId="77777777" w:rsidR="00C4448B" w:rsidRPr="004C00A4" w:rsidRDefault="00C4448B" w:rsidP="00C4448B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sigurnosti prometa na cestama („Narodne novine“ broj 67/08, 48/10, 74/11, 80/13, 158/13, 92/14, 64/15, 108/17</w:t>
      </w:r>
      <w:r>
        <w:rPr>
          <w:sz w:val="22"/>
          <w:szCs w:val="22"/>
        </w:rPr>
        <w:t>, 70/19, 42/20</w:t>
      </w:r>
      <w:r w:rsidRPr="004C00A4">
        <w:rPr>
          <w:sz w:val="22"/>
          <w:szCs w:val="22"/>
        </w:rPr>
        <w:t>)</w:t>
      </w:r>
    </w:p>
    <w:p w14:paraId="422E1EA2" w14:textId="77777777" w:rsidR="00C4448B" w:rsidRPr="00675F2F" w:rsidRDefault="00C4448B" w:rsidP="00C4448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75F2F">
        <w:rPr>
          <w:sz w:val="22"/>
          <w:szCs w:val="22"/>
        </w:rPr>
        <w:t xml:space="preserve">Zakon o prostornom uređenju („Narodne novine“ broj 153/13,65/17, </w:t>
      </w:r>
      <w:r w:rsidRPr="00126C19">
        <w:rPr>
          <w:sz w:val="22"/>
          <w:szCs w:val="22"/>
        </w:rPr>
        <w:t>114/18, 39/19, 98/19</w:t>
      </w:r>
      <w:r w:rsidRPr="00675F2F">
        <w:rPr>
          <w:sz w:val="22"/>
          <w:szCs w:val="22"/>
        </w:rPr>
        <w:t>)</w:t>
      </w:r>
    </w:p>
    <w:p w14:paraId="7E5A05CA" w14:textId="77777777" w:rsidR="00C4448B" w:rsidRPr="00675F2F" w:rsidRDefault="00C4448B" w:rsidP="00C4448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gradnji („Narodne novine“ broj 153/13, 20/17</w:t>
      </w:r>
      <w:r>
        <w:rPr>
          <w:sz w:val="22"/>
          <w:szCs w:val="22"/>
        </w:rPr>
        <w:t xml:space="preserve">, </w:t>
      </w:r>
      <w:r w:rsidRPr="00126C19">
        <w:rPr>
          <w:sz w:val="22"/>
          <w:szCs w:val="22"/>
        </w:rPr>
        <w:t>39/19, 125/19</w:t>
      </w:r>
      <w:r w:rsidRPr="00675F2F">
        <w:rPr>
          <w:sz w:val="22"/>
          <w:szCs w:val="22"/>
        </w:rPr>
        <w:t>)</w:t>
      </w:r>
    </w:p>
    <w:p w14:paraId="5E9D0786" w14:textId="77777777" w:rsidR="00C4448B" w:rsidRPr="00675F2F" w:rsidRDefault="00C4448B" w:rsidP="00C4448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građevinskoj inspekciji („Narodne novine“ broj 153/13)</w:t>
      </w:r>
    </w:p>
    <w:p w14:paraId="4936844F" w14:textId="77777777" w:rsidR="00C4448B" w:rsidRPr="00675F2F" w:rsidRDefault="00C4448B" w:rsidP="00C4448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zaštiti okoliša („Narodne novine“ broj 80/13, 153/13, 78/15, 12/18, 118/18)</w:t>
      </w:r>
    </w:p>
    <w:p w14:paraId="4B7EA25D" w14:textId="74ECC947" w:rsidR="00C4448B" w:rsidRDefault="00C4448B" w:rsidP="00C4448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75F2F">
        <w:rPr>
          <w:sz w:val="22"/>
          <w:szCs w:val="22"/>
        </w:rPr>
        <w:t xml:space="preserve">Zakon o </w:t>
      </w:r>
      <w:r>
        <w:rPr>
          <w:sz w:val="22"/>
          <w:szCs w:val="22"/>
        </w:rPr>
        <w:t>g</w:t>
      </w:r>
      <w:r w:rsidRPr="00675F2F">
        <w:rPr>
          <w:sz w:val="22"/>
          <w:szCs w:val="22"/>
        </w:rPr>
        <w:t xml:space="preserve">ospodarenju otpadom (˝Narodne novine˝ broj </w:t>
      </w:r>
      <w:r>
        <w:rPr>
          <w:sz w:val="22"/>
          <w:szCs w:val="22"/>
        </w:rPr>
        <w:t>84/21</w:t>
      </w:r>
      <w:r w:rsidRPr="00675F2F">
        <w:rPr>
          <w:sz w:val="22"/>
          <w:szCs w:val="22"/>
        </w:rPr>
        <w:t xml:space="preserve">) </w:t>
      </w:r>
    </w:p>
    <w:p w14:paraId="17EBD204" w14:textId="77777777" w:rsidR="00C4448B" w:rsidRDefault="00C4448B" w:rsidP="00781C95">
      <w:pPr>
        <w:spacing w:line="276" w:lineRule="auto"/>
        <w:jc w:val="both"/>
        <w:rPr>
          <w:i/>
          <w:sz w:val="22"/>
          <w:szCs w:val="22"/>
          <w:u w:val="single"/>
        </w:rPr>
      </w:pPr>
    </w:p>
    <w:p w14:paraId="130A6A02" w14:textId="77777777" w:rsidR="00C4448B" w:rsidRDefault="00C4448B" w:rsidP="00781C95">
      <w:pPr>
        <w:spacing w:line="276" w:lineRule="auto"/>
        <w:jc w:val="both"/>
        <w:rPr>
          <w:i/>
          <w:sz w:val="22"/>
          <w:szCs w:val="22"/>
          <w:u w:val="single"/>
        </w:rPr>
      </w:pPr>
    </w:p>
    <w:p w14:paraId="11919264" w14:textId="77777777" w:rsidR="00C4448B" w:rsidRDefault="00C4448B" w:rsidP="00781C95">
      <w:pPr>
        <w:spacing w:line="276" w:lineRule="auto"/>
        <w:jc w:val="both"/>
        <w:rPr>
          <w:i/>
          <w:sz w:val="22"/>
          <w:szCs w:val="22"/>
          <w:u w:val="single"/>
        </w:rPr>
      </w:pPr>
    </w:p>
    <w:p w14:paraId="457097DC" w14:textId="77777777" w:rsidR="00675F2F" w:rsidRPr="00566741" w:rsidRDefault="00675F2F" w:rsidP="00781C95">
      <w:pPr>
        <w:spacing w:line="276" w:lineRule="auto"/>
        <w:ind w:left="360"/>
        <w:jc w:val="both"/>
        <w:rPr>
          <w:sz w:val="22"/>
          <w:szCs w:val="22"/>
          <w:highlight w:val="lightGray"/>
        </w:rPr>
      </w:pPr>
    </w:p>
    <w:p w14:paraId="505FEC0E" w14:textId="08C865C2" w:rsidR="00A812BB" w:rsidRDefault="00E23427" w:rsidP="007A33D3">
      <w:pPr>
        <w:tabs>
          <w:tab w:val="left" w:pos="5160"/>
        </w:tabs>
        <w:spacing w:line="276" w:lineRule="auto"/>
        <w:rPr>
          <w:b/>
          <w:bCs/>
          <w:i/>
          <w:sz w:val="22"/>
          <w:szCs w:val="22"/>
          <w:lang w:val="pt-BR"/>
        </w:rPr>
      </w:pPr>
      <w:r w:rsidRPr="003B359E">
        <w:rPr>
          <w:sz w:val="22"/>
          <w:szCs w:val="22"/>
        </w:rPr>
        <w:tab/>
      </w:r>
      <w:r w:rsidR="000906E7" w:rsidRPr="003B359E">
        <w:rPr>
          <w:sz w:val="22"/>
          <w:szCs w:val="22"/>
        </w:rPr>
        <w:tab/>
      </w:r>
      <w:r w:rsidR="00C4448B">
        <w:rPr>
          <w:b/>
          <w:i/>
          <w:sz w:val="22"/>
          <w:szCs w:val="22"/>
        </w:rPr>
        <w:t xml:space="preserve">  </w:t>
      </w:r>
      <w:r w:rsidR="00C4448B" w:rsidRPr="003B359E">
        <w:rPr>
          <w:b/>
          <w:i/>
          <w:sz w:val="22"/>
          <w:szCs w:val="22"/>
        </w:rPr>
        <w:t>PREDSJEDN</w:t>
      </w:r>
      <w:r w:rsidR="00C4448B">
        <w:rPr>
          <w:b/>
          <w:i/>
          <w:sz w:val="22"/>
          <w:szCs w:val="22"/>
        </w:rPr>
        <w:t>IK</w:t>
      </w:r>
      <w:r w:rsidR="00C4448B" w:rsidRPr="003B359E">
        <w:rPr>
          <w:b/>
          <w:i/>
          <w:sz w:val="22"/>
          <w:szCs w:val="22"/>
        </w:rPr>
        <w:t xml:space="preserve"> POVJERENSTVA </w:t>
      </w:r>
      <w:r w:rsidR="00C4448B" w:rsidRPr="003B359E">
        <w:rPr>
          <w:b/>
          <w:bCs/>
          <w:i/>
          <w:sz w:val="22"/>
          <w:szCs w:val="22"/>
          <w:lang w:val="pt-BR"/>
        </w:rPr>
        <w:t xml:space="preserve">  </w:t>
      </w:r>
    </w:p>
    <w:p w14:paraId="20579A17" w14:textId="77777777" w:rsidR="00A812BB" w:rsidRDefault="00A812BB" w:rsidP="007A33D3">
      <w:pPr>
        <w:tabs>
          <w:tab w:val="left" w:pos="5160"/>
        </w:tabs>
        <w:spacing w:line="276" w:lineRule="auto"/>
        <w:rPr>
          <w:b/>
          <w:bCs/>
          <w:i/>
          <w:sz w:val="22"/>
          <w:szCs w:val="22"/>
          <w:lang w:val="pt-BR"/>
        </w:rPr>
      </w:pPr>
      <w:r>
        <w:rPr>
          <w:b/>
          <w:bCs/>
          <w:i/>
          <w:sz w:val="22"/>
          <w:szCs w:val="22"/>
          <w:lang w:val="pt-BR"/>
        </w:rPr>
        <w:tab/>
      </w:r>
      <w:r>
        <w:rPr>
          <w:b/>
          <w:bCs/>
          <w:i/>
          <w:sz w:val="22"/>
          <w:szCs w:val="22"/>
          <w:lang w:val="pt-BR"/>
        </w:rPr>
        <w:tab/>
      </w:r>
      <w:r>
        <w:rPr>
          <w:b/>
          <w:bCs/>
          <w:i/>
          <w:sz w:val="22"/>
          <w:szCs w:val="22"/>
          <w:lang w:val="pt-BR"/>
        </w:rPr>
        <w:tab/>
      </w:r>
    </w:p>
    <w:p w14:paraId="3BF8AF41" w14:textId="3C204470" w:rsidR="000906E7" w:rsidRPr="003B359E" w:rsidRDefault="004877F4" w:rsidP="007A33D3">
      <w:pPr>
        <w:tabs>
          <w:tab w:val="left" w:pos="5160"/>
        </w:tabs>
        <w:spacing w:line="276" w:lineRule="auto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  <w:lang w:val="pt-BR"/>
        </w:rPr>
        <w:tab/>
      </w:r>
      <w:r>
        <w:rPr>
          <w:b/>
          <w:bCs/>
          <w:i/>
          <w:sz w:val="22"/>
          <w:szCs w:val="22"/>
          <w:lang w:val="pt-BR"/>
        </w:rPr>
        <w:tab/>
      </w:r>
      <w:r w:rsidR="00C4448B">
        <w:rPr>
          <w:b/>
          <w:bCs/>
          <w:i/>
          <w:sz w:val="22"/>
          <w:szCs w:val="22"/>
          <w:lang w:val="pt-BR"/>
        </w:rPr>
        <w:t>________</w:t>
      </w:r>
      <w:r>
        <w:rPr>
          <w:b/>
          <w:bCs/>
          <w:i/>
          <w:sz w:val="22"/>
          <w:szCs w:val="22"/>
          <w:lang w:val="pt-BR"/>
        </w:rPr>
        <w:t>______________</w:t>
      </w:r>
      <w:r w:rsidR="00C4448B">
        <w:rPr>
          <w:b/>
          <w:bCs/>
          <w:i/>
          <w:sz w:val="22"/>
          <w:szCs w:val="22"/>
          <w:lang w:val="pt-BR"/>
        </w:rPr>
        <w:t>________</w:t>
      </w:r>
      <w:r w:rsidR="000906E7" w:rsidRPr="003B359E">
        <w:rPr>
          <w:b/>
          <w:bCs/>
          <w:i/>
          <w:sz w:val="22"/>
          <w:szCs w:val="22"/>
          <w:lang w:val="pt-BR"/>
        </w:rPr>
        <w:t xml:space="preserve">       </w:t>
      </w:r>
    </w:p>
    <w:p w14:paraId="4E682428" w14:textId="6ACE7A7C" w:rsidR="00535F70" w:rsidRDefault="000906E7" w:rsidP="00781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spacing w:line="276" w:lineRule="auto"/>
        <w:rPr>
          <w:b/>
          <w:bCs/>
          <w:i/>
          <w:sz w:val="22"/>
          <w:szCs w:val="22"/>
          <w:lang w:val="pt-BR"/>
        </w:rPr>
      </w:pPr>
      <w:r w:rsidRPr="003B359E">
        <w:rPr>
          <w:b/>
          <w:bCs/>
          <w:i/>
          <w:sz w:val="22"/>
          <w:szCs w:val="22"/>
          <w:lang w:val="pt-BR"/>
        </w:rPr>
        <w:tab/>
      </w:r>
      <w:r w:rsidRPr="003B359E">
        <w:rPr>
          <w:b/>
          <w:bCs/>
          <w:i/>
          <w:sz w:val="22"/>
          <w:szCs w:val="22"/>
          <w:lang w:val="pt-BR"/>
        </w:rPr>
        <w:tab/>
      </w:r>
      <w:r w:rsidRPr="003B359E">
        <w:rPr>
          <w:b/>
          <w:bCs/>
          <w:i/>
          <w:sz w:val="22"/>
          <w:szCs w:val="22"/>
          <w:lang w:val="pt-BR"/>
        </w:rPr>
        <w:tab/>
      </w:r>
      <w:r w:rsidRPr="003B359E">
        <w:rPr>
          <w:b/>
          <w:bCs/>
          <w:i/>
          <w:sz w:val="22"/>
          <w:szCs w:val="22"/>
          <w:lang w:val="pt-BR"/>
        </w:rPr>
        <w:tab/>
      </w:r>
      <w:r w:rsidRPr="003B359E">
        <w:rPr>
          <w:b/>
          <w:bCs/>
          <w:i/>
          <w:sz w:val="22"/>
          <w:szCs w:val="22"/>
          <w:lang w:val="pt-BR"/>
        </w:rPr>
        <w:tab/>
      </w:r>
      <w:r w:rsidRPr="003B359E">
        <w:rPr>
          <w:b/>
          <w:bCs/>
          <w:i/>
          <w:sz w:val="22"/>
          <w:szCs w:val="22"/>
          <w:lang w:val="pt-BR"/>
        </w:rPr>
        <w:tab/>
      </w:r>
      <w:r w:rsidRPr="003B359E">
        <w:rPr>
          <w:b/>
          <w:bCs/>
          <w:i/>
          <w:sz w:val="22"/>
          <w:szCs w:val="22"/>
          <w:lang w:val="pt-BR"/>
        </w:rPr>
        <w:tab/>
      </w:r>
      <w:r w:rsidR="004877F4">
        <w:rPr>
          <w:b/>
          <w:bCs/>
          <w:i/>
          <w:sz w:val="22"/>
          <w:szCs w:val="22"/>
          <w:lang w:val="pt-BR"/>
        </w:rPr>
        <w:t xml:space="preserve">            </w:t>
      </w:r>
      <w:bookmarkStart w:id="0" w:name="_GoBack"/>
      <w:bookmarkEnd w:id="0"/>
      <w:r w:rsidR="004877F4">
        <w:rPr>
          <w:b/>
          <w:bCs/>
          <w:i/>
          <w:sz w:val="22"/>
          <w:szCs w:val="22"/>
          <w:lang w:val="pt-BR"/>
        </w:rPr>
        <w:t>Katarina Zelić, mag. iur.</w:t>
      </w:r>
    </w:p>
    <w:p w14:paraId="2BB52453" w14:textId="77777777" w:rsidR="004877F4" w:rsidRPr="00877220" w:rsidRDefault="004877F4" w:rsidP="00781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spacing w:line="276" w:lineRule="auto"/>
        <w:rPr>
          <w:sz w:val="22"/>
          <w:szCs w:val="22"/>
        </w:rPr>
      </w:pPr>
    </w:p>
    <w:sectPr w:rsidR="004877F4" w:rsidRPr="00877220" w:rsidSect="00F8600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AB"/>
    <w:multiLevelType w:val="hybridMultilevel"/>
    <w:tmpl w:val="ADA88D28"/>
    <w:lvl w:ilvl="0" w:tplc="3B8E184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A424DA"/>
    <w:multiLevelType w:val="hybridMultilevel"/>
    <w:tmpl w:val="DC16D7D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22D"/>
    <w:multiLevelType w:val="hybridMultilevel"/>
    <w:tmpl w:val="0EEA63C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7CA1"/>
    <w:multiLevelType w:val="hybridMultilevel"/>
    <w:tmpl w:val="80941AC6"/>
    <w:lvl w:ilvl="0" w:tplc="0CFC75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5643F"/>
    <w:multiLevelType w:val="hybridMultilevel"/>
    <w:tmpl w:val="0060E336"/>
    <w:lvl w:ilvl="0" w:tplc="01CE84D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210848"/>
    <w:multiLevelType w:val="hybridMultilevel"/>
    <w:tmpl w:val="EB6C29A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7C1"/>
    <w:multiLevelType w:val="hybridMultilevel"/>
    <w:tmpl w:val="5768CD9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3880"/>
    <w:multiLevelType w:val="hybridMultilevel"/>
    <w:tmpl w:val="BA46880E"/>
    <w:lvl w:ilvl="0" w:tplc="01CE8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0"/>
    <w:rsid w:val="00000C43"/>
    <w:rsid w:val="00012A8C"/>
    <w:rsid w:val="00030E8E"/>
    <w:rsid w:val="00045671"/>
    <w:rsid w:val="000468E9"/>
    <w:rsid w:val="00050420"/>
    <w:rsid w:val="00055E46"/>
    <w:rsid w:val="000775F1"/>
    <w:rsid w:val="000906E7"/>
    <w:rsid w:val="00095501"/>
    <w:rsid w:val="000C3061"/>
    <w:rsid w:val="000C3E18"/>
    <w:rsid w:val="000C5B22"/>
    <w:rsid w:val="000D4A8C"/>
    <w:rsid w:val="000E32C9"/>
    <w:rsid w:val="001555D2"/>
    <w:rsid w:val="00160003"/>
    <w:rsid w:val="00173B2E"/>
    <w:rsid w:val="0017794B"/>
    <w:rsid w:val="00184E33"/>
    <w:rsid w:val="00185E52"/>
    <w:rsid w:val="001A3AE8"/>
    <w:rsid w:val="001B2144"/>
    <w:rsid w:val="001B2892"/>
    <w:rsid w:val="001C0A43"/>
    <w:rsid w:val="001C6595"/>
    <w:rsid w:val="001E056A"/>
    <w:rsid w:val="001E50F3"/>
    <w:rsid w:val="0022419C"/>
    <w:rsid w:val="002362EA"/>
    <w:rsid w:val="00244150"/>
    <w:rsid w:val="00296D48"/>
    <w:rsid w:val="0029749E"/>
    <w:rsid w:val="00300271"/>
    <w:rsid w:val="003116D6"/>
    <w:rsid w:val="00321367"/>
    <w:rsid w:val="00322B38"/>
    <w:rsid w:val="00325816"/>
    <w:rsid w:val="00326AC2"/>
    <w:rsid w:val="00327362"/>
    <w:rsid w:val="00332CD8"/>
    <w:rsid w:val="003372E1"/>
    <w:rsid w:val="00343C49"/>
    <w:rsid w:val="00363B92"/>
    <w:rsid w:val="00363E42"/>
    <w:rsid w:val="00365046"/>
    <w:rsid w:val="00367A54"/>
    <w:rsid w:val="00380E14"/>
    <w:rsid w:val="003827F4"/>
    <w:rsid w:val="003900DD"/>
    <w:rsid w:val="0039090A"/>
    <w:rsid w:val="00394BCB"/>
    <w:rsid w:val="003A05B3"/>
    <w:rsid w:val="003B359E"/>
    <w:rsid w:val="003C26C5"/>
    <w:rsid w:val="003E6B35"/>
    <w:rsid w:val="003F7D5B"/>
    <w:rsid w:val="00400B0B"/>
    <w:rsid w:val="00405F7C"/>
    <w:rsid w:val="004121B3"/>
    <w:rsid w:val="00413414"/>
    <w:rsid w:val="00431179"/>
    <w:rsid w:val="00432F56"/>
    <w:rsid w:val="0048391B"/>
    <w:rsid w:val="004877F4"/>
    <w:rsid w:val="004A4B1C"/>
    <w:rsid w:val="004A5F83"/>
    <w:rsid w:val="004B23D2"/>
    <w:rsid w:val="004B6DA7"/>
    <w:rsid w:val="004C00A4"/>
    <w:rsid w:val="004F1EAE"/>
    <w:rsid w:val="004F34AB"/>
    <w:rsid w:val="00532BE5"/>
    <w:rsid w:val="00535F70"/>
    <w:rsid w:val="00566741"/>
    <w:rsid w:val="00585EEF"/>
    <w:rsid w:val="00586512"/>
    <w:rsid w:val="005A5B2F"/>
    <w:rsid w:val="005C12E4"/>
    <w:rsid w:val="005C1DC9"/>
    <w:rsid w:val="005D5802"/>
    <w:rsid w:val="005E4628"/>
    <w:rsid w:val="005E74B9"/>
    <w:rsid w:val="005E7696"/>
    <w:rsid w:val="00607246"/>
    <w:rsid w:val="006102DF"/>
    <w:rsid w:val="006412A5"/>
    <w:rsid w:val="006458E7"/>
    <w:rsid w:val="00675F2F"/>
    <w:rsid w:val="00681ECE"/>
    <w:rsid w:val="00691202"/>
    <w:rsid w:val="006B56B8"/>
    <w:rsid w:val="006B5F58"/>
    <w:rsid w:val="006D78E2"/>
    <w:rsid w:val="006E00C2"/>
    <w:rsid w:val="006E2B24"/>
    <w:rsid w:val="006F6165"/>
    <w:rsid w:val="00731BEC"/>
    <w:rsid w:val="0075198C"/>
    <w:rsid w:val="00756F95"/>
    <w:rsid w:val="00760B6D"/>
    <w:rsid w:val="00765016"/>
    <w:rsid w:val="00781C95"/>
    <w:rsid w:val="007A33D3"/>
    <w:rsid w:val="007B2356"/>
    <w:rsid w:val="007C27AA"/>
    <w:rsid w:val="007C631F"/>
    <w:rsid w:val="007C71A4"/>
    <w:rsid w:val="007D4648"/>
    <w:rsid w:val="00840057"/>
    <w:rsid w:val="008514EF"/>
    <w:rsid w:val="0086230C"/>
    <w:rsid w:val="00875A45"/>
    <w:rsid w:val="00877220"/>
    <w:rsid w:val="008B41A5"/>
    <w:rsid w:val="008C0E9E"/>
    <w:rsid w:val="008D53E4"/>
    <w:rsid w:val="008E5D7B"/>
    <w:rsid w:val="00916717"/>
    <w:rsid w:val="009201D6"/>
    <w:rsid w:val="00921EEF"/>
    <w:rsid w:val="00925DF8"/>
    <w:rsid w:val="0094390A"/>
    <w:rsid w:val="00961D60"/>
    <w:rsid w:val="00971940"/>
    <w:rsid w:val="00984408"/>
    <w:rsid w:val="00992FB4"/>
    <w:rsid w:val="009944D8"/>
    <w:rsid w:val="00995BD1"/>
    <w:rsid w:val="009C0584"/>
    <w:rsid w:val="009C4D5A"/>
    <w:rsid w:val="009E5112"/>
    <w:rsid w:val="009F1A7D"/>
    <w:rsid w:val="00A20691"/>
    <w:rsid w:val="00A21EAC"/>
    <w:rsid w:val="00A24351"/>
    <w:rsid w:val="00A32C92"/>
    <w:rsid w:val="00A40E5F"/>
    <w:rsid w:val="00A55181"/>
    <w:rsid w:val="00A56432"/>
    <w:rsid w:val="00A6056B"/>
    <w:rsid w:val="00A64FEA"/>
    <w:rsid w:val="00A700C7"/>
    <w:rsid w:val="00A74362"/>
    <w:rsid w:val="00A76DD0"/>
    <w:rsid w:val="00A812BB"/>
    <w:rsid w:val="00A82D51"/>
    <w:rsid w:val="00AA3D63"/>
    <w:rsid w:val="00AD0A5E"/>
    <w:rsid w:val="00B26D55"/>
    <w:rsid w:val="00B3125F"/>
    <w:rsid w:val="00B36E47"/>
    <w:rsid w:val="00B42A47"/>
    <w:rsid w:val="00B50E4E"/>
    <w:rsid w:val="00B6162B"/>
    <w:rsid w:val="00BA79C6"/>
    <w:rsid w:val="00BB273C"/>
    <w:rsid w:val="00C16378"/>
    <w:rsid w:val="00C37E5C"/>
    <w:rsid w:val="00C4448B"/>
    <w:rsid w:val="00C72BFA"/>
    <w:rsid w:val="00C817B4"/>
    <w:rsid w:val="00CA1587"/>
    <w:rsid w:val="00CB2329"/>
    <w:rsid w:val="00CC004E"/>
    <w:rsid w:val="00CF2F8D"/>
    <w:rsid w:val="00D0167C"/>
    <w:rsid w:val="00D07FD4"/>
    <w:rsid w:val="00D31B9B"/>
    <w:rsid w:val="00DB3025"/>
    <w:rsid w:val="00DB448D"/>
    <w:rsid w:val="00DC5020"/>
    <w:rsid w:val="00DF3DE2"/>
    <w:rsid w:val="00DF4633"/>
    <w:rsid w:val="00E20FE5"/>
    <w:rsid w:val="00E23427"/>
    <w:rsid w:val="00E26F17"/>
    <w:rsid w:val="00E30069"/>
    <w:rsid w:val="00E3523A"/>
    <w:rsid w:val="00E400C8"/>
    <w:rsid w:val="00E46DDB"/>
    <w:rsid w:val="00E57E34"/>
    <w:rsid w:val="00E606F4"/>
    <w:rsid w:val="00E6453A"/>
    <w:rsid w:val="00E674B1"/>
    <w:rsid w:val="00E91F81"/>
    <w:rsid w:val="00E96127"/>
    <w:rsid w:val="00ED6EF2"/>
    <w:rsid w:val="00F0446E"/>
    <w:rsid w:val="00F05BE0"/>
    <w:rsid w:val="00F10F66"/>
    <w:rsid w:val="00F1554D"/>
    <w:rsid w:val="00F27396"/>
    <w:rsid w:val="00F46C5C"/>
    <w:rsid w:val="00F51270"/>
    <w:rsid w:val="00F52CBF"/>
    <w:rsid w:val="00F54AEC"/>
    <w:rsid w:val="00F654DA"/>
    <w:rsid w:val="00F72269"/>
    <w:rsid w:val="00F86005"/>
    <w:rsid w:val="00FA04D0"/>
    <w:rsid w:val="00FA1611"/>
    <w:rsid w:val="00FA2A58"/>
    <w:rsid w:val="00FD73CF"/>
    <w:rsid w:val="00FE5A80"/>
    <w:rsid w:val="00FE793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2609A"/>
  <w15:docId w15:val="{D1EC021F-C9DC-4B67-9648-C268423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35F7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35F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535F70"/>
    <w:rPr>
      <w:color w:val="0000FF"/>
      <w:u w:val="single"/>
    </w:rPr>
  </w:style>
  <w:style w:type="paragraph" w:styleId="Bezproreda">
    <w:name w:val="No Spacing"/>
    <w:uiPriority w:val="1"/>
    <w:qFormat/>
    <w:rsid w:val="00535F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4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2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C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71DA-B8E0-42E9-8C0B-EAED1659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Dario Modrić</cp:lastModifiedBy>
  <cp:revision>25</cp:revision>
  <cp:lastPrinted>2019-02-18T15:58:00Z</cp:lastPrinted>
  <dcterms:created xsi:type="dcterms:W3CDTF">2021-09-22T12:11:00Z</dcterms:created>
  <dcterms:modified xsi:type="dcterms:W3CDTF">2022-03-14T14:27:00Z</dcterms:modified>
</cp:coreProperties>
</file>