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6B796A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0C3D6AC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OBRAZAC</w:t>
            </w:r>
          </w:p>
          <w:p w14:paraId="540F6C8F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 savjetovanju zainteresirane javnosti  o nacrtu prijedloga odluke </w:t>
            </w:r>
          </w:p>
          <w:p w14:paraId="6EC48F40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ili drugog općeg akta </w:t>
            </w:r>
          </w:p>
          <w:p w14:paraId="05B87A46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25655" w:rsidRPr="006B796A" w14:paraId="5FC89BE6" w14:textId="77777777" w:rsidTr="006B796A">
        <w:trPr>
          <w:trHeight w:val="79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61A4E1D6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6B796A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prijedloga o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823403" w:rsidRPr="006B796A">
              <w:rPr>
                <w:rFonts w:ascii="Times New Roman" w:hAnsi="Times New Roman" w:cs="Times New Roman"/>
                <w:b/>
              </w:rPr>
              <w:t xml:space="preserve">o </w:t>
            </w:r>
            <w:r w:rsidR="007E681B" w:rsidRPr="006B796A">
              <w:rPr>
                <w:rFonts w:ascii="Times New Roman" w:hAnsi="Times New Roman" w:cs="Times New Roman"/>
                <w:b/>
              </w:rPr>
              <w:t xml:space="preserve"> </w:t>
            </w:r>
            <w:r w:rsidR="007E681B" w:rsidRPr="006B796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hr-HR"/>
              </w:rPr>
              <w:t>pristupu i korištenju kabelske kanalizacije u vlasništvu Općine</w:t>
            </w:r>
            <w:r w:rsidR="007E681B" w:rsidRPr="006B796A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7E681B" w:rsidRPr="006B796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hr-HR"/>
              </w:rPr>
              <w:t>Kostrena</w:t>
            </w:r>
            <w:r w:rsidR="007E681B" w:rsidRPr="006B7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5655" w:rsidRPr="006B796A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0BEAF412" w:rsidR="00D25655" w:rsidRPr="006B796A" w:rsidRDefault="00D25655" w:rsidP="006B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6B796A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komunalni</w:t>
            </w:r>
            <w:r w:rsidR="005336BE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sustav, prostorno planiranje i zaštitu okoliša 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D25655" w:rsidRPr="006B796A" w14:paraId="69A4F049" w14:textId="77777777" w:rsidTr="006B796A">
        <w:trPr>
          <w:trHeight w:val="915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6B929DD0" w:rsidR="00D25655" w:rsidRPr="006B796A" w:rsidRDefault="00D25655" w:rsidP="006B796A">
            <w:pPr>
              <w:shd w:val="clear" w:color="auto" w:fill="FFFFFF"/>
              <w:spacing w:before="375"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 Odlukom propisuju odredbe vezan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 uz zadovoljavanje 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interes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građana na području Općine Kostrena želja je da se isti uključe u savjetovanje, a sve u svrhu prikupljanja informacija o interesima, stavovima i prijedlozima javnosti.</w:t>
            </w:r>
          </w:p>
        </w:tc>
      </w:tr>
      <w:tr w:rsidR="00D25655" w:rsidRPr="006B796A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0D50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542AC60" w14:textId="4F9F0164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16. prosinca 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2022.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16. siječnja 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720536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E3D9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9DBB186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6C362291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73D8FA0D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D25655" w:rsidRPr="006B796A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0A8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C168C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DD28E7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770FDE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67D9F9E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556A90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6B796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E8E73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B796A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A029421" w14:textId="77777777" w:rsidR="00D25655" w:rsidRPr="006B796A" w:rsidRDefault="00000000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D25655" w:rsidRPr="006B796A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kostrena@kostrena.hr</w:t>
        </w:r>
      </w:hyperlink>
    </w:p>
    <w:p w14:paraId="4FF99C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36069335" w14:textId="77777777" w:rsidR="00D25655" w:rsidRPr="006B796A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54A20EF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7DE5201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0A288DD" w14:textId="77777777" w:rsid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1D2E34CB" w14:textId="3F62E972" w:rsidR="00D25655" w:rsidRP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Calibri" w:hAnsi="Times New Roman" w:cs="Times New Roman"/>
          <w:b/>
        </w:rPr>
        <w:t>Anonimni, uvredljivi sadržaji i primjedbe neće se objaviti.</w:t>
      </w:r>
    </w:p>
    <w:p w14:paraId="10AC1BA7" w14:textId="77777777" w:rsidR="00D25655" w:rsidRPr="006B796A" w:rsidRDefault="00D25655" w:rsidP="00D256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AD8938" w14:textId="77777777" w:rsidR="00D25655" w:rsidRPr="006B796A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76969"/>
    <w:rsid w:val="0052577E"/>
    <w:rsid w:val="005336BE"/>
    <w:rsid w:val="006B796A"/>
    <w:rsid w:val="006B79ED"/>
    <w:rsid w:val="00720536"/>
    <w:rsid w:val="007E681B"/>
    <w:rsid w:val="00823403"/>
    <w:rsid w:val="009855BA"/>
    <w:rsid w:val="0099698D"/>
    <w:rsid w:val="00D25655"/>
    <w:rsid w:val="00D71E32"/>
    <w:rsid w:val="00DE1F31"/>
    <w:rsid w:val="00EE3D9B"/>
    <w:rsid w:val="00E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09F3-A2A1-47DE-8CDE-B3CC501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Dario Modrić</cp:lastModifiedBy>
  <cp:revision>7</cp:revision>
  <dcterms:created xsi:type="dcterms:W3CDTF">2022-06-06T08:44:00Z</dcterms:created>
  <dcterms:modified xsi:type="dcterms:W3CDTF">2022-12-16T10:56:00Z</dcterms:modified>
</cp:coreProperties>
</file>