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3BC9" w14:textId="4FE300F2" w:rsidR="00323124" w:rsidRPr="0065012E" w:rsidRDefault="00D16CE8" w:rsidP="00914280">
      <w:pPr>
        <w:jc w:val="both"/>
        <w:rPr>
          <w:rFonts w:eastAsia="Times New Roman" w:cs="Times New Roman"/>
          <w:lang w:eastAsia="hr-HR"/>
        </w:rPr>
      </w:pPr>
      <w:r w:rsidRPr="00615C9F">
        <w:rPr>
          <w:rFonts w:eastAsia="Times New Roman" w:cs="Times New Roman"/>
          <w:color w:val="000000"/>
          <w:lang w:eastAsia="hr-HR"/>
        </w:rPr>
        <w:t xml:space="preserve">Temeljem članka 6. </w:t>
      </w:r>
      <w:r w:rsidR="0085251B" w:rsidRPr="00615C9F">
        <w:rPr>
          <w:rFonts w:eastAsia="Times New Roman" w:cs="Times New Roman"/>
          <w:color w:val="000000"/>
          <w:lang w:eastAsia="hr-HR"/>
        </w:rPr>
        <w:t xml:space="preserve">stavka 1. </w:t>
      </w:r>
      <w:r w:rsidRPr="00615C9F">
        <w:rPr>
          <w:rFonts w:eastAsia="Times New Roman" w:cs="Times New Roman"/>
          <w:color w:val="000000"/>
          <w:lang w:eastAsia="hr-HR"/>
        </w:rPr>
        <w:t>Zakona o zakupu i kupoprodaji poslovnog prostora</w:t>
      </w:r>
      <w:r w:rsidR="008E738A" w:rsidRPr="00615C9F">
        <w:rPr>
          <w:rFonts w:eastAsia="Times New Roman" w:cs="Times New Roman"/>
          <w:color w:val="000000"/>
          <w:lang w:eastAsia="hr-HR"/>
        </w:rPr>
        <w:t xml:space="preserve"> („Narodne novine“ broj 125/11, 64/15 i 112/18), članka 8. Odluke o zakupu i kupoprodaji poslovnog prostora u vlasništvu Općine Kostrena („Službene novine Općine Kostrena“ broj 5/19) te Odluke Općinskog načelnika od </w:t>
      </w:r>
      <w:r w:rsidR="0000470C" w:rsidRPr="00615C9F">
        <w:rPr>
          <w:rFonts w:eastAsia="Times New Roman" w:cs="Times New Roman"/>
          <w:color w:val="000000"/>
          <w:lang w:eastAsia="hr-HR"/>
        </w:rPr>
        <w:t>1</w:t>
      </w:r>
      <w:r w:rsidR="00201B4A">
        <w:rPr>
          <w:rFonts w:eastAsia="Times New Roman" w:cs="Times New Roman"/>
          <w:color w:val="000000"/>
          <w:lang w:eastAsia="hr-HR"/>
        </w:rPr>
        <w:t>4</w:t>
      </w:r>
      <w:r w:rsidR="008E738A" w:rsidRPr="00615C9F">
        <w:rPr>
          <w:rFonts w:eastAsia="Times New Roman" w:cs="Times New Roman"/>
          <w:color w:val="000000"/>
          <w:lang w:eastAsia="hr-HR"/>
        </w:rPr>
        <w:t>. s</w:t>
      </w:r>
      <w:r w:rsidR="00201B4A">
        <w:rPr>
          <w:rFonts w:eastAsia="Times New Roman" w:cs="Times New Roman"/>
          <w:color w:val="000000"/>
          <w:lang w:eastAsia="hr-HR"/>
        </w:rPr>
        <w:t>tudenog</w:t>
      </w:r>
      <w:r w:rsidR="008E738A" w:rsidRPr="00615C9F">
        <w:rPr>
          <w:rFonts w:eastAsia="Times New Roman" w:cs="Times New Roman"/>
          <w:color w:val="000000"/>
          <w:lang w:eastAsia="hr-HR"/>
        </w:rPr>
        <w:t xml:space="preserve"> 202</w:t>
      </w:r>
      <w:r w:rsidR="0000470C" w:rsidRPr="00615C9F">
        <w:rPr>
          <w:rFonts w:eastAsia="Times New Roman" w:cs="Times New Roman"/>
          <w:color w:val="000000"/>
          <w:lang w:eastAsia="hr-HR"/>
        </w:rPr>
        <w:t>3</w:t>
      </w:r>
      <w:r w:rsidR="008E738A" w:rsidRPr="00615C9F">
        <w:rPr>
          <w:rFonts w:eastAsia="Times New Roman" w:cs="Times New Roman"/>
          <w:color w:val="000000"/>
          <w:lang w:eastAsia="hr-HR"/>
        </w:rPr>
        <w:t>. godine KLASA: 02</w:t>
      </w:r>
      <w:r w:rsidR="0000470C" w:rsidRPr="00615C9F">
        <w:rPr>
          <w:rFonts w:eastAsia="Times New Roman" w:cs="Times New Roman"/>
          <w:color w:val="000000"/>
          <w:lang w:eastAsia="hr-HR"/>
        </w:rPr>
        <w:t>4</w:t>
      </w:r>
      <w:r w:rsidR="008E738A" w:rsidRPr="00615C9F">
        <w:rPr>
          <w:rFonts w:eastAsia="Times New Roman" w:cs="Times New Roman"/>
          <w:color w:val="000000"/>
          <w:lang w:eastAsia="hr-HR"/>
        </w:rPr>
        <w:t>-0</w:t>
      </w:r>
      <w:r w:rsidR="0000470C" w:rsidRPr="00615C9F">
        <w:rPr>
          <w:rFonts w:eastAsia="Times New Roman" w:cs="Times New Roman"/>
          <w:color w:val="000000"/>
          <w:lang w:eastAsia="hr-HR"/>
        </w:rPr>
        <w:t>1</w:t>
      </w:r>
      <w:r w:rsidR="008E738A" w:rsidRPr="00615C9F">
        <w:rPr>
          <w:rFonts w:eastAsia="Times New Roman" w:cs="Times New Roman"/>
          <w:color w:val="000000"/>
          <w:lang w:eastAsia="hr-HR"/>
        </w:rPr>
        <w:t>/2</w:t>
      </w:r>
      <w:r w:rsidR="0000470C" w:rsidRPr="00615C9F">
        <w:rPr>
          <w:rFonts w:eastAsia="Times New Roman" w:cs="Times New Roman"/>
          <w:color w:val="000000"/>
          <w:lang w:eastAsia="hr-HR"/>
        </w:rPr>
        <w:t>3</w:t>
      </w:r>
      <w:r w:rsidR="008E738A" w:rsidRPr="00615C9F">
        <w:rPr>
          <w:rFonts w:eastAsia="Times New Roman" w:cs="Times New Roman"/>
          <w:color w:val="000000"/>
          <w:lang w:eastAsia="hr-HR"/>
        </w:rPr>
        <w:t>-0</w:t>
      </w:r>
      <w:r w:rsidR="0000470C" w:rsidRPr="00615C9F">
        <w:rPr>
          <w:rFonts w:eastAsia="Times New Roman" w:cs="Times New Roman"/>
          <w:color w:val="000000"/>
          <w:lang w:eastAsia="hr-HR"/>
        </w:rPr>
        <w:t>3</w:t>
      </w:r>
      <w:r w:rsidR="008E738A" w:rsidRPr="00615C9F">
        <w:rPr>
          <w:rFonts w:eastAsia="Times New Roman" w:cs="Times New Roman"/>
          <w:color w:val="000000"/>
          <w:lang w:eastAsia="hr-HR"/>
        </w:rPr>
        <w:t>/2</w:t>
      </w:r>
      <w:r w:rsidR="0000470C" w:rsidRPr="00615C9F">
        <w:rPr>
          <w:rFonts w:eastAsia="Times New Roman" w:cs="Times New Roman"/>
          <w:color w:val="000000"/>
          <w:lang w:eastAsia="hr-HR"/>
        </w:rPr>
        <w:t>,</w:t>
      </w:r>
      <w:r w:rsidR="008E738A" w:rsidRPr="00615C9F">
        <w:rPr>
          <w:rFonts w:eastAsia="Times New Roman" w:cs="Times New Roman"/>
          <w:color w:val="000000"/>
          <w:lang w:eastAsia="hr-HR"/>
        </w:rPr>
        <w:t xml:space="preserve"> URBROJ: 2170-</w:t>
      </w:r>
      <w:r w:rsidR="0000470C" w:rsidRPr="00615C9F">
        <w:rPr>
          <w:rFonts w:eastAsia="Times New Roman" w:cs="Times New Roman"/>
          <w:color w:val="000000"/>
          <w:lang w:eastAsia="hr-HR"/>
        </w:rPr>
        <w:t>22</w:t>
      </w:r>
      <w:r w:rsidR="008E738A" w:rsidRPr="00615C9F">
        <w:rPr>
          <w:rFonts w:eastAsia="Times New Roman" w:cs="Times New Roman"/>
          <w:color w:val="000000"/>
          <w:lang w:eastAsia="hr-HR"/>
        </w:rPr>
        <w:t>-03-2</w:t>
      </w:r>
      <w:r w:rsidR="0000470C" w:rsidRPr="00615C9F">
        <w:rPr>
          <w:rFonts w:eastAsia="Times New Roman" w:cs="Times New Roman"/>
          <w:color w:val="000000"/>
          <w:lang w:eastAsia="hr-HR"/>
        </w:rPr>
        <w:t>3</w:t>
      </w:r>
      <w:r w:rsidR="008E738A" w:rsidRPr="00615C9F">
        <w:rPr>
          <w:rFonts w:eastAsia="Times New Roman" w:cs="Times New Roman"/>
          <w:color w:val="000000"/>
          <w:lang w:eastAsia="hr-HR"/>
        </w:rPr>
        <w:t>-</w:t>
      </w:r>
      <w:r w:rsidR="00201B4A">
        <w:rPr>
          <w:rFonts w:eastAsia="Times New Roman" w:cs="Times New Roman"/>
          <w:color w:val="000000"/>
          <w:lang w:eastAsia="hr-HR"/>
        </w:rPr>
        <w:t>393</w:t>
      </w:r>
      <w:r w:rsidR="008E738A" w:rsidRPr="00615C9F">
        <w:rPr>
          <w:rFonts w:eastAsia="Times New Roman" w:cs="Times New Roman"/>
          <w:color w:val="000000"/>
          <w:lang w:eastAsia="hr-HR"/>
        </w:rPr>
        <w:t xml:space="preserve">, Općina Kostrena dana </w:t>
      </w:r>
      <w:r w:rsidR="008736CE" w:rsidRPr="0065012E">
        <w:rPr>
          <w:rFonts w:eastAsia="Times New Roman" w:cs="Times New Roman"/>
          <w:lang w:eastAsia="hr-HR"/>
        </w:rPr>
        <w:t>2</w:t>
      </w:r>
      <w:r w:rsidR="00447343">
        <w:rPr>
          <w:rFonts w:eastAsia="Times New Roman" w:cs="Times New Roman"/>
          <w:lang w:eastAsia="hr-HR"/>
        </w:rPr>
        <w:t>7</w:t>
      </w:r>
      <w:r w:rsidR="0085251B" w:rsidRPr="0065012E">
        <w:rPr>
          <w:rFonts w:eastAsia="Times New Roman" w:cs="Times New Roman"/>
          <w:lang w:eastAsia="hr-HR"/>
        </w:rPr>
        <w:t>. s</w:t>
      </w:r>
      <w:r w:rsidR="00201B4A">
        <w:rPr>
          <w:rFonts w:eastAsia="Times New Roman" w:cs="Times New Roman"/>
          <w:lang w:eastAsia="hr-HR"/>
        </w:rPr>
        <w:t>tudenog</w:t>
      </w:r>
      <w:r w:rsidR="0085251B" w:rsidRPr="0065012E">
        <w:rPr>
          <w:rFonts w:eastAsia="Times New Roman" w:cs="Times New Roman"/>
          <w:lang w:eastAsia="hr-HR"/>
        </w:rPr>
        <w:t xml:space="preserve"> </w:t>
      </w:r>
      <w:r w:rsidR="008E738A" w:rsidRPr="0065012E">
        <w:rPr>
          <w:rFonts w:eastAsia="Times New Roman" w:cs="Times New Roman"/>
          <w:lang w:eastAsia="hr-HR"/>
        </w:rPr>
        <w:t>202</w:t>
      </w:r>
      <w:r w:rsidR="0000470C" w:rsidRPr="0065012E">
        <w:rPr>
          <w:rFonts w:eastAsia="Times New Roman" w:cs="Times New Roman"/>
          <w:lang w:eastAsia="hr-HR"/>
        </w:rPr>
        <w:t>3</w:t>
      </w:r>
      <w:r w:rsidR="008E738A" w:rsidRPr="0065012E">
        <w:rPr>
          <w:rFonts w:eastAsia="Times New Roman" w:cs="Times New Roman"/>
          <w:lang w:eastAsia="hr-HR"/>
        </w:rPr>
        <w:t xml:space="preserve">. godine objavljuje sljedeći </w:t>
      </w:r>
    </w:p>
    <w:p w14:paraId="2A3781C8" w14:textId="77777777" w:rsidR="009A72E5" w:rsidRDefault="00CD35A1" w:rsidP="006C13B0">
      <w:pPr>
        <w:spacing w:after="0" w:line="240" w:lineRule="auto"/>
        <w:ind w:left="708"/>
        <w:jc w:val="center"/>
        <w:rPr>
          <w:rFonts w:eastAsia="Times New Roman" w:cs="Times New Roman"/>
          <w:b/>
          <w:bCs/>
          <w:color w:val="000000"/>
          <w:lang w:eastAsia="hr-HR"/>
        </w:rPr>
      </w:pPr>
      <w:r w:rsidRPr="00615C9F">
        <w:rPr>
          <w:rFonts w:eastAsia="Times New Roman" w:cs="Times New Roman"/>
          <w:b/>
          <w:bCs/>
          <w:color w:val="000000"/>
          <w:lang w:eastAsia="hr-HR"/>
        </w:rPr>
        <w:t xml:space="preserve">J A V N I  N A T J E Č A J </w:t>
      </w:r>
    </w:p>
    <w:p w14:paraId="3E349C38" w14:textId="6AB9CFB1" w:rsidR="00201B4A" w:rsidRPr="00615C9F" w:rsidRDefault="00201B4A" w:rsidP="006C13B0">
      <w:pPr>
        <w:spacing w:after="0" w:line="240" w:lineRule="auto"/>
        <w:ind w:left="708"/>
        <w:jc w:val="center"/>
        <w:rPr>
          <w:rFonts w:eastAsia="Times New Roman" w:cs="Times New Roman"/>
          <w:b/>
          <w:bCs/>
          <w:color w:val="000000"/>
          <w:lang w:eastAsia="hr-HR"/>
        </w:rPr>
      </w:pPr>
      <w:r w:rsidRPr="00457AD4">
        <w:rPr>
          <w:rFonts w:eastAsia="Times New Roman" w:cs="Times New Roman"/>
          <w:b/>
          <w:i/>
          <w:color w:val="000000"/>
          <w:szCs w:val="20"/>
          <w:lang w:eastAsia="hr-HR"/>
        </w:rPr>
        <w:t xml:space="preserve">za davanje u zakup dijela </w:t>
      </w:r>
      <w:r w:rsidRPr="00457AD4">
        <w:rPr>
          <w:rFonts w:eastAsia="Times New Roman" w:cs="Times New Roman"/>
          <w:b/>
          <w:i/>
          <w:color w:val="000000"/>
          <w:lang w:eastAsia="hr-HR"/>
        </w:rPr>
        <w:t>k.č.br. 1147/1</w:t>
      </w:r>
      <w:r>
        <w:rPr>
          <w:rFonts w:eastAsia="Times New Roman" w:cs="Times New Roman"/>
          <w:b/>
          <w:i/>
          <w:color w:val="000000"/>
          <w:lang w:eastAsia="hr-HR"/>
        </w:rPr>
        <w:t xml:space="preserve"> </w:t>
      </w:r>
      <w:r w:rsidRPr="00457AD4">
        <w:rPr>
          <w:rFonts w:eastAsia="Times New Roman" w:cs="Times New Roman"/>
          <w:b/>
          <w:i/>
          <w:color w:val="000000"/>
          <w:lang w:eastAsia="hr-HR"/>
        </w:rPr>
        <w:t xml:space="preserve">k.o. Kostrena Lucija </w:t>
      </w:r>
      <w:r>
        <w:rPr>
          <w:rFonts w:eastAsia="Times New Roman" w:cs="Times New Roman"/>
          <w:b/>
          <w:i/>
          <w:color w:val="000000"/>
          <w:lang w:eastAsia="hr-HR"/>
        </w:rPr>
        <w:t>-</w:t>
      </w:r>
      <w:r w:rsidRPr="00457AD4">
        <w:rPr>
          <w:rFonts w:eastAsia="Times New Roman" w:cs="Times New Roman"/>
          <w:b/>
          <w:i/>
          <w:color w:val="000000"/>
          <w:lang w:eastAsia="hr-HR"/>
        </w:rPr>
        <w:t xml:space="preserve"> Javn</w:t>
      </w:r>
      <w:r>
        <w:rPr>
          <w:rFonts w:eastAsia="Times New Roman" w:cs="Times New Roman"/>
          <w:b/>
          <w:i/>
          <w:color w:val="000000"/>
          <w:lang w:eastAsia="hr-HR"/>
        </w:rPr>
        <w:t>a</w:t>
      </w:r>
      <w:r w:rsidRPr="00457AD4">
        <w:rPr>
          <w:rFonts w:eastAsia="Times New Roman" w:cs="Times New Roman"/>
          <w:b/>
          <w:i/>
          <w:color w:val="000000"/>
          <w:lang w:eastAsia="hr-HR"/>
        </w:rPr>
        <w:t xml:space="preserve"> zgrad</w:t>
      </w:r>
      <w:r>
        <w:rPr>
          <w:rFonts w:eastAsia="Times New Roman" w:cs="Times New Roman"/>
          <w:b/>
          <w:i/>
          <w:color w:val="000000"/>
          <w:lang w:eastAsia="hr-HR"/>
        </w:rPr>
        <w:t>a</w:t>
      </w:r>
      <w:r w:rsidRPr="001E1F52">
        <w:rPr>
          <w:rFonts w:eastAsia="Times New Roman" w:cs="Times New Roman"/>
          <w:b/>
          <w:i/>
          <w:color w:val="FF0000"/>
          <w:lang w:eastAsia="hr-HR"/>
        </w:rPr>
        <w:t xml:space="preserve"> </w:t>
      </w:r>
      <w:r w:rsidRPr="00457AD4">
        <w:rPr>
          <w:rFonts w:eastAsia="Times New Roman" w:cs="Times New Roman"/>
          <w:b/>
          <w:i/>
          <w:color w:val="000000"/>
          <w:lang w:eastAsia="hr-HR"/>
        </w:rPr>
        <w:t>na adresi  Kostrenskih boraca 1A</w:t>
      </w:r>
    </w:p>
    <w:p w14:paraId="43C375A6" w14:textId="77777777" w:rsidR="00201B4A" w:rsidRDefault="00201B4A" w:rsidP="006C13B0">
      <w:pPr>
        <w:spacing w:after="0" w:line="240" w:lineRule="auto"/>
        <w:ind w:left="708"/>
        <w:jc w:val="center"/>
        <w:rPr>
          <w:rFonts w:eastAsia="Times New Roman" w:cs="Times New Roman"/>
          <w:b/>
          <w:bCs/>
          <w:i/>
          <w:iCs/>
          <w:color w:val="000000"/>
          <w:lang w:eastAsia="hr-HR"/>
        </w:rPr>
      </w:pPr>
    </w:p>
    <w:p w14:paraId="5D8E53DF" w14:textId="77777777" w:rsidR="00201B4A" w:rsidRDefault="00201B4A" w:rsidP="006C13B0">
      <w:pPr>
        <w:spacing w:after="0" w:line="240" w:lineRule="auto"/>
        <w:ind w:left="708"/>
        <w:jc w:val="center"/>
        <w:rPr>
          <w:rFonts w:eastAsia="Times New Roman" w:cs="Times New Roman"/>
          <w:b/>
          <w:bCs/>
          <w:i/>
          <w:iCs/>
          <w:color w:val="000000"/>
          <w:lang w:eastAsia="hr-HR"/>
        </w:rPr>
      </w:pPr>
    </w:p>
    <w:p w14:paraId="32C8855A" w14:textId="442EB191" w:rsidR="00323124" w:rsidRPr="00615C9F" w:rsidRDefault="00323124" w:rsidP="00535C4B">
      <w:pPr>
        <w:spacing w:after="0" w:line="240" w:lineRule="auto"/>
        <w:ind w:left="708"/>
        <w:jc w:val="center"/>
        <w:rPr>
          <w:rFonts w:eastAsia="Times New Roman" w:cs="Times New Roman"/>
          <w:b/>
          <w:bCs/>
          <w:i/>
          <w:iCs/>
          <w:color w:val="000000"/>
          <w:lang w:eastAsia="hr-HR"/>
        </w:rPr>
      </w:pPr>
    </w:p>
    <w:p w14:paraId="51B093D4" w14:textId="77777777" w:rsidR="005A4EB4" w:rsidRPr="00615C9F" w:rsidRDefault="0085251B" w:rsidP="0000470C">
      <w:pPr>
        <w:pStyle w:val="Odlomakpopisa"/>
        <w:numPr>
          <w:ilvl w:val="0"/>
          <w:numId w:val="18"/>
        </w:numPr>
        <w:spacing w:line="360" w:lineRule="auto"/>
        <w:ind w:left="567" w:hanging="567"/>
        <w:rPr>
          <w:b/>
          <w:bCs/>
        </w:rPr>
      </w:pPr>
      <w:r w:rsidRPr="00615C9F">
        <w:rPr>
          <w:b/>
          <w:bCs/>
        </w:rPr>
        <w:t>PREDMET NATJEČAJA</w:t>
      </w:r>
    </w:p>
    <w:p w14:paraId="013AE541" w14:textId="75250979" w:rsidR="00092486" w:rsidRPr="00201B4A" w:rsidRDefault="008E738A" w:rsidP="00201B4A">
      <w:pPr>
        <w:spacing w:line="240" w:lineRule="auto"/>
        <w:jc w:val="both"/>
      </w:pPr>
      <w:r w:rsidRPr="00615C9F">
        <w:t>Davanje u zakup poslovn</w:t>
      </w:r>
      <w:r w:rsidR="00201B4A">
        <w:t>og</w:t>
      </w:r>
      <w:r w:rsidR="00535C4B" w:rsidRPr="00615C9F">
        <w:t xml:space="preserve"> prostora</w:t>
      </w:r>
      <w:r w:rsidR="00914280" w:rsidRPr="00615C9F">
        <w:t xml:space="preserve"> </w:t>
      </w:r>
      <w:r w:rsidR="00201B4A" w:rsidRPr="00201B4A">
        <w:rPr>
          <w:rFonts w:eastAsia="Times New Roman" w:cs="Times New Roman"/>
          <w:bCs/>
          <w:iCs/>
          <w:color w:val="000000"/>
          <w:szCs w:val="20"/>
          <w:lang w:eastAsia="hr-HR"/>
        </w:rPr>
        <w:t xml:space="preserve">- dijela </w:t>
      </w:r>
      <w:r w:rsidR="00201B4A" w:rsidRPr="00201B4A">
        <w:rPr>
          <w:rFonts w:eastAsia="Times New Roman" w:cs="Times New Roman"/>
          <w:bCs/>
          <w:iCs/>
          <w:color w:val="000000"/>
          <w:lang w:eastAsia="hr-HR"/>
        </w:rPr>
        <w:t xml:space="preserve">k.č.br. 1147/1, upisane u zkul. 2412 k.o. Kostrena Lucija i to Javne zgrade ukupne </w:t>
      </w:r>
      <w:r w:rsidR="00201B4A" w:rsidRPr="00201B4A">
        <w:rPr>
          <w:rFonts w:eastAsia="Times New Roman" w:cs="Times New Roman"/>
          <w:bCs/>
          <w:iCs/>
          <w:lang w:eastAsia="hr-HR"/>
        </w:rPr>
        <w:t>neto površine 103.27 m</w:t>
      </w:r>
      <w:r w:rsidR="00201B4A" w:rsidRPr="00201B4A">
        <w:rPr>
          <w:rFonts w:eastAsia="Times New Roman" w:cs="Times New Roman"/>
          <w:bCs/>
          <w:iCs/>
          <w:vertAlign w:val="superscript"/>
          <w:lang w:eastAsia="hr-HR"/>
        </w:rPr>
        <w:t>2</w:t>
      </w:r>
      <w:r w:rsidR="00201B4A" w:rsidRPr="00201B4A">
        <w:rPr>
          <w:rFonts w:eastAsia="Times New Roman" w:cs="Times New Roman"/>
          <w:bCs/>
          <w:iCs/>
          <w:lang w:eastAsia="hr-HR"/>
        </w:rPr>
        <w:t xml:space="preserve"> (prizemlje + kat)</w:t>
      </w:r>
      <w:r w:rsidR="00201B4A" w:rsidRPr="00201B4A">
        <w:rPr>
          <w:rFonts w:eastAsia="Times New Roman" w:cs="Times New Roman"/>
          <w:bCs/>
          <w:iCs/>
          <w:color w:val="FF0000"/>
          <w:lang w:eastAsia="hr-HR"/>
        </w:rPr>
        <w:t xml:space="preserve"> </w:t>
      </w:r>
      <w:r w:rsidR="00201B4A" w:rsidRPr="00201B4A">
        <w:rPr>
          <w:rFonts w:eastAsia="Times New Roman" w:cs="Times New Roman"/>
          <w:bCs/>
          <w:iCs/>
          <w:color w:val="000000"/>
          <w:lang w:eastAsia="hr-HR"/>
        </w:rPr>
        <w:t>na adresi  Kostrenskih boraca 1A</w:t>
      </w:r>
      <w:r w:rsidR="00201B4A">
        <w:rPr>
          <w:rFonts w:eastAsia="Times New Roman" w:cs="Times New Roman"/>
          <w:bCs/>
          <w:iCs/>
          <w:color w:val="000000"/>
          <w:lang w:eastAsia="hr-HR"/>
        </w:rPr>
        <w:t xml:space="preserve">. </w:t>
      </w:r>
    </w:p>
    <w:p w14:paraId="11833E1B" w14:textId="4FE92AFF" w:rsidR="00092486" w:rsidRPr="00201B4A" w:rsidRDefault="00092486" w:rsidP="00201B4A">
      <w:pPr>
        <w:spacing w:line="240" w:lineRule="auto"/>
        <w:jc w:val="both"/>
        <w:rPr>
          <w:bCs/>
          <w:color w:val="000000"/>
        </w:rPr>
      </w:pPr>
      <w:r w:rsidRPr="00201B4A">
        <w:rPr>
          <w:bCs/>
          <w:color w:val="000000"/>
        </w:rPr>
        <w:t>Početna cijena mjesečne zakupnine iznosi</w:t>
      </w:r>
      <w:r w:rsidRPr="00201B4A">
        <w:rPr>
          <w:b/>
          <w:color w:val="000000"/>
        </w:rPr>
        <w:t xml:space="preserve"> </w:t>
      </w:r>
      <w:r w:rsidR="008A3248" w:rsidRPr="00201B4A">
        <w:rPr>
          <w:b/>
          <w:color w:val="000000"/>
        </w:rPr>
        <w:t xml:space="preserve">0,23 €/m2 mjesečno uvećano za PDV </w:t>
      </w:r>
      <w:r w:rsidR="008A3248" w:rsidRPr="00201B4A">
        <w:rPr>
          <w:bCs/>
          <w:color w:val="000000"/>
        </w:rPr>
        <w:t xml:space="preserve">odnosno </w:t>
      </w:r>
      <w:r w:rsidR="00201B4A">
        <w:rPr>
          <w:b/>
          <w:color w:val="000000"/>
        </w:rPr>
        <w:t xml:space="preserve">23,75 </w:t>
      </w:r>
      <w:r w:rsidRPr="00201B4A">
        <w:rPr>
          <w:b/>
          <w:color w:val="000000"/>
        </w:rPr>
        <w:t xml:space="preserve">€ mjesečno uvećano za PDV </w:t>
      </w:r>
      <w:r w:rsidRPr="00201B4A">
        <w:rPr>
          <w:bCs/>
          <w:color w:val="000000"/>
        </w:rPr>
        <w:t xml:space="preserve">za ukupnu površinu zakupa od </w:t>
      </w:r>
      <w:r w:rsidR="00201B4A">
        <w:rPr>
          <w:bCs/>
          <w:color w:val="000000"/>
        </w:rPr>
        <w:t>103.27</w:t>
      </w:r>
      <w:r w:rsidRPr="00201B4A">
        <w:rPr>
          <w:bCs/>
          <w:color w:val="000000"/>
        </w:rPr>
        <w:t xml:space="preserve"> m2. </w:t>
      </w:r>
    </w:p>
    <w:p w14:paraId="7208F92E" w14:textId="0C4F55F8" w:rsidR="00535C4B" w:rsidRPr="00615C9F" w:rsidRDefault="005A4EB4" w:rsidP="00535C4B">
      <w:pPr>
        <w:jc w:val="both"/>
      </w:pPr>
      <w:r w:rsidRPr="00615C9F">
        <w:t>Ugovor o zakupu poslovn</w:t>
      </w:r>
      <w:r w:rsidR="003831B0">
        <w:t>og</w:t>
      </w:r>
      <w:r w:rsidR="0095154E" w:rsidRPr="00615C9F">
        <w:t xml:space="preserve"> </w:t>
      </w:r>
      <w:r w:rsidRPr="00615C9F">
        <w:t>prostora</w:t>
      </w:r>
      <w:r w:rsidR="0095154E" w:rsidRPr="00615C9F">
        <w:t xml:space="preserve"> </w:t>
      </w:r>
      <w:r w:rsidRPr="00615C9F">
        <w:t xml:space="preserve">sklapa se na određeno vrijeme od </w:t>
      </w:r>
      <w:r w:rsidRPr="00615C9F">
        <w:rPr>
          <w:b/>
          <w:bCs/>
        </w:rPr>
        <w:t>5 (pet) godina</w:t>
      </w:r>
      <w:r w:rsidRPr="00615C9F">
        <w:t>.</w:t>
      </w:r>
      <w:r w:rsidR="00535C4B" w:rsidRPr="00615C9F">
        <w:tab/>
      </w:r>
    </w:p>
    <w:p w14:paraId="10CCC76D" w14:textId="42BBE000" w:rsidR="00201B4A" w:rsidRPr="00201B4A" w:rsidRDefault="0095154E" w:rsidP="008736CE">
      <w:pPr>
        <w:jc w:val="both"/>
        <w:rPr>
          <w:iCs/>
        </w:rPr>
      </w:pPr>
      <w:r w:rsidRPr="00615C9F">
        <w:t>Poslovni prostor daj</w:t>
      </w:r>
      <w:r w:rsidR="00201B4A">
        <w:t>e</w:t>
      </w:r>
      <w:r w:rsidRPr="00615C9F">
        <w:t xml:space="preserve"> se u zakup </w:t>
      </w:r>
      <w:r w:rsidRPr="00615C9F">
        <w:rPr>
          <w:b/>
          <w:bCs/>
        </w:rPr>
        <w:t>za obavljanje</w:t>
      </w:r>
      <w:r w:rsidRPr="00615C9F">
        <w:t xml:space="preserve"> </w:t>
      </w:r>
      <w:r w:rsidRPr="00615C9F">
        <w:rPr>
          <w:b/>
          <w:bCs/>
        </w:rPr>
        <w:t>d</w:t>
      </w:r>
      <w:r w:rsidR="00535C4B" w:rsidRPr="00615C9F">
        <w:rPr>
          <w:b/>
          <w:bCs/>
        </w:rPr>
        <w:t>jelatnost</w:t>
      </w:r>
      <w:r w:rsidRPr="00615C9F">
        <w:rPr>
          <w:b/>
          <w:bCs/>
        </w:rPr>
        <w:t>i</w:t>
      </w:r>
      <w:r w:rsidR="00535C4B" w:rsidRPr="00615C9F">
        <w:t xml:space="preserve"> </w:t>
      </w:r>
      <w:r w:rsidR="00201B4A" w:rsidRPr="00201B4A">
        <w:rPr>
          <w:rFonts w:eastAsia="Times New Roman" w:cs="Times New Roman"/>
          <w:b/>
          <w:iCs/>
          <w:lang w:eastAsia="hr-HR"/>
        </w:rPr>
        <w:t>udruge građana – neprofitabilne usluge; promicanje i razvoj turizma</w:t>
      </w:r>
      <w:r w:rsidR="00201B4A" w:rsidRPr="00201B4A">
        <w:rPr>
          <w:rFonts w:eastAsia="Times New Roman" w:cs="Times New Roman"/>
          <w:b/>
          <w:iCs/>
          <w:color w:val="000000"/>
          <w:szCs w:val="20"/>
          <w:lang w:eastAsia="hr-HR"/>
        </w:rPr>
        <w:t>.</w:t>
      </w:r>
    </w:p>
    <w:p w14:paraId="36C83A9B" w14:textId="77777777" w:rsidR="00443E19" w:rsidRPr="00615C9F" w:rsidRDefault="00C148E3" w:rsidP="0000470C">
      <w:pPr>
        <w:pStyle w:val="Odlomakpopisa"/>
        <w:numPr>
          <w:ilvl w:val="0"/>
          <w:numId w:val="18"/>
        </w:numPr>
        <w:spacing w:line="360" w:lineRule="auto"/>
        <w:ind w:left="567" w:hanging="567"/>
        <w:rPr>
          <w:b/>
          <w:bCs/>
        </w:rPr>
      </w:pPr>
      <w:r w:rsidRPr="00615C9F">
        <w:rPr>
          <w:b/>
          <w:bCs/>
        </w:rPr>
        <w:t>UVJETI NATJEČAJA</w:t>
      </w:r>
    </w:p>
    <w:p w14:paraId="781BFEC8" w14:textId="2800A194" w:rsidR="00341119" w:rsidRPr="00615C9F" w:rsidRDefault="008D0812" w:rsidP="00341119">
      <w:pPr>
        <w:jc w:val="both"/>
        <w:rPr>
          <w:b/>
          <w:bCs/>
          <w:i/>
          <w:iCs/>
        </w:rPr>
      </w:pPr>
      <w:r w:rsidRPr="00615C9F">
        <w:t xml:space="preserve">Pravo sudjelovanja na natječaju imaju </w:t>
      </w:r>
      <w:r w:rsidR="00931F27">
        <w:rPr>
          <w:b/>
          <w:bCs/>
        </w:rPr>
        <w:t xml:space="preserve">pravne osobe </w:t>
      </w:r>
      <w:r w:rsidRPr="00615C9F">
        <w:t>upisane u Registar udruga Republike Hrvatske</w:t>
      </w:r>
      <w:r w:rsidR="00931F27">
        <w:t xml:space="preserve"> ili drugi odgovarajući registar</w:t>
      </w:r>
      <w:r w:rsidR="00053695">
        <w:t>/upisnik</w:t>
      </w:r>
      <w:r w:rsidR="00535C4B" w:rsidRPr="00615C9F">
        <w:t>, čij</w:t>
      </w:r>
      <w:r w:rsidR="00341119" w:rsidRPr="00615C9F">
        <w:t>e</w:t>
      </w:r>
      <w:r w:rsidR="00535C4B" w:rsidRPr="00615C9F">
        <w:t xml:space="preserve"> je</w:t>
      </w:r>
      <w:r w:rsidR="00203675" w:rsidRPr="00615C9F">
        <w:t xml:space="preserve"> </w:t>
      </w:r>
      <w:r w:rsidR="00341119" w:rsidRPr="00615C9F">
        <w:t xml:space="preserve">djelovanje usmjereno na područje </w:t>
      </w:r>
      <w:r w:rsidR="00931F27">
        <w:t xml:space="preserve">promicanja i razvoja turizma. </w:t>
      </w:r>
    </w:p>
    <w:p w14:paraId="6ED9C9B7" w14:textId="4941CD67" w:rsidR="00B22DC5" w:rsidRPr="00615C9F" w:rsidRDefault="00B22DC5" w:rsidP="00471D59">
      <w:pPr>
        <w:spacing w:line="240" w:lineRule="auto"/>
        <w:jc w:val="both"/>
        <w:rPr>
          <w:b/>
          <w:bCs/>
        </w:rPr>
      </w:pPr>
      <w:r w:rsidRPr="00615C9F">
        <w:t>Davanje u zakup poslovn</w:t>
      </w:r>
      <w:r w:rsidR="00821D7D">
        <w:t>og</w:t>
      </w:r>
      <w:r w:rsidRPr="00615C9F">
        <w:t xml:space="preserve"> prostor</w:t>
      </w:r>
      <w:r w:rsidR="005A0978" w:rsidRPr="00615C9F">
        <w:t>a</w:t>
      </w:r>
      <w:r w:rsidRPr="00615C9F">
        <w:t xml:space="preserve"> obavlja se prikupljanjem pisanih ponuda u zatvorenim omotnicama, uz prethodnu uplatu</w:t>
      </w:r>
      <w:r w:rsidR="00341119" w:rsidRPr="00615C9F">
        <w:rPr>
          <w:b/>
          <w:bCs/>
        </w:rPr>
        <w:t xml:space="preserve"> JAMČEVINE</w:t>
      </w:r>
      <w:r w:rsidR="00931F27">
        <w:rPr>
          <w:b/>
          <w:bCs/>
        </w:rPr>
        <w:t xml:space="preserve"> </w:t>
      </w:r>
      <w:r w:rsidRPr="00615C9F">
        <w:t xml:space="preserve">u iznosu od </w:t>
      </w:r>
      <w:r w:rsidR="00931F27">
        <w:rPr>
          <w:b/>
          <w:bCs/>
        </w:rPr>
        <w:t>2</w:t>
      </w:r>
      <w:r w:rsidR="00AB021F" w:rsidRPr="00931F27">
        <w:rPr>
          <w:b/>
          <w:bCs/>
        </w:rPr>
        <w:t>0,00 €</w:t>
      </w:r>
      <w:r w:rsidR="00341119" w:rsidRPr="00931F27">
        <w:rPr>
          <w:b/>
          <w:bCs/>
        </w:rPr>
        <w:t xml:space="preserve"> </w:t>
      </w:r>
      <w:r w:rsidRPr="00615C9F">
        <w:t xml:space="preserve">u korist proračuna Općine Kostrena na račun broj: </w:t>
      </w:r>
      <w:r w:rsidRPr="00615C9F">
        <w:rPr>
          <w:b/>
          <w:bCs/>
        </w:rPr>
        <w:t>IBAN</w:t>
      </w:r>
      <w:r w:rsidR="00C67AB5">
        <w:rPr>
          <w:b/>
          <w:bCs/>
        </w:rPr>
        <w:t>:</w:t>
      </w:r>
      <w:r w:rsidRPr="00615C9F">
        <w:rPr>
          <w:b/>
          <w:bCs/>
        </w:rPr>
        <w:t xml:space="preserve"> HR17 2340 0091 8538 0000 0, Model: 68, Poziv na broj: </w:t>
      </w:r>
      <w:r w:rsidR="00EE22B5">
        <w:rPr>
          <w:b/>
          <w:bCs/>
        </w:rPr>
        <w:t>9016</w:t>
      </w:r>
      <w:r w:rsidRPr="00615C9F">
        <w:rPr>
          <w:b/>
          <w:bCs/>
        </w:rPr>
        <w:t xml:space="preserve"> – OIB ponuditelja.</w:t>
      </w:r>
    </w:p>
    <w:p w14:paraId="341C6027" w14:textId="77777777" w:rsidR="00B22DC5" w:rsidRPr="00615C9F" w:rsidRDefault="00B22DC5" w:rsidP="00AB021F">
      <w:pPr>
        <w:spacing w:line="240" w:lineRule="auto"/>
        <w:jc w:val="both"/>
      </w:pPr>
      <w:r w:rsidRPr="00615C9F">
        <w:t>Ponude koje ne sadrže dokaz o uplaćenoj jamčevini neće se razmatrati.</w:t>
      </w:r>
    </w:p>
    <w:p w14:paraId="3FA17695" w14:textId="266E24CC" w:rsidR="00B22DC5" w:rsidRPr="00615C9F" w:rsidRDefault="00B22DC5" w:rsidP="00AB021F">
      <w:pPr>
        <w:spacing w:line="240" w:lineRule="auto"/>
        <w:jc w:val="both"/>
      </w:pPr>
      <w:r w:rsidRPr="00615C9F">
        <w:t xml:space="preserve">Utvrđenu jamčevinu u iznosu od </w:t>
      </w:r>
      <w:r w:rsidR="00931F27">
        <w:t>2</w:t>
      </w:r>
      <w:r w:rsidR="00341119" w:rsidRPr="00615C9F">
        <w:t xml:space="preserve">0,00 € </w:t>
      </w:r>
      <w:r w:rsidRPr="00615C9F">
        <w:t>ponuditelj je obvezan uplatiti najkasnije do isteka zadnjeg dana roka za dostavu ponuda</w:t>
      </w:r>
      <w:r w:rsidR="00F45E43" w:rsidRPr="00615C9F">
        <w:t>.</w:t>
      </w:r>
    </w:p>
    <w:p w14:paraId="304F17BC" w14:textId="77777777" w:rsidR="00B22DC5" w:rsidRPr="00615C9F" w:rsidRDefault="00B22DC5" w:rsidP="00AB021F">
      <w:pPr>
        <w:spacing w:line="240" w:lineRule="auto"/>
        <w:jc w:val="both"/>
      </w:pPr>
      <w:r w:rsidRPr="00615C9F">
        <w:t>Najpovoljnijem ponuditelju uplaćeni iznos jamčevine uračunava se u cijenu zakupnine, dok se ostalim ponuditeljima uplaćena jamčevina vraća najkasnije u roku od 30 (trideset) dana od dana izbora najpovoljnijeg ponuditelja.</w:t>
      </w:r>
    </w:p>
    <w:p w14:paraId="654E4676" w14:textId="0C25B4E0" w:rsidR="00B22DC5" w:rsidRPr="00615C9F" w:rsidRDefault="00B22DC5" w:rsidP="00AB021F">
      <w:pPr>
        <w:jc w:val="both"/>
        <w:rPr>
          <w:b/>
          <w:bCs/>
        </w:rPr>
      </w:pPr>
      <w:r w:rsidRPr="00615C9F">
        <w:t>Odabrani (najpovoljniji) ponuditelj dužan je u roku od 15 (petnaest) dana od dana donošenja odluke o izboru najpovoljnijeg ponuditelja preuzeti poslovni prostor i s Općinom Kostrena sklopiti ugovor o zakupu poslovnog prostora.</w:t>
      </w:r>
      <w:r w:rsidR="00F45E43" w:rsidRPr="00615C9F">
        <w:t xml:space="preserve"> </w:t>
      </w:r>
      <w:r w:rsidRPr="00615C9F">
        <w:t xml:space="preserve">Ukoliko odabrani ponuditelj nakon donošenja odluke o izboru najpovoljnijeg ponuditelja odustane od sklapanja ugovora ili ne pristupi u roku određenom za sklapanje ugovora bez opravdanog razloga, isti nema pravo na povrat jamčevine. </w:t>
      </w:r>
    </w:p>
    <w:p w14:paraId="06F1FB6E" w14:textId="6D3298AF" w:rsidR="00F45E43" w:rsidRPr="00615C9F" w:rsidRDefault="00B22DC5" w:rsidP="00AB021F">
      <w:pPr>
        <w:jc w:val="both"/>
      </w:pPr>
      <w:r w:rsidRPr="00615C9F">
        <w:t>Poslovni prostor daje</w:t>
      </w:r>
      <w:r w:rsidR="00535C4B" w:rsidRPr="00615C9F">
        <w:t xml:space="preserve"> se</w:t>
      </w:r>
      <w:r w:rsidRPr="00615C9F">
        <w:t xml:space="preserve"> u zakup u viđenom stanju.</w:t>
      </w:r>
      <w:r w:rsidR="00F45E43" w:rsidRPr="00615C9F">
        <w:t xml:space="preserve"> Odabrani (najpovoljniji) ponuditelj dužan je u roku od 15 (petnaest) dana od dana potpisivanja ugovora o zakupu isti privesti ugovornoj namjeni o svom trošku te za svaki mjesec od dana sklapanja ugovora o zakupu plaćati zakupninu. </w:t>
      </w:r>
    </w:p>
    <w:p w14:paraId="0C476748" w14:textId="77777777" w:rsidR="00B22DC5" w:rsidRPr="00615C9F" w:rsidRDefault="00B22DC5" w:rsidP="00AB021F">
      <w:pPr>
        <w:jc w:val="both"/>
      </w:pPr>
      <w:r w:rsidRPr="00615C9F">
        <w:lastRenderedPageBreak/>
        <w:t xml:space="preserve">Najpovoljniji ponuditelj obvezuje se potpisom ugovora prihvatiti odredbe </w:t>
      </w:r>
      <w:r w:rsidRPr="00615C9F">
        <w:rPr>
          <w:i/>
          <w:iCs/>
        </w:rPr>
        <w:t>Odluke o zakupu i kupoprodaji poslovnog prostora u vlasništvu Općine Kostrena</w:t>
      </w:r>
      <w:r w:rsidRPr="00615C9F">
        <w:t xml:space="preserve"> </w:t>
      </w:r>
      <w:r w:rsidRPr="00615C9F">
        <w:rPr>
          <w:i/>
          <w:iCs/>
        </w:rPr>
        <w:t>(„Službene novine Općine Kostrena“ broj 5/19)</w:t>
      </w:r>
      <w:r w:rsidRPr="00615C9F">
        <w:t xml:space="preserve">, kao i stvarno stanje poslovnog prostora koje se daje u zakup. </w:t>
      </w:r>
    </w:p>
    <w:p w14:paraId="2A51F11A" w14:textId="77777777" w:rsidR="00B22DC5" w:rsidRPr="00615C9F" w:rsidRDefault="00B22DC5" w:rsidP="00AB021F">
      <w:pPr>
        <w:jc w:val="both"/>
      </w:pPr>
      <w:r w:rsidRPr="00615C9F">
        <w:t xml:space="preserve">Natječaj za davanje u zakup poslovnog prostora smatra se valjanim ako je pravovremeno podnesena barem jedna ponuda koja ispunjava uvjete natječaja i nudi barem najnižu (početnu) cijenu objavljenu u natječaju. </w:t>
      </w:r>
    </w:p>
    <w:p w14:paraId="249B31E9" w14:textId="77777777" w:rsidR="00B22DC5" w:rsidRPr="00615C9F" w:rsidRDefault="00B22DC5" w:rsidP="00AB021F">
      <w:pPr>
        <w:jc w:val="both"/>
      </w:pPr>
      <w:r w:rsidRPr="00615C9F">
        <w:t>U natječaju ne može sudjelovati ponuditelj koji je zakupnik poslovnog prostora u vlasništvu Općine Kostrena, a koji ne ispunjava obveze iz ugovora o zakupu ili neuredno ispunjava obveze prema Općini Kostrena.</w:t>
      </w:r>
    </w:p>
    <w:p w14:paraId="70D68BB6" w14:textId="22A64B56" w:rsidR="00B22DC5" w:rsidRPr="00615C9F" w:rsidRDefault="00B22DC5" w:rsidP="00AB021F">
      <w:pPr>
        <w:jc w:val="both"/>
      </w:pPr>
      <w:r w:rsidRPr="00615C9F">
        <w:t>U natječaju ne može sudjelovati</w:t>
      </w:r>
      <w:r w:rsidR="00A21C5A">
        <w:t xml:space="preserve"> ponuditelj</w:t>
      </w:r>
      <w:r w:rsidRPr="00615C9F">
        <w:t xml:space="preserve"> koji ima dospjelih nepodmirenih obveza prema Općini Kostrena i državnom proračunu po bilo kojoj osnovi, osim ako je sukladno posebnim propisima odobrena odgoda plaćanja navedenih obveza.</w:t>
      </w:r>
    </w:p>
    <w:p w14:paraId="71BABDAD" w14:textId="4D4529A5" w:rsidR="00566850" w:rsidRPr="00615C9F" w:rsidRDefault="003C28B2" w:rsidP="00AB021F">
      <w:pPr>
        <w:jc w:val="both"/>
      </w:pPr>
      <w:r w:rsidRPr="00615C9F">
        <w:t>Punomoćnik ponuditelja dužan je najkasnije do održavanja javnog natječaja dostaviti punomoć za zastupanje potpisanu od strane zakonskog zastupnika</w:t>
      </w:r>
      <w:r w:rsidR="00B07F8D">
        <w:t xml:space="preserve"> ponuditelja</w:t>
      </w:r>
      <w:r w:rsidRPr="00615C9F">
        <w:t>, ako imenovani nije u mogućnosti osobno prisustvovati natječaju.</w:t>
      </w:r>
    </w:p>
    <w:p w14:paraId="240B79BB" w14:textId="77777777" w:rsidR="00566850" w:rsidRPr="00615C9F" w:rsidRDefault="004D4423" w:rsidP="00AB021F">
      <w:pPr>
        <w:spacing w:line="360" w:lineRule="auto"/>
        <w:ind w:left="567" w:hanging="567"/>
        <w:rPr>
          <w:b/>
          <w:bCs/>
        </w:rPr>
      </w:pPr>
      <w:r w:rsidRPr="00615C9F">
        <w:rPr>
          <w:b/>
          <w:bCs/>
        </w:rPr>
        <w:t xml:space="preserve">III)    </w:t>
      </w:r>
      <w:r w:rsidR="00566850" w:rsidRPr="00615C9F">
        <w:rPr>
          <w:b/>
          <w:bCs/>
        </w:rPr>
        <w:t>SADRŽAJ PONUDE</w:t>
      </w:r>
    </w:p>
    <w:p w14:paraId="6749B35A" w14:textId="77777777" w:rsidR="00A47498" w:rsidRPr="00615C9F" w:rsidRDefault="00A47498" w:rsidP="00AB021F">
      <w:pPr>
        <w:spacing w:line="360" w:lineRule="auto"/>
        <w:jc w:val="both"/>
      </w:pPr>
      <w:r w:rsidRPr="00615C9F">
        <w:t>Pisana ponuda za sudjelovanje na natječaju mora sadržavati:</w:t>
      </w:r>
    </w:p>
    <w:p w14:paraId="11727B49" w14:textId="402D93DA" w:rsidR="00A47498" w:rsidRPr="00DF633F" w:rsidRDefault="00A47498" w:rsidP="00535C4B">
      <w:pPr>
        <w:pStyle w:val="Odlomakpopisa"/>
        <w:numPr>
          <w:ilvl w:val="0"/>
          <w:numId w:val="20"/>
        </w:numPr>
        <w:spacing w:after="0" w:line="240" w:lineRule="auto"/>
        <w:jc w:val="both"/>
      </w:pPr>
      <w:r w:rsidRPr="00DF633F">
        <w:t xml:space="preserve">naziv </w:t>
      </w:r>
      <w:r w:rsidR="002E3041">
        <w:t>pravne osobe</w:t>
      </w:r>
      <w:r w:rsidRPr="00DF633F">
        <w:t>, OIB i adresu sjedišta,</w:t>
      </w:r>
    </w:p>
    <w:p w14:paraId="6FF04F19" w14:textId="76F93590" w:rsidR="00A47498" w:rsidRPr="00DF633F" w:rsidRDefault="00A47498" w:rsidP="00535C4B">
      <w:pPr>
        <w:pStyle w:val="Odlomakpopisa"/>
        <w:numPr>
          <w:ilvl w:val="0"/>
          <w:numId w:val="20"/>
        </w:numPr>
        <w:spacing w:after="0" w:line="240" w:lineRule="auto"/>
        <w:jc w:val="both"/>
      </w:pPr>
      <w:r w:rsidRPr="00DF633F">
        <w:t>oznaku poslovn</w:t>
      </w:r>
      <w:r w:rsidR="00D434CA">
        <w:t>og</w:t>
      </w:r>
      <w:r w:rsidRPr="00DF633F">
        <w:t xml:space="preserve"> prostora</w:t>
      </w:r>
      <w:r w:rsidR="00D434CA">
        <w:t xml:space="preserve">, </w:t>
      </w:r>
    </w:p>
    <w:p w14:paraId="71175908" w14:textId="0C55D00D" w:rsidR="00A47498" w:rsidRPr="00DF633F" w:rsidRDefault="00A47498" w:rsidP="00535C4B">
      <w:pPr>
        <w:pStyle w:val="Odlomakpopisa"/>
        <w:numPr>
          <w:ilvl w:val="0"/>
          <w:numId w:val="20"/>
        </w:numPr>
        <w:spacing w:after="0" w:line="240" w:lineRule="auto"/>
        <w:jc w:val="both"/>
      </w:pPr>
      <w:r w:rsidRPr="00DF633F">
        <w:t xml:space="preserve">iznos ponuđene mjesečne zakupnine </w:t>
      </w:r>
      <w:r w:rsidR="00A6158C" w:rsidRPr="00DF633F">
        <w:t>po m2</w:t>
      </w:r>
      <w:r w:rsidR="00A6158C" w:rsidRPr="00DF633F">
        <w:rPr>
          <w:color w:val="FF0000"/>
        </w:rPr>
        <w:t xml:space="preserve"> </w:t>
      </w:r>
      <w:r w:rsidR="00A6158C">
        <w:t xml:space="preserve">bez PDV-a </w:t>
      </w:r>
      <w:r w:rsidRPr="00DF633F">
        <w:t>(ne može biti niž</w:t>
      </w:r>
      <w:r w:rsidR="00A6158C">
        <w:t>i</w:t>
      </w:r>
      <w:r w:rsidRPr="00DF633F">
        <w:t xml:space="preserve"> od početne cijene),</w:t>
      </w:r>
    </w:p>
    <w:p w14:paraId="27BF77ED" w14:textId="2A40FBC6" w:rsidR="00A47498" w:rsidRPr="00DF633F" w:rsidRDefault="00A47498" w:rsidP="00535C4B">
      <w:pPr>
        <w:pStyle w:val="Odlomakpopisa"/>
        <w:numPr>
          <w:ilvl w:val="0"/>
          <w:numId w:val="20"/>
        </w:numPr>
        <w:spacing w:after="0" w:line="240" w:lineRule="auto"/>
        <w:jc w:val="both"/>
      </w:pPr>
      <w:r w:rsidRPr="00DF633F">
        <w:t xml:space="preserve">IBAN računa ponuditelja radi povrata </w:t>
      </w:r>
      <w:r w:rsidR="00AB021F" w:rsidRPr="00DF633F">
        <w:t>jamčevine</w:t>
      </w:r>
      <w:r w:rsidRPr="00DF633F">
        <w:t>,</w:t>
      </w:r>
    </w:p>
    <w:p w14:paraId="776887DA" w14:textId="5424FF14" w:rsidR="00A47498" w:rsidRPr="00DF633F" w:rsidRDefault="00A721D2" w:rsidP="00535C4B">
      <w:pPr>
        <w:pStyle w:val="Odlomakpopisa"/>
        <w:numPr>
          <w:ilvl w:val="0"/>
          <w:numId w:val="20"/>
        </w:numPr>
        <w:spacing w:after="0" w:line="240" w:lineRule="auto"/>
        <w:jc w:val="both"/>
      </w:pPr>
      <w:r w:rsidRPr="00DF633F">
        <w:t xml:space="preserve">e-mail adresa i </w:t>
      </w:r>
      <w:r w:rsidR="00A47498" w:rsidRPr="00DF633F">
        <w:t>kontakt broj</w:t>
      </w:r>
      <w:r w:rsidR="00DF633F" w:rsidRPr="00DF633F">
        <w:t>.</w:t>
      </w:r>
    </w:p>
    <w:p w14:paraId="00309E5A" w14:textId="77777777" w:rsidR="00A47498" w:rsidRPr="00615C9F" w:rsidRDefault="00A47498" w:rsidP="00AB021F">
      <w:pPr>
        <w:spacing w:after="0" w:line="240" w:lineRule="auto"/>
        <w:jc w:val="both"/>
      </w:pPr>
    </w:p>
    <w:p w14:paraId="64378263" w14:textId="62964EAB" w:rsidR="00A47498" w:rsidRPr="00615C9F" w:rsidRDefault="00A47498" w:rsidP="00AB021F">
      <w:pPr>
        <w:spacing w:after="0" w:line="240" w:lineRule="auto"/>
        <w:jc w:val="both"/>
      </w:pPr>
      <w:r w:rsidRPr="00615C9F">
        <w:t>Uz pisanu ponudu</w:t>
      </w:r>
      <w:r w:rsidR="00CB4DDB">
        <w:t xml:space="preserve"> (koju je moguće podnijeti i na priloženom prilagođenom OBRASCU)</w:t>
      </w:r>
      <w:r w:rsidRPr="00615C9F">
        <w:t xml:space="preserve"> obvezno se prilaže:</w:t>
      </w:r>
    </w:p>
    <w:p w14:paraId="409209CD" w14:textId="77777777" w:rsidR="00A47498" w:rsidRPr="00615C9F" w:rsidRDefault="00A47498" w:rsidP="00AB021F">
      <w:pPr>
        <w:spacing w:after="0" w:line="240" w:lineRule="auto"/>
        <w:jc w:val="both"/>
      </w:pPr>
    </w:p>
    <w:p w14:paraId="3D8ECCAC" w14:textId="302D73DE" w:rsidR="00A47498" w:rsidRPr="00615C9F" w:rsidRDefault="00A47498" w:rsidP="00AB021F">
      <w:pPr>
        <w:spacing w:after="0" w:line="240" w:lineRule="auto"/>
        <w:jc w:val="both"/>
      </w:pPr>
      <w:r w:rsidRPr="00615C9F">
        <w:t xml:space="preserve">- </w:t>
      </w:r>
      <w:r w:rsidR="005240E2">
        <w:t xml:space="preserve">ispis iz </w:t>
      </w:r>
      <w:r w:rsidR="00D434CA">
        <w:t xml:space="preserve"> odgovarajućeg r</w:t>
      </w:r>
      <w:r w:rsidR="005240E2">
        <w:t>egistra</w:t>
      </w:r>
      <w:r w:rsidRPr="00615C9F">
        <w:t xml:space="preserve">, </w:t>
      </w:r>
    </w:p>
    <w:p w14:paraId="5ACCD8D5" w14:textId="32D22475" w:rsidR="00D434CA" w:rsidRDefault="005F797C" w:rsidP="00AB021F">
      <w:pPr>
        <w:spacing w:after="0" w:line="240" w:lineRule="auto"/>
        <w:jc w:val="both"/>
      </w:pPr>
      <w:r w:rsidRPr="00615C9F">
        <w:t xml:space="preserve">- dokaz da je </w:t>
      </w:r>
      <w:r w:rsidR="00B65D2A" w:rsidRPr="00615C9F">
        <w:t xml:space="preserve">djelovanje </w:t>
      </w:r>
      <w:r w:rsidR="00D434CA">
        <w:t xml:space="preserve">pravne osobe </w:t>
      </w:r>
      <w:r w:rsidRPr="00615C9F">
        <w:t>usmjeren</w:t>
      </w:r>
      <w:r w:rsidR="00B65D2A" w:rsidRPr="00615C9F">
        <w:t>o na</w:t>
      </w:r>
      <w:r w:rsidR="00D434CA">
        <w:t xml:space="preserve"> </w:t>
      </w:r>
      <w:r w:rsidR="00D434CA" w:rsidRPr="00D434CA">
        <w:rPr>
          <w:rFonts w:eastAsia="Times New Roman" w:cs="Times New Roman"/>
          <w:bCs/>
          <w:iCs/>
          <w:lang w:eastAsia="hr-HR"/>
        </w:rPr>
        <w:t>promicanje i razvoj turizma</w:t>
      </w:r>
      <w:r w:rsidR="00BA4548">
        <w:rPr>
          <w:rFonts w:eastAsia="Times New Roman" w:cs="Times New Roman"/>
          <w:bCs/>
          <w:iCs/>
          <w:color w:val="000000"/>
          <w:szCs w:val="20"/>
          <w:lang w:eastAsia="hr-HR"/>
        </w:rPr>
        <w:t xml:space="preserve">, </w:t>
      </w:r>
    </w:p>
    <w:p w14:paraId="2A4EBC1A" w14:textId="77777777" w:rsidR="00A47498" w:rsidRPr="00615C9F" w:rsidRDefault="00A47498" w:rsidP="00AB021F">
      <w:pPr>
        <w:spacing w:after="0" w:line="240" w:lineRule="auto"/>
        <w:jc w:val="both"/>
      </w:pPr>
      <w:r w:rsidRPr="00615C9F">
        <w:t xml:space="preserve">- </w:t>
      </w:r>
      <w:r w:rsidRPr="00615C9F">
        <w:rPr>
          <w:i/>
          <w:iCs/>
        </w:rPr>
        <w:t>potvrda Općine Kostrena, Upravnog odjela za financije i gospodarstvo</w:t>
      </w:r>
      <w:r w:rsidRPr="00615C9F">
        <w:t>, kojom se potvrđuje da ponuditelj nema dospjelih nepodmirenih obveza prema proračunu Općine Kostrena po bilo kojoj osnovi (osim ako je sukladno posebnim propisima odobrena odgoda plaćanja navedenih obveza),</w:t>
      </w:r>
    </w:p>
    <w:p w14:paraId="2992EE37" w14:textId="77777777" w:rsidR="00A47498" w:rsidRPr="00615C9F" w:rsidRDefault="00A47498" w:rsidP="00AB021F">
      <w:pPr>
        <w:spacing w:after="0" w:line="240" w:lineRule="auto"/>
        <w:jc w:val="both"/>
      </w:pPr>
      <w:r w:rsidRPr="00615C9F">
        <w:t xml:space="preserve">- </w:t>
      </w:r>
      <w:r w:rsidRPr="00615C9F">
        <w:rPr>
          <w:i/>
          <w:iCs/>
        </w:rPr>
        <w:t>potvrda Ministarstva financija, Porezne uprave</w:t>
      </w:r>
      <w:r w:rsidRPr="00615C9F">
        <w:t>, kojom se potvrđuje da ponuditelj nema dospjelih nepodmirenih obveza prema državnom pro</w:t>
      </w:r>
      <w:r w:rsidR="00584563" w:rsidRPr="00615C9F">
        <w:t>r</w:t>
      </w:r>
      <w:r w:rsidRPr="00615C9F">
        <w:t>ačunu po bilo kojoj osnovi (osim ako je sukladno posebnim propisima odobrena odgoda plaćanja navedenih obveza</w:t>
      </w:r>
      <w:r w:rsidR="00584563" w:rsidRPr="00615C9F">
        <w:t>),</w:t>
      </w:r>
    </w:p>
    <w:p w14:paraId="04C97360" w14:textId="432CD852" w:rsidR="008D0812" w:rsidRPr="00615C9F" w:rsidRDefault="00584563" w:rsidP="00AB021F">
      <w:pPr>
        <w:spacing w:after="0" w:line="240" w:lineRule="auto"/>
        <w:jc w:val="both"/>
      </w:pPr>
      <w:r w:rsidRPr="00615C9F">
        <w:t xml:space="preserve">- dokaz o uplaćenoj jamčevini u iznosu od </w:t>
      </w:r>
      <w:r w:rsidR="00D434CA">
        <w:t>2</w:t>
      </w:r>
      <w:r w:rsidRPr="00615C9F">
        <w:t xml:space="preserve">0,00 </w:t>
      </w:r>
      <w:r w:rsidR="00AB021F" w:rsidRPr="00615C9F">
        <w:t>€</w:t>
      </w:r>
      <w:r w:rsidR="00D434CA">
        <w:t xml:space="preserve">. </w:t>
      </w:r>
    </w:p>
    <w:p w14:paraId="3F5BD09D" w14:textId="77777777" w:rsidR="008D0812" w:rsidRPr="00615C9F" w:rsidRDefault="008D0812" w:rsidP="00AB021F">
      <w:pPr>
        <w:spacing w:after="0" w:line="240" w:lineRule="auto"/>
        <w:jc w:val="both"/>
        <w:rPr>
          <w:u w:val="single"/>
        </w:rPr>
      </w:pPr>
    </w:p>
    <w:p w14:paraId="7F397005" w14:textId="77777777" w:rsidR="003E6745" w:rsidRDefault="008D0812" w:rsidP="00AB021F">
      <w:pPr>
        <w:spacing w:after="0" w:line="240" w:lineRule="auto"/>
        <w:jc w:val="both"/>
      </w:pPr>
      <w:r w:rsidRPr="00615C9F">
        <w:t xml:space="preserve">Isprave koje se prilažu uz pisanu ponudu dostavljaju se u </w:t>
      </w:r>
      <w:r w:rsidRPr="00615C9F">
        <w:rPr>
          <w:u w:val="single"/>
        </w:rPr>
        <w:t>izvorniku ili preslici.</w:t>
      </w:r>
      <w:r w:rsidRPr="00615C9F">
        <w:tab/>
      </w:r>
    </w:p>
    <w:p w14:paraId="405EED5A" w14:textId="2235A64C" w:rsidR="00A47498" w:rsidRPr="00615C9F" w:rsidRDefault="00A47498" w:rsidP="00AB021F">
      <w:pPr>
        <w:spacing w:after="0" w:line="240" w:lineRule="auto"/>
        <w:jc w:val="both"/>
      </w:pPr>
      <w:r w:rsidRPr="00615C9F">
        <w:tab/>
      </w:r>
      <w:r w:rsidRPr="00615C9F">
        <w:tab/>
      </w:r>
      <w:r w:rsidRPr="00615C9F">
        <w:tab/>
        <w:t xml:space="preserve"> </w:t>
      </w:r>
    </w:p>
    <w:p w14:paraId="14C47921" w14:textId="77777777" w:rsidR="00566850" w:rsidRPr="00615C9F" w:rsidRDefault="00566850" w:rsidP="00AB695D">
      <w:pPr>
        <w:pStyle w:val="Odlomakpopisa"/>
        <w:numPr>
          <w:ilvl w:val="0"/>
          <w:numId w:val="19"/>
        </w:numPr>
        <w:spacing w:line="360" w:lineRule="auto"/>
        <w:ind w:left="567" w:hanging="567"/>
        <w:rPr>
          <w:b/>
          <w:bCs/>
        </w:rPr>
      </w:pPr>
      <w:r w:rsidRPr="00615C9F">
        <w:rPr>
          <w:b/>
          <w:bCs/>
        </w:rPr>
        <w:t>ROK ZA DOSTAVU PONUDE I OTVARANJE PONUDA</w:t>
      </w:r>
    </w:p>
    <w:p w14:paraId="50679BE3" w14:textId="3501581B" w:rsidR="00584563" w:rsidRPr="00615C9F" w:rsidRDefault="00584563" w:rsidP="00AB695D">
      <w:pPr>
        <w:spacing w:after="160" w:line="240" w:lineRule="auto"/>
        <w:jc w:val="both"/>
        <w:rPr>
          <w:b/>
          <w:bCs/>
        </w:rPr>
      </w:pPr>
      <w:r w:rsidRPr="00615C9F">
        <w:t>Ponude s popratnom natječajnom dokumentacijom dostavljaju se preporučenom poštom</w:t>
      </w:r>
      <w:r w:rsidR="00447343">
        <w:t xml:space="preserve"> s povratnicom</w:t>
      </w:r>
      <w:r w:rsidRPr="00615C9F">
        <w:t xml:space="preserve"> ili osobno, u zatvorenim omotnicama na adresu: Općina Kostrena, Sv. Lucija 38, 51 221 Kostrena, s naznakom: </w:t>
      </w:r>
      <w:r w:rsidRPr="00615C9F">
        <w:rPr>
          <w:b/>
          <w:bCs/>
        </w:rPr>
        <w:t>„NE OTVARA</w:t>
      </w:r>
      <w:r w:rsidR="00535C4B" w:rsidRPr="00615C9F">
        <w:rPr>
          <w:b/>
          <w:bCs/>
        </w:rPr>
        <w:t>TI</w:t>
      </w:r>
      <w:r w:rsidRPr="00615C9F">
        <w:rPr>
          <w:b/>
          <w:bCs/>
        </w:rPr>
        <w:t xml:space="preserve"> – </w:t>
      </w:r>
      <w:r w:rsidR="0079263D" w:rsidRPr="00615C9F">
        <w:rPr>
          <w:b/>
          <w:bCs/>
        </w:rPr>
        <w:t xml:space="preserve">PONUDA ZA </w:t>
      </w:r>
      <w:r w:rsidRPr="00615C9F">
        <w:rPr>
          <w:b/>
          <w:bCs/>
        </w:rPr>
        <w:t>NATJEČAJ</w:t>
      </w:r>
      <w:r w:rsidR="003E6745">
        <w:rPr>
          <w:b/>
          <w:bCs/>
        </w:rPr>
        <w:t xml:space="preserve"> – </w:t>
      </w:r>
      <w:r w:rsidR="00D434CA">
        <w:rPr>
          <w:b/>
          <w:bCs/>
        </w:rPr>
        <w:t>Javna z</w:t>
      </w:r>
      <w:r w:rsidR="003E6745">
        <w:rPr>
          <w:b/>
          <w:bCs/>
        </w:rPr>
        <w:t>grada</w:t>
      </w:r>
      <w:r w:rsidR="00D434CA">
        <w:rPr>
          <w:b/>
          <w:bCs/>
        </w:rPr>
        <w:t xml:space="preserve"> – Kostrenskih boraca 1a</w:t>
      </w:r>
      <w:r w:rsidRPr="00615C9F">
        <w:rPr>
          <w:b/>
          <w:bCs/>
        </w:rPr>
        <w:t>“</w:t>
      </w:r>
      <w:r w:rsidRPr="00615C9F">
        <w:t>.</w:t>
      </w:r>
    </w:p>
    <w:p w14:paraId="31D43672" w14:textId="4672B55D" w:rsidR="00D27561" w:rsidRPr="00615C9F" w:rsidRDefault="00D27561" w:rsidP="00AB695D">
      <w:pPr>
        <w:spacing w:after="160" w:line="240" w:lineRule="auto"/>
        <w:jc w:val="both"/>
      </w:pPr>
      <w:r w:rsidRPr="00615C9F">
        <w:t xml:space="preserve">Rok za podnošenje ponude je </w:t>
      </w:r>
      <w:r w:rsidRPr="00615C9F">
        <w:rPr>
          <w:b/>
          <w:bCs/>
        </w:rPr>
        <w:t>8 (osam) dana</w:t>
      </w:r>
      <w:r w:rsidRPr="00615C9F">
        <w:t xml:space="preserve"> od dana objave javnog natječaja na oglasnoj ploči i </w:t>
      </w:r>
      <w:r w:rsidR="00AB695D" w:rsidRPr="00615C9F">
        <w:t xml:space="preserve">službenoj </w:t>
      </w:r>
      <w:r w:rsidRPr="00615C9F">
        <w:t>mrežnoj stranici Općine Kostrena</w:t>
      </w:r>
      <w:r w:rsidR="00A721D2" w:rsidRPr="00615C9F">
        <w:t xml:space="preserve">, odnosno </w:t>
      </w:r>
      <w:r w:rsidR="00A721D2" w:rsidRPr="00DF633F">
        <w:rPr>
          <w:b/>
          <w:bCs/>
        </w:rPr>
        <w:t xml:space="preserve">do </w:t>
      </w:r>
      <w:r w:rsidR="00447343">
        <w:rPr>
          <w:b/>
          <w:bCs/>
        </w:rPr>
        <w:t>(uključujući i ) 5</w:t>
      </w:r>
      <w:r w:rsidR="00A721D2" w:rsidRPr="00DF633F">
        <w:rPr>
          <w:b/>
          <w:bCs/>
        </w:rPr>
        <w:t xml:space="preserve">. </w:t>
      </w:r>
      <w:r w:rsidR="00447343">
        <w:rPr>
          <w:b/>
          <w:bCs/>
        </w:rPr>
        <w:t>prosinca</w:t>
      </w:r>
      <w:r w:rsidR="00A721D2" w:rsidRPr="00DF633F">
        <w:rPr>
          <w:b/>
          <w:bCs/>
        </w:rPr>
        <w:t xml:space="preserve"> 2023. godine.</w:t>
      </w:r>
      <w:r w:rsidR="00A721D2" w:rsidRPr="00DF633F">
        <w:t xml:space="preserve"> </w:t>
      </w:r>
      <w:r w:rsidR="00AB695D" w:rsidRPr="00DF633F">
        <w:t xml:space="preserve"> </w:t>
      </w:r>
    </w:p>
    <w:p w14:paraId="35398B3B" w14:textId="77777777" w:rsidR="00D27561" w:rsidRPr="00615C9F" w:rsidRDefault="00D27561" w:rsidP="00AB695D">
      <w:pPr>
        <w:spacing w:after="160" w:line="240" w:lineRule="auto"/>
        <w:jc w:val="both"/>
      </w:pPr>
      <w:r w:rsidRPr="00615C9F">
        <w:t xml:space="preserve">Nepotpune i nepravodobne pristigle ponude, kao i one koje ne ispunjavaju uvjete ovog natječaja neće se razmatrati. </w:t>
      </w:r>
    </w:p>
    <w:p w14:paraId="7B9F2BC6" w14:textId="33BF701A" w:rsidR="00D27561" w:rsidRPr="00615C9F" w:rsidRDefault="008D0812" w:rsidP="00AB695D">
      <w:pPr>
        <w:spacing w:after="160" w:line="240" w:lineRule="auto"/>
        <w:jc w:val="both"/>
        <w:rPr>
          <w:b/>
          <w:bCs/>
        </w:rPr>
      </w:pPr>
      <w:r w:rsidRPr="00615C9F">
        <w:lastRenderedPageBreak/>
        <w:t>Javno otvaranje ponuda održat će se dana</w:t>
      </w:r>
      <w:r w:rsidR="004D4423" w:rsidRPr="00615C9F">
        <w:t xml:space="preserve"> </w:t>
      </w:r>
      <w:r w:rsidR="00447343">
        <w:rPr>
          <w:b/>
          <w:bCs/>
        </w:rPr>
        <w:t xml:space="preserve">11. </w:t>
      </w:r>
      <w:r w:rsidR="006A78C7">
        <w:rPr>
          <w:b/>
          <w:bCs/>
        </w:rPr>
        <w:t>prosinca</w:t>
      </w:r>
      <w:r w:rsidRPr="00DF633F">
        <w:rPr>
          <w:b/>
          <w:bCs/>
        </w:rPr>
        <w:t xml:space="preserve"> 202</w:t>
      </w:r>
      <w:r w:rsidR="00CC365F" w:rsidRPr="00DF633F">
        <w:rPr>
          <w:b/>
          <w:bCs/>
        </w:rPr>
        <w:t>3</w:t>
      </w:r>
      <w:r w:rsidRPr="00DF633F">
        <w:rPr>
          <w:b/>
          <w:bCs/>
        </w:rPr>
        <w:t xml:space="preserve">. godine </w:t>
      </w:r>
      <w:r w:rsidRPr="00DF633F">
        <w:t>s početkom u</w:t>
      </w:r>
      <w:r w:rsidRPr="00DF633F">
        <w:rPr>
          <w:b/>
          <w:bCs/>
        </w:rPr>
        <w:t xml:space="preserve"> </w:t>
      </w:r>
      <w:r w:rsidR="00447343">
        <w:rPr>
          <w:b/>
          <w:bCs/>
        </w:rPr>
        <w:t>9,00</w:t>
      </w:r>
      <w:r w:rsidRPr="00DF633F">
        <w:rPr>
          <w:b/>
          <w:bCs/>
        </w:rPr>
        <w:t xml:space="preserve"> sati</w:t>
      </w:r>
      <w:r w:rsidRPr="00DF633F">
        <w:rPr>
          <w:b/>
          <w:bCs/>
          <w:i/>
          <w:iCs/>
        </w:rPr>
        <w:t xml:space="preserve"> </w:t>
      </w:r>
      <w:r w:rsidRPr="00615C9F">
        <w:t>u prostorijama Općine Kostrena, Sv. Lucija 38 te mu mogu pristupiti osobe ovlaštene za zastupanje, odnosno punomoćnik ponuditelja koji je dužan dostaviti punomoć za zastupanje potpisanu od strane zakonskog zastupnika, ukoliko isti nije u mogućnosti osobno prisustvovati otvaranju ponuda.</w:t>
      </w:r>
    </w:p>
    <w:p w14:paraId="245F46DD" w14:textId="77777777" w:rsidR="00566850" w:rsidRPr="00615C9F" w:rsidRDefault="00566850" w:rsidP="00CC365F">
      <w:pPr>
        <w:pStyle w:val="Odlomakpopisa"/>
        <w:numPr>
          <w:ilvl w:val="0"/>
          <w:numId w:val="19"/>
        </w:numPr>
        <w:spacing w:after="120" w:line="360" w:lineRule="auto"/>
        <w:ind w:left="567" w:hanging="567"/>
        <w:rPr>
          <w:b/>
          <w:bCs/>
        </w:rPr>
      </w:pPr>
      <w:r w:rsidRPr="00615C9F">
        <w:rPr>
          <w:b/>
          <w:bCs/>
        </w:rPr>
        <w:t>ODABIR NAJPOVOLJNIJEG PONUDITELJA</w:t>
      </w:r>
    </w:p>
    <w:p w14:paraId="762E508B" w14:textId="3EA5C861" w:rsidR="008D0812" w:rsidRPr="00615C9F" w:rsidRDefault="008D0812" w:rsidP="00CC365F">
      <w:pPr>
        <w:spacing w:after="160" w:line="240" w:lineRule="auto"/>
        <w:jc w:val="both"/>
      </w:pPr>
      <w:r w:rsidRPr="00615C9F">
        <w:t>Najpovoljnijim ponuditeljem smatrat će se ponuditelj koji, uz ispunjenje svih uvjeta iz natječaja, ponudi najviši iznos zakupnine za davanje u zakup poslovn</w:t>
      </w:r>
      <w:r w:rsidR="006A78C7">
        <w:t xml:space="preserve">og </w:t>
      </w:r>
      <w:r w:rsidRPr="00615C9F">
        <w:t xml:space="preserve">prostora. </w:t>
      </w:r>
      <w:r w:rsidRPr="00615C9F">
        <w:tab/>
      </w:r>
    </w:p>
    <w:p w14:paraId="69D4D08A" w14:textId="4DA1A847" w:rsidR="008D0812" w:rsidRPr="00615C9F" w:rsidRDefault="008D0812" w:rsidP="00CC365F">
      <w:pPr>
        <w:spacing w:line="240" w:lineRule="auto"/>
        <w:jc w:val="both"/>
      </w:pPr>
      <w:r w:rsidRPr="00615C9F">
        <w:t>U slučaju da su 2 (dva) ili više ponuditelja ponudila istu ponudu po svim kriterijima te isti iznos zakupnine za davanje u zakup poslovn</w:t>
      </w:r>
      <w:r w:rsidR="00B42DA2">
        <w:t>ih</w:t>
      </w:r>
      <w:r w:rsidRPr="00615C9F">
        <w:t xml:space="preserve"> prostora, provest će se usmeno javno nadmetanje sukladno članku 18.</w:t>
      </w:r>
      <w:r w:rsidRPr="00615C9F">
        <w:rPr>
          <w:i/>
          <w:iCs/>
        </w:rPr>
        <w:t xml:space="preserve"> </w:t>
      </w:r>
      <w:r w:rsidRPr="00615C9F">
        <w:t>Odluke o zakupu i kupoprodaji poslovnog prostora u vlasništvu Općine Kostrena („Službene novine Općine Kostrena“ broj 5/19).</w:t>
      </w:r>
    </w:p>
    <w:p w14:paraId="24513BA4" w14:textId="26173802" w:rsidR="008D0812" w:rsidRPr="00615C9F" w:rsidRDefault="008D0812" w:rsidP="00CC365F">
      <w:pPr>
        <w:jc w:val="both"/>
        <w:rPr>
          <w:b/>
          <w:bCs/>
        </w:rPr>
      </w:pPr>
      <w:r w:rsidRPr="00615C9F">
        <w:t xml:space="preserve">O odabiru najpovoljnije ponude ponuditelji će biti obaviješteni </w:t>
      </w:r>
      <w:r w:rsidR="00CC365F" w:rsidRPr="00615C9F">
        <w:t>elektronskim</w:t>
      </w:r>
      <w:r w:rsidRPr="00615C9F">
        <w:t xml:space="preserve"> putem.</w:t>
      </w:r>
    </w:p>
    <w:p w14:paraId="5B69BF92" w14:textId="77777777" w:rsidR="00566850" w:rsidRPr="00615C9F" w:rsidRDefault="00566850" w:rsidP="00CC365F">
      <w:pPr>
        <w:pStyle w:val="Odlomakpopisa"/>
        <w:numPr>
          <w:ilvl w:val="0"/>
          <w:numId w:val="19"/>
        </w:numPr>
        <w:spacing w:line="360" w:lineRule="auto"/>
        <w:ind w:left="567" w:hanging="567"/>
        <w:rPr>
          <w:b/>
          <w:bCs/>
        </w:rPr>
      </w:pPr>
      <w:r w:rsidRPr="00615C9F">
        <w:rPr>
          <w:b/>
          <w:bCs/>
        </w:rPr>
        <w:t>OSTALO</w:t>
      </w:r>
    </w:p>
    <w:p w14:paraId="02E71856" w14:textId="2FE57ECA" w:rsidR="003716DC" w:rsidRPr="00615C9F" w:rsidRDefault="003716DC" w:rsidP="00CC365F">
      <w:pPr>
        <w:spacing w:line="240" w:lineRule="auto"/>
        <w:jc w:val="both"/>
      </w:pPr>
      <w:r w:rsidRPr="00615C9F">
        <w:t xml:space="preserve">Javni natječaj će se objaviti na oglasnoj ploči i službenoj mrežnoj stranici Općine Kostrena, a obavijest o istom objavit će se u dnevnom tisku i </w:t>
      </w:r>
      <w:r w:rsidR="00CC365F" w:rsidRPr="00615C9F">
        <w:t>istaknuti</w:t>
      </w:r>
      <w:r w:rsidRPr="00615C9F">
        <w:t xml:space="preserve"> na ulazu u poslovni prostor.  </w:t>
      </w:r>
    </w:p>
    <w:p w14:paraId="769D5BFA" w14:textId="77777777" w:rsidR="003C28B2" w:rsidRPr="00615C9F" w:rsidRDefault="003C28B2" w:rsidP="00CC365F">
      <w:pPr>
        <w:spacing w:line="240" w:lineRule="auto"/>
        <w:jc w:val="both"/>
      </w:pPr>
      <w:r w:rsidRPr="00615C9F">
        <w:t xml:space="preserve">Sve troškove glede javnog natječaja i sklapanja ugovora te trošak javnog bilježnika snosi najpovoljniji ponuditelj. </w:t>
      </w:r>
    </w:p>
    <w:p w14:paraId="0DDE83A1" w14:textId="77777777" w:rsidR="003C28B2" w:rsidRPr="00615C9F" w:rsidRDefault="003C28B2" w:rsidP="00CC365F">
      <w:pPr>
        <w:spacing w:line="240" w:lineRule="auto"/>
        <w:jc w:val="both"/>
      </w:pPr>
      <w:r w:rsidRPr="00615C9F">
        <w:t>Općina Kostrena zadržava pravo u svakom trenutku u cijelosti ili djelomično poništiti javni natječaj.</w:t>
      </w:r>
    </w:p>
    <w:p w14:paraId="6F156609" w14:textId="5CD7A7DD" w:rsidR="00656D57" w:rsidRPr="00615C9F" w:rsidRDefault="003C28B2" w:rsidP="001B687C">
      <w:pPr>
        <w:spacing w:line="240" w:lineRule="auto"/>
        <w:jc w:val="both"/>
      </w:pPr>
      <w:r w:rsidRPr="00615C9F">
        <w:t>Sve informacije u svezi oglašenog poslovnog prostora te dogovor radi razgleda istog mogu se dobiti radnim danom u Općini Kostrena, na kontakt broj: 051/209-</w:t>
      </w:r>
      <w:r w:rsidR="002C11F3" w:rsidRPr="00615C9F">
        <w:t>0</w:t>
      </w:r>
      <w:r w:rsidR="0059472C">
        <w:t>40</w:t>
      </w:r>
      <w:r w:rsidRPr="00615C9F">
        <w:t>, ponedjeljak, srijeda i petak u vremenu od 9 do 12 sati te utorkom od 13 do 17 sati.</w:t>
      </w:r>
    </w:p>
    <w:p w14:paraId="22F859D6" w14:textId="77777777" w:rsidR="00323124" w:rsidRPr="00615C9F" w:rsidRDefault="008543FA" w:rsidP="00323124">
      <w:pPr>
        <w:jc w:val="right"/>
        <w:rPr>
          <w:b/>
          <w:bCs/>
        </w:rPr>
      </w:pPr>
      <w:r w:rsidRPr="00615C9F">
        <w:rPr>
          <w:b/>
          <w:bCs/>
        </w:rPr>
        <w:t>OPĆINA KOSTRENA</w:t>
      </w:r>
    </w:p>
    <w:p w14:paraId="2C9B363E" w14:textId="77777777" w:rsidR="00656D57" w:rsidRPr="00615C9F" w:rsidRDefault="00656D57" w:rsidP="00AF2D04">
      <w:pPr>
        <w:spacing w:line="240" w:lineRule="auto"/>
        <w:jc w:val="both"/>
      </w:pPr>
    </w:p>
    <w:p w14:paraId="597CB7A6" w14:textId="77777777" w:rsidR="00656D57" w:rsidRPr="00615C9F" w:rsidRDefault="00656D57" w:rsidP="00AF2D04">
      <w:pPr>
        <w:spacing w:line="240" w:lineRule="auto"/>
        <w:jc w:val="both"/>
      </w:pPr>
    </w:p>
    <w:p w14:paraId="209E2DF4" w14:textId="070BD660" w:rsidR="00323124" w:rsidRPr="00615C9F" w:rsidRDefault="00323124" w:rsidP="004D4423">
      <w:pPr>
        <w:spacing w:after="0" w:line="240" w:lineRule="auto"/>
        <w:jc w:val="both"/>
      </w:pPr>
      <w:r w:rsidRPr="00615C9F">
        <w:t>KLASA:</w:t>
      </w:r>
      <w:r w:rsidR="00AF2D04" w:rsidRPr="00615C9F">
        <w:t xml:space="preserve"> 372-0</w:t>
      </w:r>
      <w:r w:rsidR="002C11F3" w:rsidRPr="00615C9F">
        <w:t>1</w:t>
      </w:r>
      <w:r w:rsidR="00AF2D04" w:rsidRPr="00615C9F">
        <w:t>/2</w:t>
      </w:r>
      <w:r w:rsidR="002C11F3" w:rsidRPr="00615C9F">
        <w:t>3</w:t>
      </w:r>
      <w:r w:rsidR="00AF2D04" w:rsidRPr="00615C9F">
        <w:t>-01/0</w:t>
      </w:r>
      <w:r w:rsidR="00D37355">
        <w:t>6</w:t>
      </w:r>
      <w:r w:rsidRPr="00615C9F">
        <w:t xml:space="preserve"> </w:t>
      </w:r>
    </w:p>
    <w:p w14:paraId="5A318A3C" w14:textId="6A3BDE52" w:rsidR="00474D58" w:rsidRPr="00615C9F" w:rsidRDefault="00323124" w:rsidP="00CC176F">
      <w:pPr>
        <w:spacing w:after="0" w:line="240" w:lineRule="auto"/>
        <w:jc w:val="both"/>
      </w:pPr>
      <w:r w:rsidRPr="00615C9F">
        <w:t xml:space="preserve">URBROJ: </w:t>
      </w:r>
      <w:r w:rsidR="00AF2D04" w:rsidRPr="00615C9F">
        <w:t>2170-</w:t>
      </w:r>
      <w:r w:rsidR="002C11F3" w:rsidRPr="00615C9F">
        <w:t>22</w:t>
      </w:r>
      <w:r w:rsidR="00AF2D04" w:rsidRPr="00615C9F">
        <w:t>-0</w:t>
      </w:r>
      <w:r w:rsidR="00D37355">
        <w:t>3</w:t>
      </w:r>
      <w:r w:rsidR="00AF2D04" w:rsidRPr="00615C9F">
        <w:t>-2</w:t>
      </w:r>
      <w:r w:rsidR="002C11F3" w:rsidRPr="00615C9F">
        <w:t>3</w:t>
      </w:r>
      <w:r w:rsidR="00AF2D04" w:rsidRPr="00615C9F">
        <w:t>-</w:t>
      </w:r>
      <w:r w:rsidR="00CC176F" w:rsidRPr="00615C9F">
        <w:t>2</w:t>
      </w:r>
    </w:p>
    <w:sectPr w:rsidR="00474D58" w:rsidRPr="00615C9F" w:rsidSect="001B687C">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2C4F" w14:textId="77777777" w:rsidR="001A3230" w:rsidRDefault="001A3230" w:rsidP="003716DC">
      <w:pPr>
        <w:spacing w:after="0" w:line="240" w:lineRule="auto"/>
      </w:pPr>
      <w:r>
        <w:separator/>
      </w:r>
    </w:p>
  </w:endnote>
  <w:endnote w:type="continuationSeparator" w:id="0">
    <w:p w14:paraId="54D69527" w14:textId="77777777" w:rsidR="001A3230" w:rsidRDefault="001A3230" w:rsidP="0037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563574"/>
      <w:docPartObj>
        <w:docPartGallery w:val="Page Numbers (Bottom of Page)"/>
        <w:docPartUnique/>
      </w:docPartObj>
    </w:sdtPr>
    <w:sdtContent>
      <w:p w14:paraId="0A37E34F" w14:textId="77777777" w:rsidR="003716DC" w:rsidRDefault="003716DC">
        <w:pPr>
          <w:pStyle w:val="Podnoje"/>
          <w:jc w:val="right"/>
        </w:pPr>
        <w:r>
          <w:fldChar w:fldCharType="begin"/>
        </w:r>
        <w:r>
          <w:instrText>PAGE   \* MERGEFORMAT</w:instrText>
        </w:r>
        <w:r>
          <w:fldChar w:fldCharType="separate"/>
        </w:r>
        <w:r>
          <w:t>2</w:t>
        </w:r>
        <w:r>
          <w:fldChar w:fldCharType="end"/>
        </w:r>
      </w:p>
    </w:sdtContent>
  </w:sdt>
  <w:p w14:paraId="1D1812B6" w14:textId="77777777" w:rsidR="003716DC" w:rsidRDefault="003716D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349E" w14:textId="77777777" w:rsidR="001A3230" w:rsidRDefault="001A3230" w:rsidP="003716DC">
      <w:pPr>
        <w:spacing w:after="0" w:line="240" w:lineRule="auto"/>
      </w:pPr>
      <w:r>
        <w:separator/>
      </w:r>
    </w:p>
  </w:footnote>
  <w:footnote w:type="continuationSeparator" w:id="0">
    <w:p w14:paraId="487F0787" w14:textId="77777777" w:rsidR="001A3230" w:rsidRDefault="001A3230" w:rsidP="00371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047"/>
    <w:multiLevelType w:val="hybridMultilevel"/>
    <w:tmpl w:val="049059A4"/>
    <w:lvl w:ilvl="0" w:tplc="3D682DDE">
      <w:start w:val="1"/>
      <w:numFmt w:val="upperRoman"/>
      <w:lvlText w:val="%1."/>
      <w:lvlJc w:val="left"/>
      <w:pPr>
        <w:ind w:left="680" w:hanging="623"/>
      </w:pPr>
      <w:rPr>
        <w:rFonts w:hint="default"/>
        <w:b/>
        <w:bCs/>
        <w:i w:val="0"/>
        <w:i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F7415E"/>
    <w:multiLevelType w:val="hybridMultilevel"/>
    <w:tmpl w:val="5AC809F8"/>
    <w:lvl w:ilvl="0" w:tplc="B8C4BDA4">
      <w:start w:val="1"/>
      <w:numFmt w:val="upperLetter"/>
      <w:lvlText w:val="%1)"/>
      <w:lvlJc w:val="left"/>
      <w:pPr>
        <w:ind w:left="720" w:hanging="360"/>
      </w:pPr>
      <w:rPr>
        <w:rFonts w:hint="default"/>
        <w:b/>
        <w:bCs/>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AD1335"/>
    <w:multiLevelType w:val="hybridMultilevel"/>
    <w:tmpl w:val="5E067E88"/>
    <w:lvl w:ilvl="0" w:tplc="00D0A5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931AD3"/>
    <w:multiLevelType w:val="hybridMultilevel"/>
    <w:tmpl w:val="7C5EA8D4"/>
    <w:lvl w:ilvl="0" w:tplc="091A847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472E6C"/>
    <w:multiLevelType w:val="hybridMultilevel"/>
    <w:tmpl w:val="D02CB29E"/>
    <w:lvl w:ilvl="0" w:tplc="553A01B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4A6BE7"/>
    <w:multiLevelType w:val="hybridMultilevel"/>
    <w:tmpl w:val="3E16541C"/>
    <w:lvl w:ilvl="0" w:tplc="1326F964">
      <w:start w:val="1"/>
      <w:numFmt w:val="decimal"/>
      <w:lvlText w:val="%1)"/>
      <w:lvlJc w:val="left"/>
      <w:pPr>
        <w:ind w:left="1068" w:hanging="360"/>
      </w:pPr>
      <w:rPr>
        <w:rFonts w:hint="default"/>
        <w:b/>
        <w:bCs/>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161320A"/>
    <w:multiLevelType w:val="hybridMultilevel"/>
    <w:tmpl w:val="353CA4CA"/>
    <w:lvl w:ilvl="0" w:tplc="4DF297F2">
      <w:start w:val="1"/>
      <w:numFmt w:val="decimal"/>
      <w:lvlText w:val="%1)"/>
      <w:lvlJc w:val="left"/>
      <w:pPr>
        <w:ind w:left="1068" w:hanging="360"/>
      </w:pPr>
      <w:rPr>
        <w:rFonts w:hint="default"/>
        <w:b/>
        <w:bCs/>
        <w:i w:val="0"/>
        <w:iCs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220E354F"/>
    <w:multiLevelType w:val="hybridMultilevel"/>
    <w:tmpl w:val="744611A4"/>
    <w:lvl w:ilvl="0" w:tplc="091A847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D54722"/>
    <w:multiLevelType w:val="hybridMultilevel"/>
    <w:tmpl w:val="61D2554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E30328"/>
    <w:multiLevelType w:val="hybridMultilevel"/>
    <w:tmpl w:val="CE4E3220"/>
    <w:lvl w:ilvl="0" w:tplc="1EF03B7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09733A"/>
    <w:multiLevelType w:val="multilevel"/>
    <w:tmpl w:val="99C6C0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6F2C14"/>
    <w:multiLevelType w:val="hybridMultilevel"/>
    <w:tmpl w:val="C1DA66F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3656D2"/>
    <w:multiLevelType w:val="hybridMultilevel"/>
    <w:tmpl w:val="06F65AFE"/>
    <w:lvl w:ilvl="0" w:tplc="2B18C5A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056196E"/>
    <w:multiLevelType w:val="hybridMultilevel"/>
    <w:tmpl w:val="B43E1DFE"/>
    <w:lvl w:ilvl="0" w:tplc="00A061CE">
      <w:start w:val="1"/>
      <w:numFmt w:val="decimal"/>
      <w:lvlText w:val="%1)"/>
      <w:lvlJc w:val="left"/>
      <w:pPr>
        <w:ind w:left="1080" w:hanging="360"/>
      </w:pPr>
      <w:rPr>
        <w:rFonts w:hint="default"/>
        <w:b/>
        <w:bCs/>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5D97691"/>
    <w:multiLevelType w:val="multilevel"/>
    <w:tmpl w:val="BC56AE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CC657D"/>
    <w:multiLevelType w:val="hybridMultilevel"/>
    <w:tmpl w:val="8314075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F8F2487"/>
    <w:multiLevelType w:val="hybridMultilevel"/>
    <w:tmpl w:val="F172275E"/>
    <w:lvl w:ilvl="0" w:tplc="091A847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FFA7836"/>
    <w:multiLevelType w:val="hybridMultilevel"/>
    <w:tmpl w:val="18F26740"/>
    <w:lvl w:ilvl="0" w:tplc="DF44E8E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50115358"/>
    <w:multiLevelType w:val="hybridMultilevel"/>
    <w:tmpl w:val="000E5AFC"/>
    <w:lvl w:ilvl="0" w:tplc="6AD85F1A">
      <w:start w:val="9"/>
      <w:numFmt w:val="upperLetter"/>
      <w:lvlText w:val="%1)"/>
      <w:lvlJc w:val="left"/>
      <w:pPr>
        <w:ind w:left="720" w:hanging="360"/>
      </w:pPr>
      <w:rPr>
        <w:rFonts w:eastAsia="Times New Roman" w:cs="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105B59"/>
    <w:multiLevelType w:val="hybridMultilevel"/>
    <w:tmpl w:val="19E2682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EF29F2"/>
    <w:multiLevelType w:val="hybridMultilevel"/>
    <w:tmpl w:val="6C8EEAAC"/>
    <w:lvl w:ilvl="0" w:tplc="8868615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DE1527"/>
    <w:multiLevelType w:val="hybridMultilevel"/>
    <w:tmpl w:val="A580B144"/>
    <w:lvl w:ilvl="0" w:tplc="233AA93A">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474F8D"/>
    <w:multiLevelType w:val="hybridMultilevel"/>
    <w:tmpl w:val="BB5C684C"/>
    <w:lvl w:ilvl="0" w:tplc="CDCA60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CDE127F"/>
    <w:multiLevelType w:val="multilevel"/>
    <w:tmpl w:val="7DCEC9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093552">
    <w:abstractNumId w:val="10"/>
  </w:num>
  <w:num w:numId="2" w16cid:durableId="280959711">
    <w:abstractNumId w:val="14"/>
  </w:num>
  <w:num w:numId="3" w16cid:durableId="203954741">
    <w:abstractNumId w:val="23"/>
  </w:num>
  <w:num w:numId="4" w16cid:durableId="2139761955">
    <w:abstractNumId w:val="18"/>
  </w:num>
  <w:num w:numId="5" w16cid:durableId="1826166805">
    <w:abstractNumId w:val="11"/>
  </w:num>
  <w:num w:numId="6" w16cid:durableId="586810126">
    <w:abstractNumId w:val="8"/>
  </w:num>
  <w:num w:numId="7" w16cid:durableId="1703901231">
    <w:abstractNumId w:val="6"/>
  </w:num>
  <w:num w:numId="8" w16cid:durableId="1488671301">
    <w:abstractNumId w:val="9"/>
  </w:num>
  <w:num w:numId="9" w16cid:durableId="1399285965">
    <w:abstractNumId w:val="2"/>
  </w:num>
  <w:num w:numId="10" w16cid:durableId="434834384">
    <w:abstractNumId w:val="0"/>
  </w:num>
  <w:num w:numId="11" w16cid:durableId="1570919392">
    <w:abstractNumId w:val="16"/>
  </w:num>
  <w:num w:numId="12" w16cid:durableId="1008604675">
    <w:abstractNumId w:val="19"/>
  </w:num>
  <w:num w:numId="13" w16cid:durableId="404573629">
    <w:abstractNumId w:val="13"/>
  </w:num>
  <w:num w:numId="14" w16cid:durableId="188882156">
    <w:abstractNumId w:val="15"/>
  </w:num>
  <w:num w:numId="15" w16cid:durableId="455606848">
    <w:abstractNumId w:val="5"/>
  </w:num>
  <w:num w:numId="16" w16cid:durableId="257181814">
    <w:abstractNumId w:val="17"/>
  </w:num>
  <w:num w:numId="17" w16cid:durableId="1447651517">
    <w:abstractNumId w:val="12"/>
  </w:num>
  <w:num w:numId="18" w16cid:durableId="1152064054">
    <w:abstractNumId w:val="22"/>
  </w:num>
  <w:num w:numId="19" w16cid:durableId="1622416635">
    <w:abstractNumId w:val="21"/>
  </w:num>
  <w:num w:numId="20" w16cid:durableId="2123188509">
    <w:abstractNumId w:val="3"/>
  </w:num>
  <w:num w:numId="21" w16cid:durableId="1319379831">
    <w:abstractNumId w:val="7"/>
  </w:num>
  <w:num w:numId="22" w16cid:durableId="1635479657">
    <w:abstractNumId w:val="4"/>
  </w:num>
  <w:num w:numId="23" w16cid:durableId="1984265572">
    <w:abstractNumId w:val="1"/>
  </w:num>
  <w:num w:numId="24" w16cid:durableId="5376714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71"/>
    <w:rsid w:val="00001B4C"/>
    <w:rsid w:val="0000470C"/>
    <w:rsid w:val="0004065A"/>
    <w:rsid w:val="00053695"/>
    <w:rsid w:val="000856E8"/>
    <w:rsid w:val="0008614E"/>
    <w:rsid w:val="00092486"/>
    <w:rsid w:val="000E7EC6"/>
    <w:rsid w:val="00104DCC"/>
    <w:rsid w:val="001108A0"/>
    <w:rsid w:val="00110921"/>
    <w:rsid w:val="0012032B"/>
    <w:rsid w:val="001A3230"/>
    <w:rsid w:val="001B4266"/>
    <w:rsid w:val="001B687C"/>
    <w:rsid w:val="001C1949"/>
    <w:rsid w:val="001D2871"/>
    <w:rsid w:val="00201B4A"/>
    <w:rsid w:val="00203675"/>
    <w:rsid w:val="00245180"/>
    <w:rsid w:val="002C11F3"/>
    <w:rsid w:val="002E3041"/>
    <w:rsid w:val="002E38AC"/>
    <w:rsid w:val="002E5003"/>
    <w:rsid w:val="00322274"/>
    <w:rsid w:val="00323124"/>
    <w:rsid w:val="00341119"/>
    <w:rsid w:val="003412AD"/>
    <w:rsid w:val="003716DC"/>
    <w:rsid w:val="003777F4"/>
    <w:rsid w:val="003831B0"/>
    <w:rsid w:val="00384BF4"/>
    <w:rsid w:val="003C0A61"/>
    <w:rsid w:val="003C28B2"/>
    <w:rsid w:val="003E6745"/>
    <w:rsid w:val="00413A36"/>
    <w:rsid w:val="00417A64"/>
    <w:rsid w:val="004318E2"/>
    <w:rsid w:val="00436795"/>
    <w:rsid w:val="00443E19"/>
    <w:rsid w:val="00447343"/>
    <w:rsid w:val="0045092C"/>
    <w:rsid w:val="00463535"/>
    <w:rsid w:val="00471D59"/>
    <w:rsid w:val="00474D58"/>
    <w:rsid w:val="004B70AA"/>
    <w:rsid w:val="004B7E3B"/>
    <w:rsid w:val="004C51A1"/>
    <w:rsid w:val="004D4423"/>
    <w:rsid w:val="005240E2"/>
    <w:rsid w:val="00535C4B"/>
    <w:rsid w:val="00545A68"/>
    <w:rsid w:val="00566850"/>
    <w:rsid w:val="00584563"/>
    <w:rsid w:val="0059472C"/>
    <w:rsid w:val="005A0978"/>
    <w:rsid w:val="005A0EC3"/>
    <w:rsid w:val="005A4EB4"/>
    <w:rsid w:val="005A5759"/>
    <w:rsid w:val="005F797C"/>
    <w:rsid w:val="00615C9F"/>
    <w:rsid w:val="0065012E"/>
    <w:rsid w:val="00656D57"/>
    <w:rsid w:val="00666554"/>
    <w:rsid w:val="006A78C7"/>
    <w:rsid w:val="006C13B0"/>
    <w:rsid w:val="006E5213"/>
    <w:rsid w:val="007201CE"/>
    <w:rsid w:val="00722E58"/>
    <w:rsid w:val="00783621"/>
    <w:rsid w:val="0079263D"/>
    <w:rsid w:val="007C6C6A"/>
    <w:rsid w:val="007D673D"/>
    <w:rsid w:val="007E30FB"/>
    <w:rsid w:val="00821D7D"/>
    <w:rsid w:val="0085251B"/>
    <w:rsid w:val="008543FA"/>
    <w:rsid w:val="008736CE"/>
    <w:rsid w:val="008A1F40"/>
    <w:rsid w:val="008A3248"/>
    <w:rsid w:val="008B6BCE"/>
    <w:rsid w:val="008D0812"/>
    <w:rsid w:val="008D6F1B"/>
    <w:rsid w:val="008E5D91"/>
    <w:rsid w:val="008E738A"/>
    <w:rsid w:val="00907DB5"/>
    <w:rsid w:val="00914280"/>
    <w:rsid w:val="00931F27"/>
    <w:rsid w:val="0095154E"/>
    <w:rsid w:val="00965DD5"/>
    <w:rsid w:val="00994387"/>
    <w:rsid w:val="009A0A67"/>
    <w:rsid w:val="009A72E5"/>
    <w:rsid w:val="00A02F50"/>
    <w:rsid w:val="00A21C5A"/>
    <w:rsid w:val="00A47498"/>
    <w:rsid w:val="00A6158C"/>
    <w:rsid w:val="00A64748"/>
    <w:rsid w:val="00A721D2"/>
    <w:rsid w:val="00A87341"/>
    <w:rsid w:val="00A94567"/>
    <w:rsid w:val="00AB021F"/>
    <w:rsid w:val="00AB695D"/>
    <w:rsid w:val="00AF2D04"/>
    <w:rsid w:val="00AF40C0"/>
    <w:rsid w:val="00B07F8D"/>
    <w:rsid w:val="00B22DC5"/>
    <w:rsid w:val="00B34388"/>
    <w:rsid w:val="00B3600D"/>
    <w:rsid w:val="00B42DA2"/>
    <w:rsid w:val="00B56CF2"/>
    <w:rsid w:val="00B6579A"/>
    <w:rsid w:val="00B65D2A"/>
    <w:rsid w:val="00B706F1"/>
    <w:rsid w:val="00B818A5"/>
    <w:rsid w:val="00BA4548"/>
    <w:rsid w:val="00BA5F23"/>
    <w:rsid w:val="00BC16B8"/>
    <w:rsid w:val="00BE067E"/>
    <w:rsid w:val="00C148E3"/>
    <w:rsid w:val="00C352CA"/>
    <w:rsid w:val="00C67AB5"/>
    <w:rsid w:val="00C71EFF"/>
    <w:rsid w:val="00CB123D"/>
    <w:rsid w:val="00CB4DDB"/>
    <w:rsid w:val="00CC176F"/>
    <w:rsid w:val="00CC365F"/>
    <w:rsid w:val="00CD35A1"/>
    <w:rsid w:val="00CF64B8"/>
    <w:rsid w:val="00D003DE"/>
    <w:rsid w:val="00D16CE8"/>
    <w:rsid w:val="00D16D66"/>
    <w:rsid w:val="00D27561"/>
    <w:rsid w:val="00D368AA"/>
    <w:rsid w:val="00D37355"/>
    <w:rsid w:val="00D434CA"/>
    <w:rsid w:val="00D60CE1"/>
    <w:rsid w:val="00D62476"/>
    <w:rsid w:val="00D65C83"/>
    <w:rsid w:val="00DA2405"/>
    <w:rsid w:val="00DF33F2"/>
    <w:rsid w:val="00DF633F"/>
    <w:rsid w:val="00E24DA6"/>
    <w:rsid w:val="00E643C0"/>
    <w:rsid w:val="00E843EA"/>
    <w:rsid w:val="00E84BD1"/>
    <w:rsid w:val="00E86CDF"/>
    <w:rsid w:val="00E97E07"/>
    <w:rsid w:val="00EE0C43"/>
    <w:rsid w:val="00EE22B5"/>
    <w:rsid w:val="00F45E43"/>
    <w:rsid w:val="00F630A0"/>
    <w:rsid w:val="00F95AF2"/>
    <w:rsid w:val="00FC7D81"/>
    <w:rsid w:val="00FD0DA6"/>
    <w:rsid w:val="00FD5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3BEF"/>
  <w15:chartTrackingRefBased/>
  <w15:docId w15:val="{E4540F17-F398-4F01-A4B4-A51983ED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E738A"/>
    <w:pPr>
      <w:ind w:left="720"/>
      <w:contextualSpacing/>
    </w:pPr>
  </w:style>
  <w:style w:type="paragraph" w:styleId="Zaglavlje">
    <w:name w:val="header"/>
    <w:basedOn w:val="Normal"/>
    <w:link w:val="ZaglavljeChar"/>
    <w:uiPriority w:val="99"/>
    <w:unhideWhenUsed/>
    <w:rsid w:val="003716DC"/>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3716DC"/>
  </w:style>
  <w:style w:type="paragraph" w:styleId="Podnoje">
    <w:name w:val="footer"/>
    <w:basedOn w:val="Normal"/>
    <w:link w:val="PodnojeChar"/>
    <w:uiPriority w:val="99"/>
    <w:unhideWhenUsed/>
    <w:rsid w:val="003716DC"/>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37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68E9-E683-4447-AF97-F0B37361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1125</Words>
  <Characters>6413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Zelić</dc:creator>
  <cp:keywords/>
  <dc:description/>
  <cp:lastModifiedBy>Antonija Mandić</cp:lastModifiedBy>
  <cp:revision>71</cp:revision>
  <cp:lastPrinted>2023-07-20T07:56:00Z</cp:lastPrinted>
  <dcterms:created xsi:type="dcterms:W3CDTF">2023-07-20T13:07:00Z</dcterms:created>
  <dcterms:modified xsi:type="dcterms:W3CDTF">2023-11-24T12:46:00Z</dcterms:modified>
</cp:coreProperties>
</file>