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25655" w:rsidRPr="006B796A" w14:paraId="113771D3" w14:textId="77777777" w:rsidTr="00D2565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953FF9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60C3D6AC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OBRAZAC</w:t>
            </w:r>
          </w:p>
          <w:p w14:paraId="540F6C8F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o savjetovanju zainteresirane javnosti  o nacrtu prijedloga odluke </w:t>
            </w:r>
          </w:p>
          <w:p w14:paraId="6EC48F40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ili drugog općeg akta </w:t>
            </w:r>
          </w:p>
          <w:p w14:paraId="05B87A46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D25655" w:rsidRPr="006B796A" w14:paraId="5FC89BE6" w14:textId="77777777" w:rsidTr="006B796A">
        <w:trPr>
          <w:trHeight w:val="79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6D7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2714DF5" w14:textId="708D3D6E" w:rsidR="00D25655" w:rsidRPr="0065650D" w:rsidRDefault="0065650D" w:rsidP="0065650D">
            <w:pPr>
              <w:spacing w:before="47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59E7">
              <w:rPr>
                <w:rFonts w:ascii="Times New Roman" w:hAnsi="Times New Roman" w:cs="Times New Roman"/>
                <w:b/>
              </w:rPr>
              <w:t xml:space="preserve">Prijedlog </w:t>
            </w:r>
            <w:r>
              <w:rPr>
                <w:rFonts w:ascii="Times New Roman" w:hAnsi="Times New Roman" w:cs="Times New Roman"/>
                <w:b/>
              </w:rPr>
              <w:t>Odluke o skidanju statusa javnog dobra na k.č. 645/20 k.o. Kostrena - Lucija</w:t>
            </w:r>
          </w:p>
        </w:tc>
      </w:tr>
      <w:tr w:rsidR="00D25655" w:rsidRPr="006B796A" w14:paraId="00560E4D" w14:textId="77777777" w:rsidTr="00D25655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B5F9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6ED800C" w14:textId="577FBA16" w:rsidR="00D25655" w:rsidRPr="006B796A" w:rsidRDefault="00D25655" w:rsidP="006B796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067B8B">
              <w:rPr>
                <w:rFonts w:ascii="Times New Roman" w:eastAsia="Times New Roman" w:hAnsi="Times New Roman" w:cs="Times New Roman"/>
                <w:b/>
                <w:lang w:eastAsia="hr-HR"/>
              </w:rPr>
              <w:t>opće, pravne poslove i lokalnu samoupravu</w:t>
            </w:r>
            <w:r w:rsidR="005336BE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D25655" w:rsidRPr="006B796A" w14:paraId="69A4F049" w14:textId="77777777" w:rsidTr="006B796A">
        <w:trPr>
          <w:trHeight w:val="915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D75" w14:textId="77777777" w:rsidR="00D25655" w:rsidRPr="006B796A" w:rsidRDefault="00D2565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1D877A1" w14:textId="4B43C9FD" w:rsidR="0065650D" w:rsidRDefault="0065650D" w:rsidP="0065650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Novoformirana k.č. 645/20 obuhvaćena je Lokacijskom dozvolom za izgradnju zgrade stambene namjene, a ista u zemljišnim knjigama uživa status javnog dobra u općoj uporabi, te se nalazi izvan koridora planirane rekonstrukcije nerazvrstane ceste Glavani – Lokvičina – Trim Staza – Šubati</w:t>
            </w:r>
            <w:r w:rsidR="00CA4598">
              <w:rPr>
                <w:rFonts w:ascii="Times New Roman" w:hAnsi="Times New Roman" w:cs="Times New Roman"/>
              </w:rPr>
              <w:t xml:space="preserve"> i u naravi ne predstavlja javno dobro u općoj uporabi, </w:t>
            </w:r>
            <w:r>
              <w:rPr>
                <w:rFonts w:ascii="Times New Roman" w:hAnsi="Times New Roman" w:cs="Times New Roman"/>
              </w:rPr>
              <w:t xml:space="preserve">u svrhu mogućnosti raspolaganja predmetnom nekretninom i provođenja daljnjih radnji svrsishodno je istoj ukinuti status javnog dobra u općoj uporabi. </w:t>
            </w:r>
          </w:p>
          <w:p w14:paraId="48FB3ECC" w14:textId="757A9008" w:rsidR="00D25655" w:rsidRPr="006B796A" w:rsidRDefault="00D25655" w:rsidP="006B796A">
            <w:pPr>
              <w:shd w:val="clear" w:color="auto" w:fill="FFFFFF"/>
              <w:spacing w:before="375"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D25655" w:rsidRPr="006B796A" w14:paraId="65FDBBC8" w14:textId="77777777" w:rsidTr="00D25655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A30D50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542AC60" w14:textId="1DD576A4" w:rsidR="00D25655" w:rsidRPr="006B796A" w:rsidRDefault="00243243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d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66D52">
              <w:rPr>
                <w:rFonts w:ascii="Times New Roman" w:eastAsia="Times New Roman" w:hAnsi="Times New Roman" w:cs="Times New Roman"/>
                <w:b/>
                <w:lang w:eastAsia="hr-HR"/>
              </w:rPr>
              <w:t>23. srpnja 2025. godine do 22. srpnja 2025. godine</w:t>
            </w:r>
          </w:p>
          <w:p w14:paraId="29DBB186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  <w:p w14:paraId="6C362291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  <w:p w14:paraId="73D8FA0D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</w:tc>
      </w:tr>
      <w:tr w:rsidR="00D25655" w:rsidRPr="006B796A" w14:paraId="5D3A6D61" w14:textId="77777777" w:rsidTr="00D2565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99F" w14:textId="3D70468D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Ime i prezime osobe odnosno naziv predstavnika zainteresirane javnosti koja daje svoje primjedbe i prijedloge na predloženi </w:t>
            </w:r>
            <w:r w:rsidR="001C44CC">
              <w:rPr>
                <w:rFonts w:ascii="Times New Roman" w:eastAsia="Times New Roman" w:hAnsi="Times New Roman" w:cs="Times New Roman"/>
                <w:lang w:eastAsia="hr-HR"/>
              </w:rPr>
              <w:t>prijedlog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BE8D2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1D3F8375" w14:textId="77777777" w:rsidTr="00D25655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1C60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E445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7BA88B7D" w14:textId="77777777" w:rsidTr="00D25655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F63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FABF1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680A8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0C168C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6DD28E7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770FDE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29DC299F" w14:textId="77777777" w:rsidTr="00D25655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46E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67D9F9E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556A90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E5E702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A63CA44" w14:textId="77777777" w:rsidTr="00D25655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6FD5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63102B9F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6B796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666CAB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C5FB423" w14:textId="77777777" w:rsidTr="00D25655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1536D2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88EE12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E8E73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B796A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A029421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6B796A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kostrena@kostrena.hr</w:t>
        </w:r>
      </w:hyperlink>
    </w:p>
    <w:p w14:paraId="4FF99C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36069335" w14:textId="77777777" w:rsidR="00D25655" w:rsidRPr="006B796A" w:rsidRDefault="00D25655" w:rsidP="00D2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54A20EF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7DE5201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0A288DD" w14:textId="56340D22" w:rsid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pravovremeno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>pristigle primjedbe/prijedlozi nakon završetku savjetovanja sa zainteresiranom javnošću biti će javno dostupne u Izvješću na internetskoj stranici Općine Kostrena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hyperlink r:id="rId6" w:history="1">
        <w:r w:rsidR="00243243" w:rsidRPr="008365C8">
          <w:rPr>
            <w:rStyle w:val="Hiperveza"/>
            <w:rFonts w:ascii="Times New Roman" w:eastAsia="Times New Roman" w:hAnsi="Times New Roman" w:cs="Times New Roman"/>
            <w:b/>
            <w:lang w:eastAsia="zh-CN"/>
          </w:rPr>
          <w:t>www.kostrena.hr</w:t>
        </w:r>
      </w:hyperlink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u rubrici: „Savjetovanja sa zainteresiranom javnošću“.  </w:t>
      </w:r>
    </w:p>
    <w:p w14:paraId="6BA5B554" w14:textId="77777777" w:rsidR="00243243" w:rsidRDefault="00243243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D2E34CB" w14:textId="3F62E972" w:rsidR="00D25655" w:rsidRP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Calibri" w:hAnsi="Times New Roman" w:cs="Times New Roman"/>
          <w:b/>
        </w:rPr>
        <w:t>Anonimni, uvredljivi sadržaji i primjedbe neće se objaviti.</w:t>
      </w:r>
    </w:p>
    <w:p w14:paraId="10AC1BA7" w14:textId="77777777" w:rsidR="00D25655" w:rsidRPr="006B796A" w:rsidRDefault="00D25655" w:rsidP="00D2565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AD8938" w14:textId="77777777" w:rsidR="00D25655" w:rsidRPr="006B796A" w:rsidRDefault="00D25655" w:rsidP="00D25655">
      <w:pPr>
        <w:rPr>
          <w:rFonts w:ascii="Times New Roman" w:hAnsi="Times New Roman" w:cs="Times New Roman"/>
          <w:sz w:val="24"/>
          <w:szCs w:val="24"/>
        </w:rPr>
      </w:pPr>
    </w:p>
    <w:p w14:paraId="5D7601FC" w14:textId="77777777" w:rsidR="0099698D" w:rsidRDefault="0099698D"/>
    <w:sectPr w:rsidR="009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5"/>
    <w:rsid w:val="00036336"/>
    <w:rsid w:val="00067B8B"/>
    <w:rsid w:val="0007194F"/>
    <w:rsid w:val="00076969"/>
    <w:rsid w:val="000828EC"/>
    <w:rsid w:val="00102FE7"/>
    <w:rsid w:val="001A2711"/>
    <w:rsid w:val="001C44CC"/>
    <w:rsid w:val="001D785C"/>
    <w:rsid w:val="00243243"/>
    <w:rsid w:val="002675AA"/>
    <w:rsid w:val="003223A8"/>
    <w:rsid w:val="00482971"/>
    <w:rsid w:val="004C2206"/>
    <w:rsid w:val="0052577E"/>
    <w:rsid w:val="005336BE"/>
    <w:rsid w:val="0065650D"/>
    <w:rsid w:val="006B796A"/>
    <w:rsid w:val="006B79ED"/>
    <w:rsid w:val="00720536"/>
    <w:rsid w:val="00766D52"/>
    <w:rsid w:val="007E681B"/>
    <w:rsid w:val="00823403"/>
    <w:rsid w:val="00893692"/>
    <w:rsid w:val="0095234D"/>
    <w:rsid w:val="009855BA"/>
    <w:rsid w:val="0099698D"/>
    <w:rsid w:val="00C37F65"/>
    <w:rsid w:val="00CA4598"/>
    <w:rsid w:val="00D25655"/>
    <w:rsid w:val="00D71E32"/>
    <w:rsid w:val="00D800A1"/>
    <w:rsid w:val="00DE1F31"/>
    <w:rsid w:val="00EC74D5"/>
    <w:rsid w:val="00EE3D9B"/>
    <w:rsid w:val="00EF157F"/>
    <w:rsid w:val="00F20ED9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187"/>
  <w15:chartTrackingRefBased/>
  <w15:docId w15:val="{A7B5EFF5-804E-4A08-AA49-9E4FB8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565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rena.hr" TargetMode="Externa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09F3-A2A1-47DE-8CDE-B3CC501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Ivona Starčević Šoić</cp:lastModifiedBy>
  <cp:revision>3</cp:revision>
  <dcterms:created xsi:type="dcterms:W3CDTF">2025-07-23T09:17:00Z</dcterms:created>
  <dcterms:modified xsi:type="dcterms:W3CDTF">2025-07-23T12:40:00Z</dcterms:modified>
</cp:coreProperties>
</file>