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BB1D" w14:textId="77777777" w:rsidR="00F52C92" w:rsidRPr="00F67C41" w:rsidRDefault="00F52C92" w:rsidP="00F52C92">
      <w:pPr>
        <w:jc w:val="center"/>
        <w:rPr>
          <w:rFonts w:ascii="Times New Roman" w:hAnsi="Times New Roman"/>
          <w:b/>
          <w:bCs/>
          <w:szCs w:val="22"/>
        </w:rPr>
      </w:pPr>
      <w:r w:rsidRPr="00F67C41">
        <w:rPr>
          <w:rFonts w:ascii="Times New Roman" w:hAnsi="Times New Roman"/>
          <w:b/>
          <w:bCs/>
          <w:szCs w:val="22"/>
        </w:rPr>
        <w:t>OBRAZLOŽENJE</w:t>
      </w:r>
    </w:p>
    <w:p w14:paraId="4CC15513" w14:textId="77777777" w:rsidR="00F52C92" w:rsidRPr="00F67C41" w:rsidRDefault="00F52C92" w:rsidP="00F52C92">
      <w:pPr>
        <w:jc w:val="center"/>
        <w:rPr>
          <w:rFonts w:ascii="Times New Roman" w:hAnsi="Times New Roman"/>
          <w:b/>
          <w:bCs/>
          <w:szCs w:val="22"/>
        </w:rPr>
      </w:pPr>
    </w:p>
    <w:p w14:paraId="2FE99863" w14:textId="77777777" w:rsidR="00F52C92" w:rsidRPr="00F67C41" w:rsidRDefault="00F52C92" w:rsidP="00F52C92">
      <w:pPr>
        <w:jc w:val="center"/>
        <w:rPr>
          <w:rFonts w:ascii="Times New Roman" w:hAnsi="Times New Roman"/>
          <w:b/>
          <w:bCs/>
          <w:szCs w:val="22"/>
        </w:rPr>
      </w:pPr>
    </w:p>
    <w:p w14:paraId="2F87E9AE" w14:textId="77777777" w:rsidR="00F52C92" w:rsidRPr="00F67C41" w:rsidRDefault="00F52C92" w:rsidP="00F52C92">
      <w:pPr>
        <w:jc w:val="center"/>
        <w:rPr>
          <w:rFonts w:ascii="Times New Roman" w:hAnsi="Times New Roman"/>
          <w:bCs/>
          <w:szCs w:val="22"/>
        </w:rPr>
      </w:pPr>
      <w:r w:rsidRPr="00F67C41">
        <w:rPr>
          <w:rFonts w:ascii="Times New Roman" w:hAnsi="Times New Roman"/>
          <w:bCs/>
          <w:szCs w:val="22"/>
        </w:rPr>
        <w:t>PRIJEDLOGA I</w:t>
      </w:r>
      <w:r>
        <w:rPr>
          <w:rFonts w:ascii="Times New Roman" w:hAnsi="Times New Roman"/>
          <w:bCs/>
          <w:szCs w:val="22"/>
        </w:rPr>
        <w:t>I</w:t>
      </w:r>
      <w:r w:rsidRPr="00F67C41">
        <w:rPr>
          <w:rFonts w:ascii="Times New Roman" w:hAnsi="Times New Roman"/>
          <w:bCs/>
          <w:szCs w:val="22"/>
        </w:rPr>
        <w:t>. IZMJENA I DOPUNA PRORAČUNA OPĆINE KOSTRENA ZA</w:t>
      </w:r>
    </w:p>
    <w:p w14:paraId="0C1C7847" w14:textId="77777777" w:rsidR="00F52C92" w:rsidRPr="00F67C41" w:rsidRDefault="00F52C92" w:rsidP="00F52C92">
      <w:pPr>
        <w:jc w:val="center"/>
        <w:rPr>
          <w:rFonts w:ascii="Times New Roman" w:hAnsi="Times New Roman"/>
          <w:bCs/>
          <w:szCs w:val="22"/>
        </w:rPr>
      </w:pPr>
      <w:r w:rsidRPr="00F67C41">
        <w:rPr>
          <w:rFonts w:ascii="Times New Roman" w:hAnsi="Times New Roman"/>
          <w:bCs/>
          <w:szCs w:val="22"/>
        </w:rPr>
        <w:t>2025. GODINU</w:t>
      </w:r>
    </w:p>
    <w:p w14:paraId="3B3EFAE2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</w:p>
    <w:p w14:paraId="7A2B87B1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</w:p>
    <w:p w14:paraId="73017819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</w:p>
    <w:p w14:paraId="1A695F61" w14:textId="77777777" w:rsidR="00F52C92" w:rsidRDefault="00F52C92" w:rsidP="00F52C92">
      <w:pPr>
        <w:jc w:val="both"/>
        <w:rPr>
          <w:rFonts w:ascii="Times New Roman" w:hAnsi="Times New Roman"/>
          <w:bCs/>
          <w:szCs w:val="22"/>
        </w:rPr>
      </w:pPr>
      <w:r w:rsidRPr="00F67C41">
        <w:rPr>
          <w:rFonts w:ascii="Times New Roman" w:hAnsi="Times New Roman"/>
          <w:bCs/>
          <w:szCs w:val="22"/>
        </w:rPr>
        <w:tab/>
        <w:t xml:space="preserve">Visina sredstava za financiranje javnih rashoda Općine Kostrena za 2025. godinu utvrđena je Proračunom u iznosu od 25.065.650 </w:t>
      </w:r>
      <w:proofErr w:type="spellStart"/>
      <w:r w:rsidRPr="00F67C41">
        <w:rPr>
          <w:rFonts w:ascii="Times New Roman" w:hAnsi="Times New Roman"/>
          <w:bCs/>
          <w:szCs w:val="22"/>
        </w:rPr>
        <w:t>eur</w:t>
      </w:r>
      <w:proofErr w:type="spellEnd"/>
      <w:r w:rsidRPr="00F67C41">
        <w:rPr>
          <w:rFonts w:ascii="Times New Roman" w:hAnsi="Times New Roman"/>
          <w:bCs/>
          <w:szCs w:val="22"/>
        </w:rPr>
        <w:t xml:space="preserve"> („Službene novine Općine Kostrena“ br. 11/24). </w:t>
      </w:r>
    </w:p>
    <w:p w14:paraId="577CCF4C" w14:textId="77777777" w:rsidR="00F52C92" w:rsidRPr="00F67C41" w:rsidRDefault="00F52C92" w:rsidP="00F52C92">
      <w:pPr>
        <w:jc w:val="both"/>
        <w:rPr>
          <w:rFonts w:ascii="Times New Roman" w:hAnsi="Times New Roman"/>
          <w:bCs/>
        </w:rPr>
      </w:pPr>
      <w:r w:rsidRPr="00601C61">
        <w:rPr>
          <w:rFonts w:ascii="Times New Roman" w:hAnsi="Times New Roman"/>
          <w:szCs w:val="22"/>
        </w:rPr>
        <w:t>Odluku o prvim izmjenama i dopunama Proračuna Općine Kostrena za 202</w:t>
      </w:r>
      <w:r>
        <w:rPr>
          <w:rFonts w:ascii="Times New Roman" w:hAnsi="Times New Roman"/>
          <w:szCs w:val="22"/>
        </w:rPr>
        <w:t>5</w:t>
      </w:r>
      <w:r w:rsidRPr="00601C61">
        <w:rPr>
          <w:rFonts w:ascii="Times New Roman" w:hAnsi="Times New Roman"/>
          <w:szCs w:val="22"/>
        </w:rPr>
        <w:t xml:space="preserve">.g. donijelo je općinsko vijeće na sjednici održanoj </w:t>
      </w:r>
      <w:r>
        <w:rPr>
          <w:rFonts w:ascii="Times New Roman" w:hAnsi="Times New Roman"/>
          <w:szCs w:val="22"/>
        </w:rPr>
        <w:t>11</w:t>
      </w:r>
      <w:r w:rsidRPr="00601C61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>travnja</w:t>
      </w:r>
      <w:r w:rsidRPr="00601C61">
        <w:rPr>
          <w:rFonts w:ascii="Times New Roman" w:hAnsi="Times New Roman"/>
          <w:szCs w:val="22"/>
        </w:rPr>
        <w:t xml:space="preserve"> 202</w:t>
      </w:r>
      <w:r>
        <w:rPr>
          <w:rFonts w:ascii="Times New Roman" w:hAnsi="Times New Roman"/>
          <w:szCs w:val="22"/>
        </w:rPr>
        <w:t>5</w:t>
      </w:r>
      <w:r w:rsidRPr="00601C61">
        <w:rPr>
          <w:rFonts w:ascii="Times New Roman" w:hAnsi="Times New Roman"/>
          <w:szCs w:val="22"/>
        </w:rPr>
        <w:t>.g., a objavljena je</w:t>
      </w:r>
      <w:r>
        <w:rPr>
          <w:rFonts w:ascii="Times New Roman" w:hAnsi="Times New Roman"/>
          <w:szCs w:val="22"/>
        </w:rPr>
        <w:t xml:space="preserve"> </w:t>
      </w:r>
      <w:r w:rsidRPr="00601C61">
        <w:rPr>
          <w:rFonts w:ascii="Times New Roman" w:hAnsi="Times New Roman"/>
          <w:szCs w:val="22"/>
        </w:rPr>
        <w:t xml:space="preserve"> u “Službenim novinama Općine Kostrena" broj 0</w:t>
      </w:r>
      <w:r>
        <w:rPr>
          <w:rFonts w:ascii="Times New Roman" w:hAnsi="Times New Roman"/>
          <w:szCs w:val="22"/>
        </w:rPr>
        <w:t>2</w:t>
      </w:r>
      <w:r w:rsidRPr="00601C61">
        <w:rPr>
          <w:rFonts w:ascii="Times New Roman" w:hAnsi="Times New Roman"/>
          <w:szCs w:val="22"/>
        </w:rPr>
        <w:t>/2</w:t>
      </w:r>
      <w:r>
        <w:rPr>
          <w:rFonts w:ascii="Times New Roman" w:hAnsi="Times New Roman"/>
          <w:szCs w:val="22"/>
        </w:rPr>
        <w:t>5</w:t>
      </w:r>
      <w:r w:rsidRPr="00601C61">
        <w:rPr>
          <w:rFonts w:ascii="Times New Roman" w:hAnsi="Times New Roman"/>
          <w:szCs w:val="22"/>
        </w:rPr>
        <w:t xml:space="preserve"> od </w:t>
      </w:r>
      <w:r>
        <w:rPr>
          <w:rFonts w:ascii="Times New Roman" w:hAnsi="Times New Roman"/>
          <w:szCs w:val="22"/>
        </w:rPr>
        <w:t>14</w:t>
      </w:r>
      <w:r w:rsidRPr="00601C61">
        <w:rPr>
          <w:rFonts w:ascii="Times New Roman" w:hAnsi="Times New Roman"/>
          <w:szCs w:val="22"/>
        </w:rPr>
        <w:t xml:space="preserve">. </w:t>
      </w:r>
      <w:r>
        <w:rPr>
          <w:rFonts w:ascii="Times New Roman" w:hAnsi="Times New Roman"/>
          <w:szCs w:val="22"/>
        </w:rPr>
        <w:t>travnja</w:t>
      </w:r>
      <w:r w:rsidRPr="00601C61">
        <w:rPr>
          <w:rFonts w:ascii="Times New Roman" w:hAnsi="Times New Roman"/>
          <w:szCs w:val="22"/>
        </w:rPr>
        <w:t xml:space="preserve"> 202</w:t>
      </w:r>
      <w:r>
        <w:rPr>
          <w:rFonts w:ascii="Times New Roman" w:hAnsi="Times New Roman"/>
          <w:szCs w:val="22"/>
        </w:rPr>
        <w:t>5</w:t>
      </w:r>
      <w:r w:rsidRPr="00601C61">
        <w:rPr>
          <w:rFonts w:ascii="Times New Roman" w:hAnsi="Times New Roman"/>
          <w:szCs w:val="22"/>
        </w:rPr>
        <w:t>. godine.</w:t>
      </w:r>
      <w:r>
        <w:rPr>
          <w:rFonts w:ascii="Times New Roman" w:hAnsi="Times New Roman"/>
          <w:szCs w:val="22"/>
        </w:rPr>
        <w:t xml:space="preserve"> </w:t>
      </w:r>
      <w:r w:rsidRPr="00F67C41">
        <w:rPr>
          <w:rFonts w:ascii="Times New Roman" w:hAnsi="Times New Roman"/>
          <w:bCs/>
        </w:rPr>
        <w:t>I. izmjena</w:t>
      </w:r>
      <w:r>
        <w:rPr>
          <w:rFonts w:ascii="Times New Roman" w:hAnsi="Times New Roman"/>
          <w:bCs/>
        </w:rPr>
        <w:t>ma</w:t>
      </w:r>
      <w:r w:rsidRPr="00F67C41">
        <w:rPr>
          <w:rFonts w:ascii="Times New Roman" w:hAnsi="Times New Roman"/>
          <w:bCs/>
        </w:rPr>
        <w:t xml:space="preserve"> i dopuna</w:t>
      </w:r>
      <w:r>
        <w:rPr>
          <w:rFonts w:ascii="Times New Roman" w:hAnsi="Times New Roman"/>
          <w:bCs/>
        </w:rPr>
        <w:t>ma</w:t>
      </w:r>
      <w:r w:rsidRPr="00F67C41">
        <w:rPr>
          <w:rFonts w:ascii="Times New Roman" w:hAnsi="Times New Roman"/>
          <w:bCs/>
        </w:rPr>
        <w:t xml:space="preserve">  Proračuna za 2025. godinu proračun</w:t>
      </w:r>
      <w:r>
        <w:rPr>
          <w:rFonts w:ascii="Times New Roman" w:hAnsi="Times New Roman"/>
          <w:bCs/>
        </w:rPr>
        <w:t xml:space="preserve"> je povećan</w:t>
      </w:r>
      <w:r w:rsidRPr="00F67C41">
        <w:rPr>
          <w:rFonts w:ascii="Times New Roman" w:hAnsi="Times New Roman"/>
          <w:bCs/>
        </w:rPr>
        <w:t xml:space="preserve"> u ukupnom iznosu od 588.440 </w:t>
      </w:r>
      <w:proofErr w:type="spellStart"/>
      <w:r w:rsidRPr="00F67C41">
        <w:rPr>
          <w:rFonts w:ascii="Times New Roman" w:hAnsi="Times New Roman"/>
          <w:bCs/>
        </w:rPr>
        <w:t>eur</w:t>
      </w:r>
      <w:proofErr w:type="spellEnd"/>
      <w:r>
        <w:rPr>
          <w:rFonts w:ascii="Times New Roman" w:hAnsi="Times New Roman"/>
          <w:bCs/>
        </w:rPr>
        <w:t xml:space="preserve">, sa 25.065.650 </w:t>
      </w:r>
      <w:proofErr w:type="spellStart"/>
      <w:r>
        <w:rPr>
          <w:rFonts w:ascii="Times New Roman" w:hAnsi="Times New Roman"/>
          <w:bCs/>
        </w:rPr>
        <w:t>eur</w:t>
      </w:r>
      <w:proofErr w:type="spellEnd"/>
      <w:r>
        <w:rPr>
          <w:rFonts w:ascii="Times New Roman" w:hAnsi="Times New Roman"/>
          <w:bCs/>
        </w:rPr>
        <w:t xml:space="preserve"> na 25.654.090 </w:t>
      </w:r>
      <w:proofErr w:type="spellStart"/>
      <w:r>
        <w:rPr>
          <w:rFonts w:ascii="Times New Roman" w:hAnsi="Times New Roman"/>
          <w:bCs/>
        </w:rPr>
        <w:t>eur</w:t>
      </w:r>
      <w:proofErr w:type="spellEnd"/>
      <w:r>
        <w:rPr>
          <w:rFonts w:ascii="Times New Roman" w:hAnsi="Times New Roman"/>
          <w:bCs/>
        </w:rPr>
        <w:t>.</w:t>
      </w:r>
    </w:p>
    <w:p w14:paraId="6A298640" w14:textId="77777777" w:rsidR="00F52C92" w:rsidRPr="00601C61" w:rsidRDefault="00F52C92" w:rsidP="00F52C92">
      <w:pPr>
        <w:jc w:val="both"/>
        <w:rPr>
          <w:rFonts w:ascii="Times New Roman" w:hAnsi="Times New Roman"/>
          <w:szCs w:val="22"/>
        </w:rPr>
      </w:pPr>
    </w:p>
    <w:p w14:paraId="561037D0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</w:p>
    <w:p w14:paraId="473A1C5A" w14:textId="77777777" w:rsidR="00F52C92" w:rsidRPr="00F67C41" w:rsidRDefault="00F52C92" w:rsidP="00F52C92">
      <w:pPr>
        <w:jc w:val="both"/>
        <w:rPr>
          <w:rFonts w:ascii="Times New Roman" w:hAnsi="Times New Roman"/>
          <w:bCs/>
        </w:rPr>
      </w:pPr>
      <w:r w:rsidRPr="00F67C41">
        <w:rPr>
          <w:rFonts w:ascii="Times New Roman" w:hAnsi="Times New Roman"/>
          <w:bCs/>
          <w:szCs w:val="22"/>
        </w:rPr>
        <w:tab/>
      </w:r>
      <w:r w:rsidRPr="00F67C41">
        <w:rPr>
          <w:rFonts w:ascii="Times New Roman" w:hAnsi="Times New Roman"/>
          <w:bCs/>
        </w:rPr>
        <w:t>Temeljem članka 45. Zakona o Proračunu („Narodne novine br. 144/21), te članka 31. Odluke o izvršavanju Proračuna Općine Kostrena za 2025. godinu („Službene novine Općine Kostrena“ br. 11/24“), praćenja podataka o naplati prihoda i izvršenju rashoda Proračuna, te razmatranjem stvarnih mogućnosti za realizaciju projekata po pojedinim programima, ukazuje se potreba novog  uravnoteženja Proračuna Općine Kostrena za 2025.godinu.</w:t>
      </w:r>
    </w:p>
    <w:p w14:paraId="1B5E70DB" w14:textId="77777777" w:rsidR="00F52C92" w:rsidRPr="00F67C41" w:rsidRDefault="00F52C92" w:rsidP="00F52C92">
      <w:pPr>
        <w:jc w:val="both"/>
        <w:rPr>
          <w:rFonts w:ascii="Times New Roman" w:hAnsi="Times New Roman"/>
          <w:bCs/>
        </w:rPr>
      </w:pPr>
      <w:r w:rsidRPr="00F67C41">
        <w:rPr>
          <w:rFonts w:ascii="Times New Roman" w:hAnsi="Times New Roman"/>
          <w:bCs/>
        </w:rPr>
        <w:t>Razlozi za to jesu:</w:t>
      </w:r>
    </w:p>
    <w:p w14:paraId="111C31F7" w14:textId="77777777" w:rsidR="00F52C92" w:rsidRPr="00F67C41" w:rsidRDefault="00F52C92" w:rsidP="00F52C92">
      <w:pPr>
        <w:ind w:left="568" w:firstLine="32"/>
        <w:jc w:val="both"/>
        <w:rPr>
          <w:rFonts w:ascii="Times New Roman" w:hAnsi="Times New Roman"/>
          <w:bCs/>
        </w:rPr>
      </w:pPr>
      <w:r w:rsidRPr="00F67C41">
        <w:rPr>
          <w:rFonts w:ascii="Times New Roman" w:hAnsi="Times New Roman"/>
          <w:bCs/>
        </w:rPr>
        <w:t>- Nova procjena prihoda proračuna za 2025. godinu temeljena na dosadašnjim saznanjima o naplati prihoda tijekom godine</w:t>
      </w:r>
    </w:p>
    <w:p w14:paraId="01B5913F" w14:textId="77777777" w:rsidR="00F52C92" w:rsidRPr="00F67C41" w:rsidRDefault="00F52C92" w:rsidP="00F52C92">
      <w:pPr>
        <w:ind w:left="568"/>
        <w:jc w:val="both"/>
        <w:rPr>
          <w:rFonts w:ascii="Times New Roman" w:hAnsi="Times New Roman"/>
          <w:bCs/>
        </w:rPr>
      </w:pPr>
      <w:r w:rsidRPr="00F67C41">
        <w:rPr>
          <w:rFonts w:ascii="Times New Roman" w:hAnsi="Times New Roman"/>
          <w:bCs/>
        </w:rPr>
        <w:t xml:space="preserve"> - Analizom troškova po pojedinim aktivnostima uočeno je da je iz objektivnih razloga potrebno  izvršiti izmije</w:t>
      </w:r>
      <w:r>
        <w:rPr>
          <w:rFonts w:ascii="Times New Roman" w:hAnsi="Times New Roman"/>
          <w:bCs/>
        </w:rPr>
        <w:t>ne</w:t>
      </w:r>
      <w:r w:rsidRPr="00F67C41">
        <w:rPr>
          <w:rFonts w:ascii="Times New Roman" w:hAnsi="Times New Roman"/>
          <w:bCs/>
        </w:rPr>
        <w:t xml:space="preserve"> planske vrijednosti te planirati neke aktivnosti i projekte koji prvotno nisu bili planirani  </w:t>
      </w:r>
    </w:p>
    <w:p w14:paraId="2D91E06D" w14:textId="77777777" w:rsidR="00F52C92" w:rsidRPr="00F67C41" w:rsidRDefault="00F52C92" w:rsidP="00F52C92">
      <w:pPr>
        <w:ind w:left="568"/>
        <w:jc w:val="both"/>
        <w:rPr>
          <w:rFonts w:ascii="Times New Roman" w:hAnsi="Times New Roman"/>
          <w:bCs/>
        </w:rPr>
      </w:pPr>
      <w:r w:rsidRPr="00F67C41">
        <w:rPr>
          <w:rFonts w:ascii="Times New Roman" w:hAnsi="Times New Roman"/>
          <w:bCs/>
        </w:rPr>
        <w:t xml:space="preserve">Iz ove činjenice proizašla je potreba prenamjene sredstava između pojedinih programa, projekata i aktivnosti. </w:t>
      </w:r>
    </w:p>
    <w:p w14:paraId="505B7477" w14:textId="77777777" w:rsidR="00F52C92" w:rsidRPr="00F67C41" w:rsidRDefault="00F52C92" w:rsidP="00F52C92">
      <w:pPr>
        <w:jc w:val="both"/>
        <w:rPr>
          <w:rFonts w:ascii="Times New Roman" w:hAnsi="Times New Roman"/>
          <w:bCs/>
        </w:rPr>
      </w:pPr>
      <w:r w:rsidRPr="00F67C41">
        <w:rPr>
          <w:rFonts w:ascii="Times New Roman" w:hAnsi="Times New Roman"/>
          <w:bCs/>
        </w:rPr>
        <w:t xml:space="preserve">Prijedlogom  </w:t>
      </w:r>
      <w:r>
        <w:rPr>
          <w:rFonts w:ascii="Times New Roman" w:hAnsi="Times New Roman"/>
          <w:bCs/>
        </w:rPr>
        <w:t>I</w:t>
      </w:r>
      <w:r w:rsidRPr="00F67C41">
        <w:rPr>
          <w:rFonts w:ascii="Times New Roman" w:hAnsi="Times New Roman"/>
          <w:bCs/>
        </w:rPr>
        <w:t>I. izmjena i dopuna  Proračuna za 2025. godinu predlaže se povećanje proračuna u ukupnom iznosu od</w:t>
      </w:r>
      <w:r>
        <w:rPr>
          <w:rFonts w:ascii="Times New Roman" w:hAnsi="Times New Roman"/>
          <w:bCs/>
        </w:rPr>
        <w:t xml:space="preserve"> 388.070</w:t>
      </w:r>
      <w:r w:rsidRPr="00F67C41">
        <w:rPr>
          <w:rFonts w:ascii="Times New Roman" w:hAnsi="Times New Roman"/>
          <w:bCs/>
        </w:rPr>
        <w:t xml:space="preserve"> </w:t>
      </w:r>
      <w:proofErr w:type="spellStart"/>
      <w:r w:rsidRPr="00F67C41">
        <w:rPr>
          <w:rFonts w:ascii="Times New Roman" w:hAnsi="Times New Roman"/>
          <w:bCs/>
        </w:rPr>
        <w:t>eur</w:t>
      </w:r>
      <w:proofErr w:type="spellEnd"/>
      <w:r>
        <w:rPr>
          <w:rFonts w:ascii="Times New Roman" w:hAnsi="Times New Roman"/>
          <w:bCs/>
        </w:rPr>
        <w:t xml:space="preserve"> i to sa 25.654.090 </w:t>
      </w:r>
      <w:proofErr w:type="spellStart"/>
      <w:r>
        <w:rPr>
          <w:rFonts w:ascii="Times New Roman" w:hAnsi="Times New Roman"/>
          <w:bCs/>
        </w:rPr>
        <w:t>eur</w:t>
      </w:r>
      <w:proofErr w:type="spellEnd"/>
      <w:r>
        <w:rPr>
          <w:rFonts w:ascii="Times New Roman" w:hAnsi="Times New Roman"/>
          <w:bCs/>
        </w:rPr>
        <w:t xml:space="preserve"> na 26.042.160 </w:t>
      </w:r>
      <w:proofErr w:type="spellStart"/>
      <w:r>
        <w:rPr>
          <w:rFonts w:ascii="Times New Roman" w:hAnsi="Times New Roman"/>
          <w:bCs/>
        </w:rPr>
        <w:t>eur</w:t>
      </w:r>
      <w:proofErr w:type="spellEnd"/>
      <w:r>
        <w:rPr>
          <w:rFonts w:ascii="Times New Roman" w:hAnsi="Times New Roman"/>
          <w:bCs/>
        </w:rPr>
        <w:t>.</w:t>
      </w:r>
    </w:p>
    <w:p w14:paraId="5F8FD2EB" w14:textId="77777777" w:rsidR="00F52C92" w:rsidRPr="00F67C41" w:rsidRDefault="00F52C92" w:rsidP="00F52C92">
      <w:pPr>
        <w:jc w:val="both"/>
        <w:rPr>
          <w:rFonts w:ascii="Times New Roman" w:hAnsi="Times New Roman"/>
          <w:bCs/>
        </w:rPr>
      </w:pPr>
      <w:r>
        <w:rPr>
          <w:noProof/>
          <w14:ligatures w14:val="standardContextual"/>
        </w:rPr>
        <w:drawing>
          <wp:inline distT="0" distB="0" distL="0" distR="0" wp14:anchorId="60BE991B" wp14:editId="0B0490AE">
            <wp:extent cx="5760720" cy="3873500"/>
            <wp:effectExtent l="0" t="0" r="0" b="0"/>
            <wp:docPr id="112362963" name="Slika 1" descr="Slika na kojoj se prikazuje tekst, snimka zaslona, Font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62963" name="Slika 1" descr="Slika na kojoj se prikazuje tekst, snimka zaslona, Font, broj&#10;&#10;Sadržaj generiran uz AI možda nije toča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B6B79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0476BC3B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5A1FCA8B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</w:p>
    <w:p w14:paraId="10AA2FA9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  <w:r w:rsidRPr="00F67C41">
        <w:rPr>
          <w:rFonts w:ascii="Times New Roman" w:hAnsi="Times New Roman"/>
          <w:bCs/>
          <w:szCs w:val="22"/>
        </w:rPr>
        <w:t>Raspored prihoda i primitaka te rashoda i izdataka po vrstama prikazan je u slijedećoj  tabeli:</w:t>
      </w:r>
    </w:p>
    <w:p w14:paraId="6BF30EDA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492F1DF4" wp14:editId="2F9D0311">
            <wp:extent cx="5760720" cy="4533265"/>
            <wp:effectExtent l="0" t="0" r="0" b="635"/>
            <wp:docPr id="269970449" name="Slika 1" descr="Slika na kojoj se prikazuje tekst, snimka zaslona, broj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70449" name="Slika 1" descr="Slika na kojoj se prikazuje tekst, snimka zaslona, broj, Font&#10;&#10;Sadržaj generiran uz AI možda nije toča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3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DC4B1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358B6C75" wp14:editId="40CC90B5">
            <wp:extent cx="5760720" cy="1301750"/>
            <wp:effectExtent l="0" t="0" r="0" b="0"/>
            <wp:docPr id="176964" name="Slika 1" descr="Slika na kojoj se prikazuje tekst, snimka zaslona, Font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4" name="Slika 1" descr="Slika na kojoj se prikazuje tekst, snimka zaslona, Font, broj&#10;&#10;Sadržaj generiran uz AI možda nije toča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FB21C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</w:p>
    <w:p w14:paraId="4020C705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2D83F2F" wp14:editId="3CFC8FDE">
            <wp:extent cx="5760720" cy="761365"/>
            <wp:effectExtent l="0" t="0" r="0" b="635"/>
            <wp:docPr id="605145983" name="Slika 1" descr="Slika na kojoj se prikazuje tekst, snimka zaslona, Font, bi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145983" name="Slika 1" descr="Slika na kojoj se prikazuje tekst, snimka zaslona, Font, bijelo&#10;&#10;Sadržaj generiran uz AI možda nije toča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FE568" w14:textId="77777777" w:rsidR="00F52C92" w:rsidRPr="00F67C41" w:rsidRDefault="00F52C92" w:rsidP="00F52C92">
      <w:pPr>
        <w:jc w:val="both"/>
        <w:rPr>
          <w:rFonts w:ascii="Times New Roman" w:hAnsi="Times New Roman"/>
          <w:noProof/>
          <w:highlight w:val="yellow"/>
          <w14:ligatures w14:val="standardContextual"/>
        </w:rPr>
      </w:pPr>
    </w:p>
    <w:p w14:paraId="79909168" w14:textId="77777777" w:rsidR="00F52C92" w:rsidRPr="00F67C41" w:rsidRDefault="00F52C92" w:rsidP="00F52C92">
      <w:pPr>
        <w:jc w:val="both"/>
        <w:rPr>
          <w:rFonts w:ascii="Times New Roman" w:hAnsi="Times New Roman"/>
          <w:noProof/>
          <w:highlight w:val="yellow"/>
          <w14:ligatures w14:val="standardContextual"/>
        </w:rPr>
      </w:pPr>
    </w:p>
    <w:p w14:paraId="3A273FB0" w14:textId="77777777" w:rsidR="00F52C92" w:rsidRPr="00F67C41" w:rsidRDefault="00F52C92" w:rsidP="00F52C92">
      <w:pPr>
        <w:jc w:val="both"/>
        <w:rPr>
          <w:rFonts w:ascii="Times New Roman" w:hAnsi="Times New Roman"/>
          <w:noProof/>
          <w:highlight w:val="yellow"/>
          <w14:ligatures w14:val="standardContextual"/>
        </w:rPr>
      </w:pPr>
    </w:p>
    <w:p w14:paraId="0EC314FD" w14:textId="77777777" w:rsidR="00F52C92" w:rsidRPr="00F67C41" w:rsidRDefault="00F52C92" w:rsidP="00F52C92">
      <w:pPr>
        <w:jc w:val="both"/>
        <w:rPr>
          <w:rFonts w:ascii="Times New Roman" w:hAnsi="Times New Roman"/>
          <w:noProof/>
          <w:highlight w:val="yellow"/>
          <w14:ligatures w14:val="standardContextual"/>
        </w:rPr>
      </w:pPr>
    </w:p>
    <w:p w14:paraId="6D08DD6A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08230B7F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437CAE79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213E3FA9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6C1CF8DB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2E83C7D2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10958A40" w14:textId="77777777" w:rsidR="00F52C92" w:rsidRPr="00F67C41" w:rsidRDefault="00F52C92" w:rsidP="00F52C92">
      <w:pPr>
        <w:ind w:left="360"/>
        <w:jc w:val="both"/>
        <w:rPr>
          <w:rFonts w:ascii="Times New Roman" w:hAnsi="Times New Roman"/>
          <w:bCs/>
          <w:szCs w:val="22"/>
          <w:highlight w:val="yellow"/>
        </w:rPr>
      </w:pPr>
    </w:p>
    <w:p w14:paraId="53E56D40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239D0C57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5AEF2225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  <w:r w:rsidRPr="00F67C41">
        <w:rPr>
          <w:rFonts w:ascii="Times New Roman" w:hAnsi="Times New Roman"/>
          <w:bCs/>
          <w:szCs w:val="22"/>
        </w:rPr>
        <w:t>Prihodi od poslovanja  predloženi su za povećanje kako slijedi:</w:t>
      </w:r>
    </w:p>
    <w:p w14:paraId="22FDDCA8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</w:p>
    <w:p w14:paraId="0006CC23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  <w:r w:rsidRPr="00F67C41">
        <w:rPr>
          <w:rFonts w:ascii="Times New Roman" w:hAnsi="Times New Roman"/>
          <w:bCs/>
          <w:szCs w:val="22"/>
        </w:rPr>
        <w:t xml:space="preserve"> „Prihodi od poreza“ predlažu se za povećanje u iznosu od </w:t>
      </w:r>
      <w:r>
        <w:rPr>
          <w:rFonts w:ascii="Times New Roman" w:hAnsi="Times New Roman"/>
          <w:bCs/>
          <w:szCs w:val="22"/>
        </w:rPr>
        <w:t>179.065</w:t>
      </w:r>
      <w:r w:rsidRPr="00F67C41">
        <w:rPr>
          <w:rFonts w:ascii="Times New Roman" w:hAnsi="Times New Roman"/>
          <w:bCs/>
          <w:szCs w:val="22"/>
        </w:rPr>
        <w:t xml:space="preserve"> </w:t>
      </w:r>
      <w:proofErr w:type="spellStart"/>
      <w:r w:rsidRPr="00F67C41">
        <w:rPr>
          <w:rFonts w:ascii="Times New Roman" w:hAnsi="Times New Roman"/>
          <w:bCs/>
          <w:szCs w:val="22"/>
        </w:rPr>
        <w:t>eur</w:t>
      </w:r>
      <w:proofErr w:type="spellEnd"/>
      <w:r w:rsidRPr="00F67C41">
        <w:rPr>
          <w:rFonts w:ascii="Times New Roman" w:hAnsi="Times New Roman"/>
          <w:bCs/>
          <w:szCs w:val="22"/>
        </w:rPr>
        <w:t xml:space="preserve"> i to temeljem procjene projekcije do kraja godine, a sukladno dosadašnjem izvršenju prihoda od poreza. </w:t>
      </w:r>
    </w:p>
    <w:p w14:paraId="1FD2098C" w14:textId="77777777" w:rsidR="00F52C92" w:rsidRPr="00F67C41" w:rsidRDefault="00F52C92" w:rsidP="00F52C92">
      <w:pPr>
        <w:ind w:left="348"/>
        <w:jc w:val="both"/>
        <w:rPr>
          <w:rFonts w:ascii="Times New Roman" w:hAnsi="Times New Roman"/>
          <w:bCs/>
          <w:szCs w:val="22"/>
        </w:rPr>
      </w:pPr>
    </w:p>
    <w:p w14:paraId="57C5077E" w14:textId="77777777" w:rsidR="00F52C92" w:rsidRDefault="00F52C92" w:rsidP="00F52C92">
      <w:pPr>
        <w:jc w:val="both"/>
        <w:rPr>
          <w:rFonts w:ascii="Times New Roman" w:hAnsi="Times New Roman"/>
          <w:bCs/>
          <w:szCs w:val="22"/>
        </w:rPr>
      </w:pPr>
      <w:r w:rsidRPr="00F67C41">
        <w:rPr>
          <w:rFonts w:ascii="Times New Roman" w:hAnsi="Times New Roman"/>
          <w:bCs/>
          <w:szCs w:val="22"/>
        </w:rPr>
        <w:t xml:space="preserve">„Pomoći iz inozemstva i od subjekata unutar općeg proračuna„ predloženi su za smanjenje u ukupnom iznosu od </w:t>
      </w:r>
      <w:r>
        <w:rPr>
          <w:rFonts w:ascii="Times New Roman" w:hAnsi="Times New Roman"/>
          <w:bCs/>
          <w:szCs w:val="22"/>
        </w:rPr>
        <w:t>1.215</w:t>
      </w:r>
      <w:r w:rsidRPr="00F67C41">
        <w:rPr>
          <w:rFonts w:ascii="Times New Roman" w:hAnsi="Times New Roman"/>
          <w:bCs/>
          <w:szCs w:val="22"/>
        </w:rPr>
        <w:t xml:space="preserve"> </w:t>
      </w:r>
      <w:proofErr w:type="spellStart"/>
      <w:r w:rsidRPr="00134EA0">
        <w:rPr>
          <w:rFonts w:ascii="Times New Roman" w:hAnsi="Times New Roman"/>
          <w:bCs/>
          <w:szCs w:val="22"/>
        </w:rPr>
        <w:t>eur</w:t>
      </w:r>
      <w:proofErr w:type="spellEnd"/>
      <w:r w:rsidRPr="00134EA0">
        <w:rPr>
          <w:rFonts w:ascii="Times New Roman" w:hAnsi="Times New Roman"/>
          <w:bCs/>
          <w:szCs w:val="22"/>
        </w:rPr>
        <w:t>. Smanjenje je</w:t>
      </w:r>
      <w:r w:rsidRPr="00F67C41">
        <w:rPr>
          <w:rFonts w:ascii="Times New Roman" w:hAnsi="Times New Roman"/>
          <w:bCs/>
          <w:szCs w:val="22"/>
        </w:rPr>
        <w:t xml:space="preserve"> nastalo temeljem nove procjene potencijalnog dobivanja pomoći koje se očekuje</w:t>
      </w:r>
      <w:r>
        <w:rPr>
          <w:rFonts w:ascii="Times New Roman" w:hAnsi="Times New Roman"/>
          <w:bCs/>
          <w:szCs w:val="22"/>
        </w:rPr>
        <w:t>. Promjene se odnose na:</w:t>
      </w:r>
    </w:p>
    <w:p w14:paraId="3CBD46C3" w14:textId="77777777" w:rsidR="00F52C92" w:rsidRDefault="00F52C92" w:rsidP="00F52C92">
      <w:pPr>
        <w:jc w:val="both"/>
        <w:rPr>
          <w:rFonts w:ascii="Times New Roman" w:hAnsi="Times New Roman"/>
          <w:bCs/>
          <w:szCs w:val="22"/>
        </w:rPr>
      </w:pPr>
    </w:p>
    <w:p w14:paraId="44508673" w14:textId="77777777" w:rsidR="00F52C92" w:rsidRDefault="00F52C92" w:rsidP="00F52C9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7C41">
        <w:rPr>
          <w:rFonts w:ascii="Times New Roman" w:hAnsi="Times New Roman" w:cs="Times New Roman"/>
        </w:rPr>
        <w:t>Tekuće pomoći iz državnog proračuna za fiskalnu održivost vrtića –</w:t>
      </w:r>
      <w:r>
        <w:rPr>
          <w:rFonts w:ascii="Times New Roman" w:hAnsi="Times New Roman" w:cs="Times New Roman"/>
        </w:rPr>
        <w:t>povećava se sa</w:t>
      </w:r>
      <w:r w:rsidRPr="00F67C41">
        <w:rPr>
          <w:rFonts w:ascii="Times New Roman" w:hAnsi="Times New Roman" w:cs="Times New Roman"/>
        </w:rPr>
        <w:t xml:space="preserve"> 39.078 EUR </w:t>
      </w:r>
      <w:r>
        <w:rPr>
          <w:rFonts w:ascii="Times New Roman" w:hAnsi="Times New Roman" w:cs="Times New Roman"/>
        </w:rPr>
        <w:t xml:space="preserve">na 44.493 EUR i </w:t>
      </w:r>
      <w:r w:rsidRPr="00F67C41">
        <w:rPr>
          <w:rFonts w:ascii="Times New Roman" w:hAnsi="Times New Roman" w:cs="Times New Roman"/>
        </w:rPr>
        <w:t>utrošiti će se na redovnu djelatnost dječjeg vrtića Zlatna ribica</w:t>
      </w:r>
    </w:p>
    <w:p w14:paraId="6042BAEC" w14:textId="77777777" w:rsidR="00F52C92" w:rsidRDefault="00F52C92" w:rsidP="00F52C9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Tekuće pomoći iz županijskog proračuna povećavaju se za 8.200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>, a pomoć se odnosi na sredstva uplaćena od strane PGŽ za sufinanciranje provođenja lokalnih izbora</w:t>
      </w:r>
    </w:p>
    <w:p w14:paraId="7B09E512" w14:textId="77777777" w:rsidR="00F52C92" w:rsidRDefault="00F52C92" w:rsidP="00F52C9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Tekuće pomoći iz županijskog proračuna u iznosu od 2.600 EUR planirana su ovim rebalansom i odnose se na očekivanu pomoć od strane Centra za poljoprivredu PGŽ-a za provođenje projekta u suradnji Općine Kostrena i Centra za poljoprivredu (novi nasadi lavande u rasadniku).</w:t>
      </w:r>
    </w:p>
    <w:p w14:paraId="45A5CE9D" w14:textId="77777777" w:rsidR="00F52C92" w:rsidRDefault="00F52C92" w:rsidP="00F52C9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Smanjenje sa </w:t>
      </w:r>
      <w:r w:rsidRPr="00F67C41">
        <w:rPr>
          <w:rFonts w:ascii="Times New Roman" w:hAnsi="Times New Roman" w:cs="Times New Roman"/>
        </w:rPr>
        <w:t xml:space="preserve">30.000 </w:t>
      </w:r>
      <w:proofErr w:type="spellStart"/>
      <w:r w:rsidRPr="00F67C41"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 xml:space="preserve"> na 10.000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 w:rsidRPr="00F67C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planira</w:t>
      </w:r>
      <w:r w:rsidRPr="00F67C41">
        <w:rPr>
          <w:rFonts w:ascii="Times New Roman" w:hAnsi="Times New Roman" w:cs="Times New Roman"/>
        </w:rPr>
        <w:t xml:space="preserve"> se temeljem </w:t>
      </w:r>
      <w:r>
        <w:rPr>
          <w:rFonts w:ascii="Times New Roman" w:hAnsi="Times New Roman" w:cs="Times New Roman"/>
        </w:rPr>
        <w:t>dobivene odluke</w:t>
      </w:r>
      <w:r w:rsidRPr="00F67C41">
        <w:rPr>
          <w:rFonts w:ascii="Times New Roman" w:hAnsi="Times New Roman" w:cs="Times New Roman"/>
        </w:rPr>
        <w:t xml:space="preserve"> na natječaj Ministarstva demografije. Prijavljena je nabavka opreme za dječji vrtić „Zlatna ribica“ (oprema za kuhinju i vanjska igrala)</w:t>
      </w:r>
    </w:p>
    <w:p w14:paraId="04F4263E" w14:textId="77777777" w:rsidR="00F52C92" w:rsidRDefault="00F52C92" w:rsidP="00F52C9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Iznos od 6.000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 xml:space="preserve"> planira se ovim rebalansom i odnose se na kapitalnu pomoć iz županijskog proračuna za postavljanje novih klupa na šetnicu uz more. </w:t>
      </w:r>
    </w:p>
    <w:p w14:paraId="256BDDC2" w14:textId="77777777" w:rsidR="00F52C92" w:rsidRDefault="00F52C92" w:rsidP="00F52C9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Umanjuje se prihod pomoći iz inozemstva i od subjekata unutar općeg proračuna za 1.000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 xml:space="preserve"> kod proračunskog korisnika Narodna knjižnica Kostrena. Smanjenje se donosi sukladno procjeni za ostvarenje pomoći od Primorsko goranske županije za nabavku e-knjiga i Aktivnost Mjesec hrvatske knjige</w:t>
      </w:r>
    </w:p>
    <w:p w14:paraId="36272F06" w14:textId="77777777" w:rsidR="00F52C92" w:rsidRPr="00F67C41" w:rsidRDefault="00F52C92" w:rsidP="00F52C92">
      <w:pPr>
        <w:pStyle w:val="Bezproreda"/>
        <w:ind w:left="630"/>
        <w:jc w:val="both"/>
        <w:rPr>
          <w:rFonts w:ascii="Times New Roman" w:hAnsi="Times New Roman" w:cs="Times New Roman"/>
        </w:rPr>
      </w:pPr>
    </w:p>
    <w:p w14:paraId="1843C0F7" w14:textId="77777777" w:rsidR="00F52C92" w:rsidRPr="00F67C41" w:rsidRDefault="00F52C92" w:rsidP="00F52C92">
      <w:pPr>
        <w:pStyle w:val="Bezproreda"/>
        <w:ind w:left="630"/>
        <w:jc w:val="both"/>
        <w:rPr>
          <w:rFonts w:ascii="Times New Roman" w:hAnsi="Times New Roman" w:cs="Times New Roman"/>
        </w:rPr>
      </w:pPr>
    </w:p>
    <w:p w14:paraId="7A4E77A7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Prihodi od imovine planiraju se za 59.510 </w:t>
      </w:r>
      <w:proofErr w:type="spellStart"/>
      <w:r>
        <w:rPr>
          <w:rFonts w:ascii="Times New Roman" w:hAnsi="Times New Roman"/>
          <w:bCs/>
          <w:szCs w:val="22"/>
        </w:rPr>
        <w:t>eur</w:t>
      </w:r>
      <w:proofErr w:type="spellEnd"/>
      <w:r>
        <w:rPr>
          <w:rFonts w:ascii="Times New Roman" w:hAnsi="Times New Roman"/>
          <w:bCs/>
          <w:szCs w:val="22"/>
        </w:rPr>
        <w:t xml:space="preserve"> više nego u dosadašnjem planu.  5.000 </w:t>
      </w:r>
      <w:proofErr w:type="spellStart"/>
      <w:r>
        <w:rPr>
          <w:rFonts w:ascii="Times New Roman" w:hAnsi="Times New Roman"/>
          <w:bCs/>
          <w:szCs w:val="22"/>
        </w:rPr>
        <w:t>eur</w:t>
      </w:r>
      <w:proofErr w:type="spellEnd"/>
      <w:r>
        <w:rPr>
          <w:rFonts w:ascii="Times New Roman" w:hAnsi="Times New Roman"/>
          <w:bCs/>
          <w:szCs w:val="22"/>
        </w:rPr>
        <w:t xml:space="preserve"> odnosi se na povećanje prihoda od financijske imovine (zatezne kamate). Naknade za koncesije povećavaju se za 20.000 </w:t>
      </w:r>
      <w:proofErr w:type="spellStart"/>
      <w:r>
        <w:rPr>
          <w:rFonts w:ascii="Times New Roman" w:hAnsi="Times New Roman"/>
          <w:bCs/>
          <w:szCs w:val="22"/>
        </w:rPr>
        <w:t>eur</w:t>
      </w:r>
      <w:proofErr w:type="spellEnd"/>
      <w:r>
        <w:rPr>
          <w:rFonts w:ascii="Times New Roman" w:hAnsi="Times New Roman"/>
          <w:bCs/>
          <w:szCs w:val="22"/>
        </w:rPr>
        <w:t xml:space="preserve">, a Prihodi od zakupa i iznajmljivanja za 5.000 </w:t>
      </w:r>
      <w:proofErr w:type="spellStart"/>
      <w:r>
        <w:rPr>
          <w:rFonts w:ascii="Times New Roman" w:hAnsi="Times New Roman"/>
          <w:bCs/>
          <w:szCs w:val="22"/>
        </w:rPr>
        <w:t>eur</w:t>
      </w:r>
      <w:proofErr w:type="spellEnd"/>
      <w:r>
        <w:rPr>
          <w:rFonts w:ascii="Times New Roman" w:hAnsi="Times New Roman"/>
          <w:bCs/>
          <w:szCs w:val="22"/>
        </w:rPr>
        <w:t xml:space="preserve">, Naknada za korištenje nefinancijske imovine povećava se za 17.510 </w:t>
      </w:r>
      <w:proofErr w:type="spellStart"/>
      <w:r>
        <w:rPr>
          <w:rFonts w:ascii="Times New Roman" w:hAnsi="Times New Roman"/>
          <w:bCs/>
          <w:szCs w:val="22"/>
        </w:rPr>
        <w:t>eur</w:t>
      </w:r>
      <w:proofErr w:type="spellEnd"/>
      <w:r>
        <w:rPr>
          <w:rFonts w:ascii="Times New Roman" w:hAnsi="Times New Roman"/>
          <w:bCs/>
          <w:szCs w:val="22"/>
        </w:rPr>
        <w:t xml:space="preserve">, Ostali prihodi od nefinancijske imovine (naknada za korištenje grobnih mjesta) povećavaju se za 12.000 </w:t>
      </w:r>
      <w:proofErr w:type="spellStart"/>
      <w:r>
        <w:rPr>
          <w:rFonts w:ascii="Times New Roman" w:hAnsi="Times New Roman"/>
          <w:bCs/>
          <w:szCs w:val="22"/>
        </w:rPr>
        <w:t>eur</w:t>
      </w:r>
      <w:proofErr w:type="spellEnd"/>
      <w:r>
        <w:rPr>
          <w:rFonts w:ascii="Times New Roman" w:hAnsi="Times New Roman"/>
          <w:bCs/>
          <w:szCs w:val="22"/>
        </w:rPr>
        <w:t xml:space="preserve"> sve sukladno procjeni i dosadašnjem izvršenju prihoda. </w:t>
      </w:r>
    </w:p>
    <w:p w14:paraId="2F513D27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</w:p>
    <w:p w14:paraId="5AA3C1D4" w14:textId="77777777" w:rsidR="00F52C92" w:rsidRPr="00F67C41" w:rsidRDefault="00F52C92" w:rsidP="00F52C92">
      <w:pPr>
        <w:pStyle w:val="Odlomakpopisa"/>
        <w:spacing w:after="200"/>
        <w:jc w:val="both"/>
        <w:rPr>
          <w:rFonts w:ascii="Times New Roman" w:hAnsi="Times New Roman"/>
          <w:bCs/>
        </w:rPr>
      </w:pPr>
    </w:p>
    <w:p w14:paraId="574FD8DA" w14:textId="77777777" w:rsidR="00F52C92" w:rsidRDefault="00F52C92" w:rsidP="00F52C92">
      <w:pPr>
        <w:jc w:val="both"/>
        <w:rPr>
          <w:rFonts w:ascii="Times New Roman" w:hAnsi="Times New Roman"/>
          <w:bCs/>
          <w:szCs w:val="22"/>
        </w:rPr>
      </w:pPr>
      <w:r w:rsidRPr="00BF4B50">
        <w:rPr>
          <w:rFonts w:ascii="Times New Roman" w:hAnsi="Times New Roman"/>
          <w:bCs/>
          <w:szCs w:val="22"/>
        </w:rPr>
        <w:t>Prihodi od</w:t>
      </w:r>
      <w:r w:rsidRPr="00F67C41">
        <w:rPr>
          <w:rFonts w:ascii="Times New Roman" w:hAnsi="Times New Roman"/>
          <w:bCs/>
          <w:szCs w:val="22"/>
        </w:rPr>
        <w:t xml:space="preserve"> upravnih i administrativnih pristojbi, pristojbi po posebnim propisima i naknada </w:t>
      </w:r>
      <w:r>
        <w:rPr>
          <w:rFonts w:ascii="Times New Roman" w:hAnsi="Times New Roman"/>
          <w:bCs/>
          <w:szCs w:val="22"/>
        </w:rPr>
        <w:t xml:space="preserve">uvećavaju </w:t>
      </w:r>
      <w:r w:rsidRPr="00F67C41">
        <w:rPr>
          <w:rFonts w:ascii="Times New Roman" w:hAnsi="Times New Roman"/>
          <w:bCs/>
          <w:szCs w:val="22"/>
        </w:rPr>
        <w:t xml:space="preserve"> se za </w:t>
      </w:r>
      <w:r>
        <w:rPr>
          <w:rFonts w:ascii="Times New Roman" w:hAnsi="Times New Roman"/>
          <w:bCs/>
          <w:szCs w:val="22"/>
        </w:rPr>
        <w:t xml:space="preserve">144.720,00 </w:t>
      </w:r>
      <w:proofErr w:type="spellStart"/>
      <w:r>
        <w:rPr>
          <w:rFonts w:ascii="Times New Roman" w:hAnsi="Times New Roman"/>
          <w:bCs/>
          <w:szCs w:val="22"/>
        </w:rPr>
        <w:t>eur</w:t>
      </w:r>
      <w:proofErr w:type="spellEnd"/>
      <w:r>
        <w:rPr>
          <w:rFonts w:ascii="Times New Roman" w:hAnsi="Times New Roman"/>
          <w:bCs/>
          <w:szCs w:val="22"/>
        </w:rPr>
        <w:t>. Promjene se odnose na:</w:t>
      </w:r>
    </w:p>
    <w:p w14:paraId="2D3F002F" w14:textId="77777777" w:rsidR="00F52C92" w:rsidRDefault="00F52C92" w:rsidP="00F52C9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Povećanje za 350 </w:t>
      </w:r>
      <w:proofErr w:type="spellStart"/>
      <w:r>
        <w:rPr>
          <w:rFonts w:ascii="Times New Roman" w:hAnsi="Times New Roman"/>
          <w:bCs/>
          <w:szCs w:val="22"/>
        </w:rPr>
        <w:t>eur</w:t>
      </w:r>
      <w:proofErr w:type="spellEnd"/>
      <w:r>
        <w:rPr>
          <w:rFonts w:ascii="Times New Roman" w:hAnsi="Times New Roman"/>
          <w:bCs/>
          <w:szCs w:val="22"/>
        </w:rPr>
        <w:t xml:space="preserve"> prihoda od izdavanja </w:t>
      </w:r>
      <w:proofErr w:type="spellStart"/>
      <w:r>
        <w:rPr>
          <w:rFonts w:ascii="Times New Roman" w:hAnsi="Times New Roman"/>
          <w:bCs/>
          <w:szCs w:val="22"/>
        </w:rPr>
        <w:t>autotaxi</w:t>
      </w:r>
      <w:proofErr w:type="spellEnd"/>
      <w:r>
        <w:rPr>
          <w:rFonts w:ascii="Times New Roman" w:hAnsi="Times New Roman"/>
          <w:bCs/>
          <w:szCs w:val="22"/>
        </w:rPr>
        <w:t xml:space="preserve"> dozvola</w:t>
      </w:r>
    </w:p>
    <w:p w14:paraId="64F6CE82" w14:textId="77777777" w:rsidR="00F52C92" w:rsidRDefault="00F52C92" w:rsidP="00F52C9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Povećanje za 100 </w:t>
      </w:r>
      <w:proofErr w:type="spellStart"/>
      <w:r>
        <w:rPr>
          <w:rFonts w:ascii="Times New Roman" w:hAnsi="Times New Roman"/>
          <w:bCs/>
          <w:szCs w:val="22"/>
        </w:rPr>
        <w:t>eur</w:t>
      </w:r>
      <w:proofErr w:type="spellEnd"/>
      <w:r>
        <w:rPr>
          <w:rFonts w:ascii="Times New Roman" w:hAnsi="Times New Roman"/>
          <w:bCs/>
          <w:szCs w:val="22"/>
        </w:rPr>
        <w:t xml:space="preserve"> prihoda od prodaje biljega</w:t>
      </w:r>
    </w:p>
    <w:p w14:paraId="6B5D3D59" w14:textId="77777777" w:rsidR="00F52C92" w:rsidRDefault="00F52C92" w:rsidP="00F52C9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Povećanje za 6.000 </w:t>
      </w:r>
      <w:proofErr w:type="spellStart"/>
      <w:r>
        <w:rPr>
          <w:rFonts w:ascii="Times New Roman" w:hAnsi="Times New Roman"/>
          <w:bCs/>
          <w:szCs w:val="22"/>
        </w:rPr>
        <w:t>eur</w:t>
      </w:r>
      <w:proofErr w:type="spellEnd"/>
      <w:r>
        <w:rPr>
          <w:rFonts w:ascii="Times New Roman" w:hAnsi="Times New Roman"/>
          <w:bCs/>
          <w:szCs w:val="22"/>
        </w:rPr>
        <w:t xml:space="preserve"> od prihoda s naslova osiguranja i refundacija štete</w:t>
      </w:r>
    </w:p>
    <w:p w14:paraId="73075D4A" w14:textId="77777777" w:rsidR="00F52C92" w:rsidRDefault="00F52C92" w:rsidP="00F52C9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Povećanje za 700 </w:t>
      </w:r>
      <w:proofErr w:type="spellStart"/>
      <w:r>
        <w:rPr>
          <w:rFonts w:ascii="Times New Roman" w:hAnsi="Times New Roman"/>
          <w:bCs/>
          <w:szCs w:val="22"/>
        </w:rPr>
        <w:t>eur</w:t>
      </w:r>
      <w:proofErr w:type="spellEnd"/>
      <w:r>
        <w:rPr>
          <w:rFonts w:ascii="Times New Roman" w:hAnsi="Times New Roman"/>
          <w:bCs/>
          <w:szCs w:val="22"/>
        </w:rPr>
        <w:t xml:space="preserve"> od prihoda za sufinanciranje troška procjene</w:t>
      </w:r>
    </w:p>
    <w:p w14:paraId="7C92D7B1" w14:textId="77777777" w:rsidR="00F52C92" w:rsidRDefault="00F52C92" w:rsidP="00F52C9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Najveće povećanje u ovoj vrsti prihoda odnosi se na prihode za posebne namjene </w:t>
      </w:r>
      <w:proofErr w:type="spellStart"/>
      <w:r>
        <w:rPr>
          <w:rFonts w:ascii="Times New Roman" w:hAnsi="Times New Roman"/>
          <w:bCs/>
          <w:szCs w:val="22"/>
        </w:rPr>
        <w:t>odn</w:t>
      </w:r>
      <w:proofErr w:type="spellEnd"/>
      <w:r>
        <w:rPr>
          <w:rFonts w:ascii="Times New Roman" w:hAnsi="Times New Roman"/>
          <w:bCs/>
          <w:szCs w:val="22"/>
        </w:rPr>
        <w:t xml:space="preserve">. prihod od </w:t>
      </w:r>
      <w:proofErr w:type="spellStart"/>
      <w:r>
        <w:rPr>
          <w:rFonts w:ascii="Times New Roman" w:hAnsi="Times New Roman"/>
          <w:bCs/>
          <w:szCs w:val="22"/>
        </w:rPr>
        <w:t>ošasne</w:t>
      </w:r>
      <w:proofErr w:type="spellEnd"/>
      <w:r>
        <w:rPr>
          <w:rFonts w:ascii="Times New Roman" w:hAnsi="Times New Roman"/>
          <w:bCs/>
          <w:szCs w:val="22"/>
        </w:rPr>
        <w:t xml:space="preserve"> imovine u iznosu 197.000 </w:t>
      </w:r>
      <w:proofErr w:type="spellStart"/>
      <w:r>
        <w:rPr>
          <w:rFonts w:ascii="Times New Roman" w:hAnsi="Times New Roman"/>
          <w:bCs/>
          <w:szCs w:val="22"/>
        </w:rPr>
        <w:t>eur</w:t>
      </w:r>
      <w:proofErr w:type="spellEnd"/>
      <w:r>
        <w:rPr>
          <w:rFonts w:ascii="Times New Roman" w:hAnsi="Times New Roman"/>
          <w:bCs/>
          <w:szCs w:val="22"/>
        </w:rPr>
        <w:t xml:space="preserve">. Radi se o prihodu po upisu </w:t>
      </w:r>
      <w:proofErr w:type="spellStart"/>
      <w:r>
        <w:rPr>
          <w:rFonts w:ascii="Times New Roman" w:hAnsi="Times New Roman"/>
          <w:bCs/>
          <w:szCs w:val="22"/>
        </w:rPr>
        <w:t>nasljeđene</w:t>
      </w:r>
      <w:proofErr w:type="spellEnd"/>
      <w:r>
        <w:rPr>
          <w:rFonts w:ascii="Times New Roman" w:hAnsi="Times New Roman"/>
          <w:bCs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Cs w:val="22"/>
        </w:rPr>
        <w:t>ošasne</w:t>
      </w:r>
      <w:proofErr w:type="spellEnd"/>
      <w:r>
        <w:rPr>
          <w:rFonts w:ascii="Times New Roman" w:hAnsi="Times New Roman"/>
          <w:bCs/>
          <w:szCs w:val="22"/>
        </w:rPr>
        <w:t xml:space="preserve"> imovine od pokojnog M.U. u vrijednosti 196.448,62 </w:t>
      </w:r>
      <w:proofErr w:type="spellStart"/>
      <w:r>
        <w:rPr>
          <w:rFonts w:ascii="Times New Roman" w:hAnsi="Times New Roman"/>
          <w:bCs/>
          <w:szCs w:val="22"/>
        </w:rPr>
        <w:t>eur</w:t>
      </w:r>
      <w:proofErr w:type="spellEnd"/>
    </w:p>
    <w:p w14:paraId="28698C3A" w14:textId="77777777" w:rsidR="00F52C92" w:rsidRDefault="00F52C92" w:rsidP="00F52C9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Povećanje za 570 </w:t>
      </w:r>
      <w:proofErr w:type="spellStart"/>
      <w:r>
        <w:rPr>
          <w:rFonts w:ascii="Times New Roman" w:hAnsi="Times New Roman"/>
          <w:bCs/>
          <w:szCs w:val="22"/>
        </w:rPr>
        <w:t>eur</w:t>
      </w:r>
      <w:proofErr w:type="spellEnd"/>
      <w:r>
        <w:rPr>
          <w:rFonts w:ascii="Times New Roman" w:hAnsi="Times New Roman"/>
          <w:bCs/>
          <w:szCs w:val="22"/>
        </w:rPr>
        <w:t xml:space="preserve"> od prihoda s naslova osiguranja i refundacija štete odnosi se na prihod proračunskog korisnika Dječji vrtić Zlatna ribica</w:t>
      </w:r>
    </w:p>
    <w:p w14:paraId="74354856" w14:textId="77777777" w:rsidR="00F52C92" w:rsidRPr="004F6282" w:rsidRDefault="00F52C92" w:rsidP="00F52C9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Za 60.000 </w:t>
      </w:r>
      <w:proofErr w:type="spellStart"/>
      <w:r>
        <w:rPr>
          <w:rFonts w:ascii="Times New Roman" w:hAnsi="Times New Roman"/>
          <w:bCs/>
          <w:szCs w:val="22"/>
        </w:rPr>
        <w:t>eur</w:t>
      </w:r>
      <w:proofErr w:type="spellEnd"/>
      <w:r>
        <w:rPr>
          <w:rFonts w:ascii="Times New Roman" w:hAnsi="Times New Roman"/>
          <w:bCs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Cs w:val="22"/>
        </w:rPr>
        <w:t>manjuje</w:t>
      </w:r>
      <w:proofErr w:type="spellEnd"/>
      <w:r>
        <w:rPr>
          <w:rFonts w:ascii="Times New Roman" w:hAnsi="Times New Roman"/>
          <w:bCs/>
          <w:szCs w:val="22"/>
        </w:rPr>
        <w:t xml:space="preserve"> se prihod od komunalnog doprinosa, sukladno procjeni izvršenja do kraja godine</w:t>
      </w:r>
    </w:p>
    <w:p w14:paraId="3B24FF15" w14:textId="77777777" w:rsidR="00F52C92" w:rsidRDefault="00F52C92" w:rsidP="00F52C92">
      <w:pPr>
        <w:jc w:val="both"/>
        <w:rPr>
          <w:rFonts w:ascii="Times New Roman" w:hAnsi="Times New Roman"/>
          <w:bCs/>
          <w:szCs w:val="22"/>
        </w:rPr>
      </w:pPr>
    </w:p>
    <w:p w14:paraId="155A9B94" w14:textId="77777777" w:rsidR="00F52C92" w:rsidRPr="00F67C41" w:rsidRDefault="00F52C92" w:rsidP="00F52C92">
      <w:pPr>
        <w:jc w:val="both"/>
        <w:rPr>
          <w:rFonts w:ascii="Times New Roman" w:hAnsi="Times New Roman"/>
          <w:color w:val="000000"/>
          <w:szCs w:val="22"/>
        </w:rPr>
      </w:pPr>
    </w:p>
    <w:p w14:paraId="500F332A" w14:textId="77777777" w:rsidR="00F52C92" w:rsidRDefault="00F52C92" w:rsidP="00F52C92">
      <w:pPr>
        <w:jc w:val="both"/>
        <w:rPr>
          <w:rFonts w:ascii="Times New Roman" w:hAnsi="Times New Roman"/>
          <w:color w:val="000000"/>
          <w:szCs w:val="22"/>
        </w:rPr>
      </w:pPr>
      <w:r w:rsidRPr="00F67C41">
        <w:rPr>
          <w:rFonts w:ascii="Times New Roman" w:hAnsi="Times New Roman"/>
          <w:color w:val="000000"/>
          <w:szCs w:val="22"/>
        </w:rPr>
        <w:lastRenderedPageBreak/>
        <w:t xml:space="preserve">„Prihodi od prodaje proizvoda i robe te pruženih usluga, prihodi od donacija“ u ukupnom iznosu </w:t>
      </w:r>
      <w:r>
        <w:rPr>
          <w:rFonts w:ascii="Times New Roman" w:hAnsi="Times New Roman"/>
          <w:color w:val="000000"/>
          <w:szCs w:val="22"/>
        </w:rPr>
        <w:t>povećavaju</w:t>
      </w:r>
      <w:r w:rsidRPr="00F67C41">
        <w:rPr>
          <w:rFonts w:ascii="Times New Roman" w:hAnsi="Times New Roman"/>
          <w:color w:val="000000"/>
          <w:szCs w:val="22"/>
        </w:rPr>
        <w:t xml:space="preserve"> se za</w:t>
      </w:r>
      <w:r>
        <w:rPr>
          <w:rFonts w:ascii="Times New Roman" w:hAnsi="Times New Roman"/>
          <w:color w:val="000000"/>
          <w:szCs w:val="22"/>
        </w:rPr>
        <w:t xml:space="preserve"> 44.560</w:t>
      </w:r>
      <w:r w:rsidRPr="00F67C41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F67C41">
        <w:rPr>
          <w:rFonts w:ascii="Times New Roman" w:hAnsi="Times New Roman"/>
          <w:color w:val="000000"/>
          <w:szCs w:val="22"/>
        </w:rPr>
        <w:t>eur</w:t>
      </w:r>
      <w:proofErr w:type="spellEnd"/>
      <w:r w:rsidRPr="00F67C41">
        <w:rPr>
          <w:rFonts w:ascii="Times New Roman" w:hAnsi="Times New Roman"/>
          <w:color w:val="000000"/>
          <w:szCs w:val="22"/>
        </w:rPr>
        <w:t>, a promjene su kod slijedećih stavki:</w:t>
      </w:r>
    </w:p>
    <w:p w14:paraId="722AA726" w14:textId="77777777" w:rsidR="00F52C92" w:rsidRDefault="00F52C92" w:rsidP="00F52C9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Za 200 </w:t>
      </w:r>
      <w:proofErr w:type="spellStart"/>
      <w:r>
        <w:rPr>
          <w:rFonts w:ascii="Times New Roman" w:hAnsi="Times New Roman"/>
          <w:color w:val="000000"/>
          <w:szCs w:val="22"/>
        </w:rPr>
        <w:t>eur</w:t>
      </w:r>
      <w:proofErr w:type="spellEnd"/>
      <w:r>
        <w:rPr>
          <w:rFonts w:ascii="Times New Roman" w:hAnsi="Times New Roman"/>
          <w:color w:val="000000"/>
          <w:szCs w:val="22"/>
        </w:rPr>
        <w:t xml:space="preserve"> povećava se prihod Dječjeg vrtića Zlatna ribica od proizvodnje električne energije (solarna elektrana)</w:t>
      </w:r>
    </w:p>
    <w:p w14:paraId="695B554A" w14:textId="77777777" w:rsidR="00F52C92" w:rsidRDefault="00F52C92" w:rsidP="00F52C9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Za 140 </w:t>
      </w:r>
      <w:proofErr w:type="spellStart"/>
      <w:r>
        <w:rPr>
          <w:rFonts w:ascii="Times New Roman" w:hAnsi="Times New Roman"/>
          <w:color w:val="000000"/>
          <w:szCs w:val="22"/>
        </w:rPr>
        <w:t>eur</w:t>
      </w:r>
      <w:proofErr w:type="spellEnd"/>
      <w:r>
        <w:rPr>
          <w:rFonts w:ascii="Times New Roman" w:hAnsi="Times New Roman"/>
          <w:color w:val="000000"/>
          <w:szCs w:val="22"/>
        </w:rPr>
        <w:t xml:space="preserve"> smanjuje se prihod od najma prostora u Dječjem vrtiću Zlatna ribica</w:t>
      </w:r>
    </w:p>
    <w:p w14:paraId="6FE3D4B7" w14:textId="77777777" w:rsidR="00F52C92" w:rsidRDefault="00F52C92" w:rsidP="00F52C9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Za 500 </w:t>
      </w:r>
      <w:proofErr w:type="spellStart"/>
      <w:r>
        <w:rPr>
          <w:rFonts w:ascii="Times New Roman" w:hAnsi="Times New Roman"/>
          <w:color w:val="000000"/>
          <w:szCs w:val="22"/>
        </w:rPr>
        <w:t>eur</w:t>
      </w:r>
      <w:proofErr w:type="spellEnd"/>
      <w:r>
        <w:rPr>
          <w:rFonts w:ascii="Times New Roman" w:hAnsi="Times New Roman"/>
          <w:color w:val="000000"/>
          <w:szCs w:val="22"/>
        </w:rPr>
        <w:t xml:space="preserve"> povećava se prihod Centra kulture Kostrena od zakupa prostora</w:t>
      </w:r>
    </w:p>
    <w:p w14:paraId="126472B5" w14:textId="77777777" w:rsidR="00F52C92" w:rsidRPr="00C119BA" w:rsidRDefault="00F52C92" w:rsidP="00F52C9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Za 44.000 </w:t>
      </w:r>
      <w:proofErr w:type="spellStart"/>
      <w:r>
        <w:rPr>
          <w:rFonts w:ascii="Times New Roman" w:hAnsi="Times New Roman"/>
          <w:color w:val="000000"/>
          <w:szCs w:val="22"/>
        </w:rPr>
        <w:t>eur</w:t>
      </w:r>
      <w:proofErr w:type="spellEnd"/>
      <w:r>
        <w:rPr>
          <w:rFonts w:ascii="Times New Roman" w:hAnsi="Times New Roman"/>
          <w:color w:val="000000"/>
          <w:szCs w:val="22"/>
        </w:rPr>
        <w:t xml:space="preserve"> povećava se prihod od pruženih usluga jer se prihod od Hrvatskih voda (usluga naplate naknade za uređenje voda) </w:t>
      </w:r>
      <w:proofErr w:type="spellStart"/>
      <w:r>
        <w:rPr>
          <w:rFonts w:ascii="Times New Roman" w:hAnsi="Times New Roman"/>
          <w:color w:val="000000"/>
          <w:szCs w:val="22"/>
        </w:rPr>
        <w:t>preknjižava</w:t>
      </w:r>
      <w:proofErr w:type="spellEnd"/>
      <w:r>
        <w:rPr>
          <w:rFonts w:ascii="Times New Roman" w:hAnsi="Times New Roman"/>
          <w:color w:val="000000"/>
          <w:szCs w:val="22"/>
        </w:rPr>
        <w:t xml:space="preserve"> na ovu stavku, a za isti iznos se umanjuje na stavci „ostali prihodi“ </w:t>
      </w:r>
    </w:p>
    <w:p w14:paraId="329157E8" w14:textId="77777777" w:rsidR="00F52C92" w:rsidRDefault="00F52C92" w:rsidP="00F52C92">
      <w:pPr>
        <w:jc w:val="both"/>
        <w:rPr>
          <w:rFonts w:ascii="Times New Roman" w:hAnsi="Times New Roman"/>
          <w:color w:val="000000"/>
          <w:szCs w:val="22"/>
        </w:rPr>
      </w:pPr>
    </w:p>
    <w:p w14:paraId="0CE62412" w14:textId="77777777" w:rsidR="00F52C92" w:rsidRDefault="00F52C92" w:rsidP="00F52C92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Prihodi od „Kazni, upravnih mjera i ostali prihodi“ smanjuju se u ukupnom iznosu 41.000 </w:t>
      </w:r>
      <w:proofErr w:type="spellStart"/>
      <w:r>
        <w:rPr>
          <w:rFonts w:ascii="Times New Roman" w:hAnsi="Times New Roman"/>
          <w:color w:val="000000"/>
          <w:szCs w:val="22"/>
        </w:rPr>
        <w:t>eur</w:t>
      </w:r>
      <w:proofErr w:type="spellEnd"/>
      <w:r>
        <w:rPr>
          <w:rFonts w:ascii="Times New Roman" w:hAnsi="Times New Roman"/>
          <w:color w:val="000000"/>
          <w:szCs w:val="22"/>
        </w:rPr>
        <w:t xml:space="preserve">. Kao što je prethodno navedeno iznos od 44.000 </w:t>
      </w:r>
      <w:proofErr w:type="spellStart"/>
      <w:r>
        <w:rPr>
          <w:rFonts w:ascii="Times New Roman" w:hAnsi="Times New Roman"/>
          <w:color w:val="000000"/>
          <w:szCs w:val="22"/>
        </w:rPr>
        <w:t>eur</w:t>
      </w:r>
      <w:proofErr w:type="spellEnd"/>
      <w:r>
        <w:rPr>
          <w:rFonts w:ascii="Times New Roman" w:hAnsi="Times New Roman"/>
          <w:color w:val="000000"/>
          <w:szCs w:val="22"/>
        </w:rPr>
        <w:t xml:space="preserve"> odnosi se na </w:t>
      </w:r>
      <w:proofErr w:type="spellStart"/>
      <w:r>
        <w:rPr>
          <w:rFonts w:ascii="Times New Roman" w:hAnsi="Times New Roman"/>
          <w:color w:val="000000"/>
          <w:szCs w:val="22"/>
        </w:rPr>
        <w:t>preknjiženje</w:t>
      </w:r>
      <w:proofErr w:type="spellEnd"/>
      <w:r>
        <w:rPr>
          <w:rFonts w:ascii="Times New Roman" w:hAnsi="Times New Roman"/>
          <w:color w:val="000000"/>
          <w:szCs w:val="22"/>
        </w:rPr>
        <w:t xml:space="preserve"> prihoda od naplate naknade za uređenje voda koji su se sa ove pozicije umanjili, a uvećali na „Prihodu od pruženih usluga“. Za 3.000 </w:t>
      </w:r>
      <w:proofErr w:type="spellStart"/>
      <w:r>
        <w:rPr>
          <w:rFonts w:ascii="Times New Roman" w:hAnsi="Times New Roman"/>
          <w:color w:val="000000"/>
          <w:szCs w:val="22"/>
        </w:rPr>
        <w:t>eur</w:t>
      </w:r>
      <w:proofErr w:type="spellEnd"/>
      <w:r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2"/>
        </w:rPr>
        <w:t>povećli</w:t>
      </w:r>
      <w:proofErr w:type="spellEnd"/>
      <w:r>
        <w:rPr>
          <w:rFonts w:ascii="Times New Roman" w:hAnsi="Times New Roman"/>
          <w:color w:val="000000"/>
          <w:szCs w:val="22"/>
        </w:rPr>
        <w:t xml:space="preserve"> su se prihodi od kazni sukladno planu izvršenja do kraja godine.</w:t>
      </w:r>
    </w:p>
    <w:p w14:paraId="74027045" w14:textId="77777777" w:rsidR="00F52C92" w:rsidRPr="00F67C41" w:rsidRDefault="00F52C92" w:rsidP="00F52C92">
      <w:pPr>
        <w:spacing w:after="160" w:line="259" w:lineRule="auto"/>
        <w:rPr>
          <w:rFonts w:ascii="Times New Roman" w:hAnsi="Times New Roman"/>
          <w:bCs/>
          <w:szCs w:val="22"/>
          <w:highlight w:val="yellow"/>
        </w:rPr>
      </w:pPr>
    </w:p>
    <w:p w14:paraId="1C9A0DF1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</w:p>
    <w:p w14:paraId="5D15883A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  <w:r w:rsidRPr="00F67C41">
        <w:rPr>
          <w:rFonts w:ascii="Times New Roman" w:hAnsi="Times New Roman"/>
          <w:bCs/>
          <w:szCs w:val="22"/>
        </w:rPr>
        <w:t>Obrazloženje povećanja rashoda po pojedinim programima i aktivnostima unutar pojedinih razdjela i glava daje se u nastavku.</w:t>
      </w:r>
    </w:p>
    <w:p w14:paraId="1E180352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</w:p>
    <w:p w14:paraId="1A4429FF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  <w:r w:rsidRPr="00F67C41">
        <w:rPr>
          <w:rFonts w:ascii="Times New Roman" w:hAnsi="Times New Roman"/>
          <w:bCs/>
          <w:szCs w:val="22"/>
        </w:rPr>
        <w:t>Rashodi i izdaci po organizacijskoj klasifikaciji prikazani su u slijedećoj tabeli:</w:t>
      </w:r>
    </w:p>
    <w:p w14:paraId="440BE0DF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</w:p>
    <w:p w14:paraId="16BE9E8F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40280E6B" wp14:editId="5BBDF663">
            <wp:extent cx="5760720" cy="3384550"/>
            <wp:effectExtent l="0" t="0" r="0" b="6350"/>
            <wp:docPr id="1211323533" name="Slika 1" descr="Slika na kojoj se prikazuje tekst, snimka zaslona, broj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323533" name="Slika 1" descr="Slika na kojoj se prikazuje tekst, snimka zaslona, broj, Font&#10;&#10;Sadržaj generiran uz AI možda nije toča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59BBB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02C42F3A" w14:textId="77777777" w:rsidR="00F52C92" w:rsidRPr="00F67C41" w:rsidRDefault="00F52C92" w:rsidP="00F52C92">
      <w:pPr>
        <w:jc w:val="both"/>
        <w:rPr>
          <w:rFonts w:ascii="Times New Roman" w:hAnsi="Times New Roman"/>
          <w:b/>
          <w:bCs/>
          <w:szCs w:val="22"/>
          <w:highlight w:val="yellow"/>
        </w:rPr>
      </w:pPr>
    </w:p>
    <w:p w14:paraId="3B5472D4" w14:textId="77777777" w:rsidR="00F52C92" w:rsidRPr="00F67C41" w:rsidRDefault="00F52C92" w:rsidP="00F52C92">
      <w:pPr>
        <w:ind w:firstLine="3"/>
        <w:jc w:val="both"/>
        <w:rPr>
          <w:rFonts w:ascii="Times New Roman" w:hAnsi="Times New Roman"/>
          <w:b/>
          <w:bCs/>
          <w:szCs w:val="22"/>
          <w:highlight w:val="yellow"/>
        </w:rPr>
      </w:pPr>
    </w:p>
    <w:p w14:paraId="31C5EFAF" w14:textId="77777777" w:rsidR="00F52C92" w:rsidRPr="00F67C41" w:rsidRDefault="00F52C92" w:rsidP="00F52C92">
      <w:pPr>
        <w:ind w:firstLine="3"/>
        <w:jc w:val="both"/>
        <w:rPr>
          <w:rFonts w:ascii="Times New Roman" w:hAnsi="Times New Roman"/>
          <w:b/>
          <w:bCs/>
          <w:szCs w:val="22"/>
          <w:highlight w:val="yellow"/>
        </w:rPr>
      </w:pPr>
    </w:p>
    <w:p w14:paraId="1188CDB1" w14:textId="77777777" w:rsidR="00F52C92" w:rsidRDefault="00F52C92" w:rsidP="00F52C92">
      <w:pPr>
        <w:ind w:firstLine="3"/>
        <w:jc w:val="both"/>
        <w:rPr>
          <w:rFonts w:ascii="Times New Roman" w:hAnsi="Times New Roman"/>
          <w:bCs/>
          <w:szCs w:val="22"/>
        </w:rPr>
      </w:pPr>
      <w:r w:rsidRPr="00601C61">
        <w:rPr>
          <w:rFonts w:ascii="Times New Roman" w:hAnsi="Times New Roman"/>
          <w:b/>
          <w:bCs/>
          <w:szCs w:val="22"/>
        </w:rPr>
        <w:t>Razdjel 001. “PREDSTAVNIČKA I IZVRŠNA TIJELA“</w:t>
      </w:r>
      <w:r w:rsidRPr="00601C61">
        <w:rPr>
          <w:rFonts w:ascii="Times New Roman" w:hAnsi="Times New Roman"/>
          <w:bCs/>
          <w:szCs w:val="22"/>
        </w:rPr>
        <w:t xml:space="preserve"> </w:t>
      </w:r>
    </w:p>
    <w:p w14:paraId="4847ACDB" w14:textId="77777777" w:rsidR="00F52C92" w:rsidRDefault="00F52C92" w:rsidP="00F52C92">
      <w:pPr>
        <w:ind w:firstLine="3"/>
        <w:jc w:val="both"/>
        <w:rPr>
          <w:rFonts w:ascii="Times New Roman" w:hAnsi="Times New Roman"/>
          <w:bCs/>
          <w:szCs w:val="22"/>
        </w:rPr>
      </w:pPr>
    </w:p>
    <w:p w14:paraId="00BF3830" w14:textId="77777777" w:rsidR="00F52C92" w:rsidRPr="004D43E1" w:rsidRDefault="00F52C92" w:rsidP="00F52C92">
      <w:pPr>
        <w:ind w:firstLine="3"/>
        <w:jc w:val="both"/>
        <w:rPr>
          <w:rFonts w:ascii="Times New Roman" w:hAnsi="Times New Roman"/>
          <w:b/>
          <w:szCs w:val="22"/>
        </w:rPr>
      </w:pPr>
      <w:r w:rsidRPr="004D43E1">
        <w:rPr>
          <w:rFonts w:ascii="Times New Roman" w:hAnsi="Times New Roman"/>
          <w:b/>
          <w:szCs w:val="22"/>
        </w:rPr>
        <w:t>Glava 00102 OPĆINSKI NAČELNIK</w:t>
      </w:r>
    </w:p>
    <w:p w14:paraId="42DB28C2" w14:textId="77777777" w:rsidR="00F52C92" w:rsidRPr="004D43E1" w:rsidRDefault="00F52C92" w:rsidP="00F52C92">
      <w:pPr>
        <w:ind w:firstLine="3"/>
        <w:jc w:val="both"/>
        <w:rPr>
          <w:rFonts w:ascii="Times New Roman" w:hAnsi="Times New Roman"/>
          <w:b/>
          <w:szCs w:val="22"/>
        </w:rPr>
      </w:pPr>
    </w:p>
    <w:p w14:paraId="6CB77178" w14:textId="77777777" w:rsidR="00F52C92" w:rsidRPr="004D43E1" w:rsidRDefault="00F52C92" w:rsidP="00F52C92">
      <w:pPr>
        <w:ind w:firstLine="3"/>
        <w:jc w:val="both"/>
        <w:rPr>
          <w:rFonts w:ascii="Times New Roman" w:hAnsi="Times New Roman"/>
          <w:bCs/>
          <w:szCs w:val="22"/>
        </w:rPr>
      </w:pPr>
      <w:r w:rsidRPr="004D43E1">
        <w:rPr>
          <w:rFonts w:ascii="Times New Roman" w:hAnsi="Times New Roman"/>
          <w:b/>
          <w:i/>
          <w:iCs/>
          <w:szCs w:val="22"/>
        </w:rPr>
        <w:t xml:space="preserve">Ostale usluge promidžbe i informiranja- </w:t>
      </w:r>
      <w:r w:rsidRPr="004D43E1">
        <w:rPr>
          <w:rFonts w:ascii="Times New Roman" w:hAnsi="Times New Roman"/>
          <w:bCs/>
          <w:szCs w:val="22"/>
        </w:rPr>
        <w:t xml:space="preserve">predlaže se umanjenje od 4.000,00 € budući da će sredstva biti dostatna do kraja Proračunske godine. </w:t>
      </w:r>
    </w:p>
    <w:p w14:paraId="5488E97A" w14:textId="77777777" w:rsidR="00F52C92" w:rsidRPr="004D43E1" w:rsidRDefault="00F52C92" w:rsidP="00F52C92">
      <w:pPr>
        <w:ind w:firstLine="3"/>
        <w:jc w:val="both"/>
        <w:rPr>
          <w:rFonts w:ascii="Times New Roman" w:hAnsi="Times New Roman"/>
          <w:bCs/>
          <w:szCs w:val="22"/>
        </w:rPr>
      </w:pPr>
    </w:p>
    <w:p w14:paraId="2371C1EB" w14:textId="77777777" w:rsidR="00F52C92" w:rsidRPr="004D43E1" w:rsidRDefault="00F52C92" w:rsidP="00F52C92">
      <w:pPr>
        <w:ind w:firstLine="3"/>
        <w:jc w:val="both"/>
        <w:rPr>
          <w:rFonts w:ascii="Times New Roman" w:hAnsi="Times New Roman"/>
          <w:bCs/>
          <w:i/>
          <w:iCs/>
          <w:szCs w:val="22"/>
        </w:rPr>
      </w:pPr>
      <w:r w:rsidRPr="004D43E1">
        <w:rPr>
          <w:rFonts w:ascii="Times New Roman" w:hAnsi="Times New Roman"/>
          <w:bCs/>
          <w:szCs w:val="22"/>
        </w:rPr>
        <w:lastRenderedPageBreak/>
        <w:t xml:space="preserve">Aktivnost A020614 </w:t>
      </w:r>
      <w:r>
        <w:rPr>
          <w:rFonts w:ascii="Times New Roman" w:hAnsi="Times New Roman"/>
          <w:b/>
          <w:i/>
          <w:iCs/>
          <w:szCs w:val="22"/>
        </w:rPr>
        <w:t>P</w:t>
      </w:r>
      <w:r w:rsidRPr="00BA6ABB">
        <w:rPr>
          <w:rFonts w:ascii="Times New Roman" w:hAnsi="Times New Roman"/>
          <w:b/>
          <w:i/>
          <w:iCs/>
          <w:szCs w:val="22"/>
        </w:rPr>
        <w:t>rotokolarne obveze vezane uz pogreb branitelja-</w:t>
      </w:r>
      <w:r w:rsidRPr="004D43E1">
        <w:rPr>
          <w:rFonts w:ascii="Times New Roman" w:hAnsi="Times New Roman"/>
          <w:b/>
          <w:szCs w:val="22"/>
        </w:rPr>
        <w:t xml:space="preserve"> </w:t>
      </w:r>
      <w:r w:rsidRPr="004D43E1">
        <w:rPr>
          <w:rFonts w:ascii="Times New Roman" w:hAnsi="Times New Roman"/>
          <w:bCs/>
          <w:szCs w:val="22"/>
        </w:rPr>
        <w:t>predlaže se uvećanje od 300,00 € zbog procjene potrebe do kraja godine budući da su sredstva utrošena za pomoć obiteljima umrlih branitelja tijekom 2025. godine.</w:t>
      </w:r>
      <w:r w:rsidRPr="004D43E1">
        <w:rPr>
          <w:rFonts w:ascii="Times New Roman" w:hAnsi="Times New Roman"/>
          <w:bCs/>
          <w:i/>
          <w:iCs/>
          <w:szCs w:val="22"/>
        </w:rPr>
        <w:t xml:space="preserve"> </w:t>
      </w:r>
    </w:p>
    <w:p w14:paraId="5E290A9E" w14:textId="77777777" w:rsidR="00F52C92" w:rsidRPr="004D43E1" w:rsidRDefault="00F52C92" w:rsidP="00F52C92">
      <w:pPr>
        <w:ind w:firstLine="3"/>
        <w:jc w:val="both"/>
        <w:rPr>
          <w:rFonts w:ascii="Times New Roman" w:hAnsi="Times New Roman"/>
          <w:bCs/>
          <w:i/>
          <w:iCs/>
          <w:szCs w:val="22"/>
        </w:rPr>
      </w:pPr>
    </w:p>
    <w:p w14:paraId="67893CB7" w14:textId="77777777" w:rsidR="00F52C92" w:rsidRPr="004D43E1" w:rsidRDefault="00F52C92" w:rsidP="00F52C92">
      <w:pPr>
        <w:ind w:firstLine="3"/>
        <w:jc w:val="both"/>
        <w:rPr>
          <w:rFonts w:ascii="Times New Roman" w:hAnsi="Times New Roman"/>
          <w:bCs/>
          <w:i/>
          <w:iCs/>
          <w:szCs w:val="22"/>
        </w:rPr>
      </w:pPr>
      <w:r w:rsidRPr="004D43E1">
        <w:rPr>
          <w:rFonts w:ascii="Times New Roman" w:hAnsi="Times New Roman"/>
          <w:bCs/>
          <w:szCs w:val="22"/>
        </w:rPr>
        <w:t xml:space="preserve">Aktivnost A020615 </w:t>
      </w:r>
      <w:r>
        <w:rPr>
          <w:rFonts w:ascii="Times New Roman" w:eastAsiaTheme="minorHAnsi" w:hAnsi="Times New Roman"/>
          <w:b/>
          <w:bCs/>
          <w:i/>
          <w:iCs/>
          <w:szCs w:val="22"/>
          <w:lang w:eastAsia="en-US"/>
          <w14:ligatures w14:val="standardContextual"/>
        </w:rPr>
        <w:t>R</w:t>
      </w:r>
      <w:r w:rsidRPr="00BA6ABB">
        <w:rPr>
          <w:rFonts w:ascii="Times New Roman" w:eastAsiaTheme="minorHAnsi" w:hAnsi="Times New Roman"/>
          <w:b/>
          <w:bCs/>
          <w:i/>
          <w:iCs/>
          <w:szCs w:val="22"/>
          <w:lang w:eastAsia="en-US"/>
          <w14:ligatures w14:val="standardContextual"/>
        </w:rPr>
        <w:t>ezervacija sredstava za sudske presude</w:t>
      </w:r>
      <w:r w:rsidRPr="004D43E1">
        <w:rPr>
          <w:rFonts w:ascii="Times New Roman" w:eastAsiaTheme="minorHAnsi" w:hAnsi="Times New Roman"/>
          <w:szCs w:val="22"/>
          <w:lang w:eastAsia="en-US"/>
          <w14:ligatures w14:val="standardContextual"/>
        </w:rPr>
        <w:t xml:space="preserve"> predlaže se uvećanje od 120.000,00 EUR zbog plaćanja po pravomoćnoj presudu prema građevinskoj tvrtki </w:t>
      </w:r>
      <w:proofErr w:type="spellStart"/>
      <w:r w:rsidRPr="004D43E1">
        <w:rPr>
          <w:rFonts w:ascii="Times New Roman" w:eastAsiaTheme="minorHAnsi" w:hAnsi="Times New Roman"/>
          <w:szCs w:val="22"/>
          <w:lang w:eastAsia="en-US"/>
          <w14:ligatures w14:val="standardContextual"/>
        </w:rPr>
        <w:t>Dinocop</w:t>
      </w:r>
      <w:proofErr w:type="spellEnd"/>
      <w:r w:rsidRPr="004D43E1">
        <w:rPr>
          <w:rFonts w:ascii="Times New Roman" w:eastAsiaTheme="minorHAnsi" w:hAnsi="Times New Roman"/>
          <w:szCs w:val="22"/>
          <w:lang w:eastAsia="en-US"/>
          <w14:ligatures w14:val="standardContextual"/>
        </w:rPr>
        <w:t xml:space="preserve"> d.o.o.. </w:t>
      </w:r>
    </w:p>
    <w:p w14:paraId="16EB3936" w14:textId="77777777" w:rsidR="00F52C92" w:rsidRPr="004D43E1" w:rsidRDefault="00F52C92" w:rsidP="00F52C92">
      <w:pPr>
        <w:ind w:firstLine="3"/>
        <w:jc w:val="both"/>
        <w:rPr>
          <w:rFonts w:ascii="Times New Roman" w:hAnsi="Times New Roman"/>
          <w:bCs/>
          <w:szCs w:val="22"/>
        </w:rPr>
      </w:pPr>
    </w:p>
    <w:p w14:paraId="58FE8257" w14:textId="77777777" w:rsidR="00F52C92" w:rsidRPr="004D43E1" w:rsidRDefault="00F52C92" w:rsidP="00F52C92">
      <w:pPr>
        <w:ind w:firstLine="3"/>
        <w:jc w:val="both"/>
        <w:rPr>
          <w:bCs/>
          <w:szCs w:val="22"/>
          <w:highlight w:val="lightGray"/>
        </w:rPr>
      </w:pPr>
    </w:p>
    <w:p w14:paraId="36DB2683" w14:textId="77777777" w:rsidR="00F52C92" w:rsidRPr="004D43E1" w:rsidRDefault="00F52C92" w:rsidP="00F52C92">
      <w:pPr>
        <w:jc w:val="both"/>
        <w:rPr>
          <w:rFonts w:ascii="Times New Roman" w:hAnsi="Times New Roman"/>
          <w:bCs/>
          <w:szCs w:val="22"/>
        </w:rPr>
      </w:pPr>
      <w:r w:rsidRPr="004D43E1">
        <w:rPr>
          <w:rFonts w:ascii="Times New Roman" w:hAnsi="Times New Roman"/>
          <w:b/>
          <w:bCs/>
          <w:szCs w:val="22"/>
        </w:rPr>
        <w:t xml:space="preserve">Razdjel 002. </w:t>
      </w:r>
      <w:r w:rsidRPr="004D43E1">
        <w:rPr>
          <w:rFonts w:ascii="Times New Roman" w:hAnsi="Times New Roman"/>
          <w:b/>
          <w:bCs/>
          <w:szCs w:val="22"/>
        </w:rPr>
        <w:tab/>
        <w:t>„UPRAVNI ODJEL ZA OPĆE, PRAVNE POSLOVE I LOKALNU</w:t>
      </w:r>
      <w:r w:rsidRPr="004D43E1">
        <w:rPr>
          <w:rFonts w:ascii="Times New Roman" w:hAnsi="Times New Roman"/>
          <w:bCs/>
          <w:szCs w:val="22"/>
        </w:rPr>
        <w:t xml:space="preserve"> </w:t>
      </w:r>
      <w:r w:rsidRPr="004D43E1">
        <w:rPr>
          <w:rFonts w:ascii="Times New Roman" w:hAnsi="Times New Roman"/>
          <w:b/>
          <w:bCs/>
          <w:szCs w:val="22"/>
        </w:rPr>
        <w:t>SAMOUPRAVU“</w:t>
      </w:r>
      <w:r w:rsidRPr="004D43E1">
        <w:rPr>
          <w:rFonts w:ascii="Times New Roman" w:hAnsi="Times New Roman"/>
          <w:bCs/>
          <w:szCs w:val="22"/>
        </w:rPr>
        <w:t xml:space="preserve">  </w:t>
      </w:r>
    </w:p>
    <w:p w14:paraId="10614071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b/>
          <w:bCs/>
          <w:i/>
          <w:szCs w:val="22"/>
        </w:rPr>
        <w:t>Glava 00201 „</w:t>
      </w:r>
      <w:r w:rsidRPr="004D43E1">
        <w:rPr>
          <w:rFonts w:ascii="Times New Roman" w:hAnsi="Times New Roman"/>
          <w:b/>
          <w:bCs/>
          <w:i/>
          <w:iCs/>
          <w:szCs w:val="22"/>
        </w:rPr>
        <w:t xml:space="preserve">Upravni odjel za opće, pravne poslove i lokalnu samoupravu“ </w:t>
      </w:r>
      <w:r w:rsidRPr="004D43E1">
        <w:rPr>
          <w:rFonts w:ascii="Times New Roman" w:hAnsi="Times New Roman"/>
          <w:szCs w:val="22"/>
        </w:rPr>
        <w:t>predlaže se ukupno smanjenje od 19.090 eura.</w:t>
      </w:r>
    </w:p>
    <w:p w14:paraId="7DF1E226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szCs w:val="22"/>
        </w:rPr>
        <w:t xml:space="preserve">Unutar PROGRAMA OSNOVNOŠKOLSKO OBRAZOVANJE predlaže se povećanje od </w:t>
      </w:r>
      <w:r w:rsidRPr="004D43E1">
        <w:rPr>
          <w:rFonts w:ascii="Times New Roman" w:hAnsi="Times New Roman"/>
          <w:b/>
          <w:bCs/>
          <w:i/>
          <w:iCs/>
          <w:szCs w:val="22"/>
        </w:rPr>
        <w:t>14.500,00 eura</w:t>
      </w:r>
      <w:r w:rsidRPr="004D43E1">
        <w:rPr>
          <w:rFonts w:ascii="Times New Roman" w:hAnsi="Times New Roman"/>
          <w:szCs w:val="22"/>
        </w:rPr>
        <w:t xml:space="preserve"> i to u odnosu na sljedeće aktivnosti:</w:t>
      </w:r>
    </w:p>
    <w:p w14:paraId="437DC75D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b/>
          <w:bCs/>
          <w:i/>
          <w:iCs/>
          <w:szCs w:val="22"/>
        </w:rPr>
        <w:t xml:space="preserve">Sufinanciranje prijevoza školske djece – </w:t>
      </w:r>
      <w:r w:rsidRPr="004D43E1">
        <w:rPr>
          <w:rFonts w:ascii="Times New Roman" w:hAnsi="Times New Roman"/>
          <w:szCs w:val="22"/>
        </w:rPr>
        <w:t>predlaže se uvećanje u iznosu od 5.500,00 eura nastavno na utvrđena potrebna dodatna sredstva za stopostotno financiranje prijevoza djece u OŠ Kostrena i osnovne škole izvan Kostrene do kraja proračunske godine.</w:t>
      </w:r>
    </w:p>
    <w:p w14:paraId="4B56027E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b/>
          <w:bCs/>
          <w:i/>
          <w:iCs/>
          <w:szCs w:val="22"/>
        </w:rPr>
        <w:t xml:space="preserve">Pokloni za Sv. Nikolu- </w:t>
      </w:r>
      <w:r w:rsidRPr="004D43E1">
        <w:rPr>
          <w:rFonts w:ascii="Times New Roman" w:hAnsi="Times New Roman"/>
          <w:szCs w:val="22"/>
        </w:rPr>
        <w:t xml:space="preserve">predlaže se uvećanje od 5.000,00 € obzirom na porast broja djece povodom otvaranja novog područnog objekta Dječjeg vrtića „Zlatna ribica“ u </w:t>
      </w:r>
      <w:proofErr w:type="spellStart"/>
      <w:r w:rsidRPr="004D43E1">
        <w:rPr>
          <w:rFonts w:ascii="Times New Roman" w:hAnsi="Times New Roman"/>
          <w:szCs w:val="22"/>
        </w:rPr>
        <w:t>Pavekima</w:t>
      </w:r>
      <w:proofErr w:type="spellEnd"/>
      <w:r w:rsidRPr="004D43E1">
        <w:rPr>
          <w:rFonts w:ascii="Times New Roman" w:hAnsi="Times New Roman"/>
          <w:szCs w:val="22"/>
        </w:rPr>
        <w:t xml:space="preserve"> te uslijed porasta cijena igračaka i knjiga. </w:t>
      </w:r>
    </w:p>
    <w:p w14:paraId="3DAA6F18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i/>
          <w:iCs/>
          <w:szCs w:val="22"/>
        </w:rPr>
      </w:pPr>
      <w:r w:rsidRPr="004D43E1">
        <w:rPr>
          <w:rFonts w:ascii="Times New Roman" w:hAnsi="Times New Roman"/>
          <w:b/>
          <w:bCs/>
          <w:i/>
          <w:iCs/>
          <w:szCs w:val="22"/>
        </w:rPr>
        <w:t>Nabavka radnih bilježnica i školskih potrepština</w:t>
      </w:r>
      <w:r w:rsidRPr="004D43E1">
        <w:rPr>
          <w:rFonts w:ascii="Times New Roman" w:hAnsi="Times New Roman"/>
          <w:szCs w:val="22"/>
        </w:rPr>
        <w:t xml:space="preserve"> – predlaže se uvećanje u iznosu od 7.000,00 eura obzirom na porast cijena radnih bilježnica i drugog obrazovnog materijala koji se financiraju svim osnovnoškolcima s prebivalištem u Kostreni.</w:t>
      </w:r>
    </w:p>
    <w:p w14:paraId="4E74C4F5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b/>
          <w:bCs/>
          <w:i/>
          <w:iCs/>
          <w:szCs w:val="22"/>
        </w:rPr>
        <w:t>Općina prijatelj djece</w:t>
      </w:r>
      <w:r w:rsidRPr="004D43E1">
        <w:rPr>
          <w:rFonts w:ascii="Times New Roman" w:hAnsi="Times New Roman"/>
          <w:szCs w:val="22"/>
        </w:rPr>
        <w:t xml:space="preserve">- obzirom na planirane aktivnosti do kraja godine predlaže se umanjenje od 3.000,00 €. </w:t>
      </w:r>
    </w:p>
    <w:p w14:paraId="70B4D1A7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</w:p>
    <w:p w14:paraId="63DBEE06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szCs w:val="22"/>
        </w:rPr>
        <w:t>Unutar PROGRAMA VISOKOŠKOLSKO OBRAZOVANJE predlaže se smanjenje u iznosu od 1.000,00 eura i to unutar aktivnosti</w:t>
      </w:r>
      <w:r w:rsidRPr="004D43E1">
        <w:rPr>
          <w:rFonts w:ascii="Times New Roman" w:hAnsi="Times New Roman"/>
          <w:b/>
          <w:bCs/>
          <w:i/>
          <w:iCs/>
          <w:szCs w:val="22"/>
        </w:rPr>
        <w:t xml:space="preserve"> Subvencioniranje studentskih karata </w:t>
      </w:r>
      <w:r w:rsidRPr="004D43E1">
        <w:rPr>
          <w:rFonts w:ascii="Times New Roman" w:hAnsi="Times New Roman"/>
          <w:szCs w:val="22"/>
        </w:rPr>
        <w:t>s obzirom na predviđeni višak sredstava do kraja proračunske godine.</w:t>
      </w:r>
    </w:p>
    <w:p w14:paraId="07474DDA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</w:p>
    <w:p w14:paraId="5582465D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szCs w:val="22"/>
        </w:rPr>
        <w:t xml:space="preserve">Unutar PROGRAMA PROMICANJE KULURE predlaže se smanjenje u iznosu od </w:t>
      </w:r>
      <w:r w:rsidRPr="004D43E1">
        <w:rPr>
          <w:rFonts w:ascii="Times New Roman" w:hAnsi="Times New Roman"/>
          <w:b/>
          <w:bCs/>
          <w:szCs w:val="22"/>
        </w:rPr>
        <w:t xml:space="preserve">3.500,00 € </w:t>
      </w:r>
      <w:r w:rsidRPr="004D43E1">
        <w:rPr>
          <w:rFonts w:ascii="Times New Roman" w:hAnsi="Times New Roman"/>
          <w:szCs w:val="22"/>
        </w:rPr>
        <w:t xml:space="preserve"> i to unutar aktivnosti </w:t>
      </w:r>
      <w:r w:rsidRPr="009426B8">
        <w:rPr>
          <w:rFonts w:ascii="Times New Roman" w:hAnsi="Times New Roman"/>
          <w:b/>
          <w:bCs/>
          <w:i/>
          <w:iCs/>
          <w:szCs w:val="22"/>
        </w:rPr>
        <w:t>Javne potrebe u kulturi</w:t>
      </w:r>
      <w:r w:rsidRPr="004D43E1">
        <w:rPr>
          <w:rFonts w:ascii="Times New Roman" w:hAnsi="Times New Roman"/>
          <w:szCs w:val="22"/>
        </w:rPr>
        <w:t xml:space="preserve"> nastavno na provedeni javni natječaj i neutrošena sredstva. </w:t>
      </w:r>
    </w:p>
    <w:p w14:paraId="01D23109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</w:p>
    <w:p w14:paraId="77AFD22D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szCs w:val="22"/>
        </w:rPr>
        <w:t xml:space="preserve">Unutar PROGRAMA MANIFESTACIJE I OBLJETNICE predlaže se na aktivnosti </w:t>
      </w:r>
      <w:r w:rsidRPr="006C1346">
        <w:rPr>
          <w:rFonts w:ascii="Times New Roman" w:hAnsi="Times New Roman"/>
          <w:b/>
          <w:bCs/>
          <w:i/>
          <w:iCs/>
          <w:szCs w:val="22"/>
        </w:rPr>
        <w:t>Obilježavanje dana općine povećanje</w:t>
      </w:r>
      <w:r w:rsidRPr="004D43E1">
        <w:rPr>
          <w:rFonts w:ascii="Times New Roman" w:hAnsi="Times New Roman"/>
          <w:szCs w:val="22"/>
        </w:rPr>
        <w:t xml:space="preserve"> od 5.500,00 € obzirom na planirana događanja te do sada utrošena sredstva. Na aktivnosti </w:t>
      </w:r>
      <w:r>
        <w:rPr>
          <w:rFonts w:ascii="Times New Roman" w:hAnsi="Times New Roman"/>
          <w:b/>
          <w:bCs/>
          <w:i/>
          <w:iCs/>
          <w:szCs w:val="22"/>
        </w:rPr>
        <w:t>D</w:t>
      </w:r>
      <w:r w:rsidRPr="006C1346">
        <w:rPr>
          <w:rFonts w:ascii="Times New Roman" w:hAnsi="Times New Roman"/>
          <w:b/>
          <w:bCs/>
          <w:i/>
          <w:iCs/>
          <w:szCs w:val="22"/>
        </w:rPr>
        <w:t xml:space="preserve">ani oslobođenja </w:t>
      </w:r>
      <w:proofErr w:type="spellStart"/>
      <w:r w:rsidRPr="006C1346">
        <w:rPr>
          <w:rFonts w:ascii="Times New Roman" w:hAnsi="Times New Roman"/>
          <w:b/>
          <w:bCs/>
          <w:i/>
          <w:iCs/>
          <w:szCs w:val="22"/>
        </w:rPr>
        <w:t>kostrene</w:t>
      </w:r>
      <w:proofErr w:type="spellEnd"/>
      <w:r w:rsidRPr="004D43E1">
        <w:rPr>
          <w:rFonts w:ascii="Times New Roman" w:hAnsi="Times New Roman"/>
          <w:szCs w:val="22"/>
        </w:rPr>
        <w:t xml:space="preserve"> predlaže se umanjenje od 450,00 € obzirom da je aktivnost realizirana. </w:t>
      </w:r>
    </w:p>
    <w:p w14:paraId="2F1EF320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</w:p>
    <w:p w14:paraId="5161D6E2" w14:textId="77777777" w:rsidR="00F52C92" w:rsidRPr="004D43E1" w:rsidRDefault="00F52C92" w:rsidP="00F52C9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2"/>
          <w:lang w:eastAsia="en-US"/>
          <w14:ligatures w14:val="standardContextual"/>
        </w:rPr>
      </w:pPr>
      <w:r w:rsidRPr="004D43E1">
        <w:rPr>
          <w:rFonts w:ascii="Times New Roman" w:hAnsi="Times New Roman"/>
          <w:szCs w:val="22"/>
        </w:rPr>
        <w:t xml:space="preserve">Unutar PROGRAMA </w:t>
      </w:r>
      <w:r w:rsidRPr="004D43E1">
        <w:rPr>
          <w:rFonts w:ascii="Times New Roman" w:eastAsiaTheme="minorHAnsi" w:hAnsi="Times New Roman"/>
          <w:szCs w:val="22"/>
          <w:lang w:eastAsia="en-US"/>
          <w14:ligatures w14:val="standardContextual"/>
        </w:rPr>
        <w:t xml:space="preserve">0806 SPORT, REKREACIJA I TEHNIČKA KULTURA predlaže se povećanje u iznosu od 29.000,00 EUR na način da se aktivnost Kapitalni projekt K080625 </w:t>
      </w:r>
      <w:r>
        <w:rPr>
          <w:rFonts w:ascii="Times New Roman" w:eastAsiaTheme="minorHAnsi" w:hAnsi="Times New Roman"/>
          <w:b/>
          <w:bCs/>
          <w:i/>
          <w:iCs/>
          <w:szCs w:val="22"/>
          <w:lang w:eastAsia="en-US"/>
          <w14:ligatures w14:val="standardContextual"/>
        </w:rPr>
        <w:t>K</w:t>
      </w:r>
      <w:r w:rsidRPr="00713785">
        <w:rPr>
          <w:rFonts w:ascii="Times New Roman" w:eastAsiaTheme="minorHAnsi" w:hAnsi="Times New Roman"/>
          <w:b/>
          <w:bCs/>
          <w:i/>
          <w:iCs/>
          <w:szCs w:val="22"/>
          <w:lang w:eastAsia="en-US"/>
          <w14:ligatures w14:val="standardContextual"/>
        </w:rPr>
        <w:t>apitalne donacije sportskim društvima</w:t>
      </w:r>
      <w:r w:rsidRPr="004D43E1">
        <w:rPr>
          <w:rFonts w:ascii="Times New Roman" w:eastAsiaTheme="minorHAnsi" w:hAnsi="Times New Roman"/>
          <w:szCs w:val="22"/>
          <w:lang w:eastAsia="en-US"/>
          <w14:ligatures w14:val="standardContextual"/>
        </w:rPr>
        <w:t xml:space="preserve"> u iznosu od 15.000,00 eura u potpunosti umanjuje  te se navedeni iznos prebacuje na aktivnost Tekući projekt T080628 </w:t>
      </w:r>
      <w:r>
        <w:rPr>
          <w:rFonts w:ascii="Times New Roman" w:eastAsiaTheme="minorHAnsi" w:hAnsi="Times New Roman"/>
          <w:b/>
          <w:bCs/>
          <w:i/>
          <w:iCs/>
          <w:szCs w:val="22"/>
          <w:lang w:eastAsia="en-US"/>
          <w14:ligatures w14:val="standardContextual"/>
        </w:rPr>
        <w:t>D</w:t>
      </w:r>
      <w:r w:rsidRPr="00713785">
        <w:rPr>
          <w:rFonts w:ascii="Times New Roman" w:eastAsiaTheme="minorHAnsi" w:hAnsi="Times New Roman"/>
          <w:b/>
          <w:bCs/>
          <w:i/>
          <w:iCs/>
          <w:szCs w:val="22"/>
          <w:lang w:eastAsia="en-US"/>
          <w14:ligatures w14:val="standardContextual"/>
        </w:rPr>
        <w:t>onacija sportskim klubovima</w:t>
      </w:r>
      <w:r w:rsidRPr="004D43E1">
        <w:rPr>
          <w:rFonts w:ascii="Times New Roman" w:eastAsiaTheme="minorHAnsi" w:hAnsi="Times New Roman"/>
          <w:szCs w:val="22"/>
          <w:lang w:eastAsia="en-US"/>
          <w14:ligatures w14:val="standardContextual"/>
        </w:rPr>
        <w:t xml:space="preserve"> u iznosu od 44.000,00 eura koji se dijele na aktivnosti </w:t>
      </w:r>
      <w:r>
        <w:rPr>
          <w:rFonts w:ascii="Times New Roman" w:eastAsiaTheme="minorHAnsi" w:hAnsi="Times New Roman"/>
          <w:szCs w:val="22"/>
          <w:lang w:eastAsia="en-US"/>
          <w14:ligatures w14:val="standardContextual"/>
        </w:rPr>
        <w:t>:</w:t>
      </w:r>
      <w:r w:rsidRPr="004D43E1">
        <w:rPr>
          <w:rFonts w:ascii="Times New Roman" w:eastAsiaTheme="minorHAnsi" w:hAnsi="Times New Roman"/>
          <w:szCs w:val="22"/>
          <w:lang w:eastAsia="en-US"/>
          <w14:ligatures w14:val="standardContextual"/>
        </w:rPr>
        <w:t>Tekuće donacije u novcu u iznosu 3</w:t>
      </w:r>
      <w:r>
        <w:rPr>
          <w:rFonts w:ascii="Times New Roman" w:eastAsiaTheme="minorHAnsi" w:hAnsi="Times New Roman"/>
          <w:szCs w:val="22"/>
          <w:lang w:eastAsia="en-US"/>
          <w14:ligatures w14:val="standardContextual"/>
        </w:rPr>
        <w:t>7</w:t>
      </w:r>
      <w:r w:rsidRPr="004D43E1">
        <w:rPr>
          <w:rFonts w:ascii="Times New Roman" w:eastAsiaTheme="minorHAnsi" w:hAnsi="Times New Roman"/>
          <w:szCs w:val="22"/>
          <w:lang w:eastAsia="en-US"/>
          <w14:ligatures w14:val="standardContextual"/>
        </w:rPr>
        <w:t>.700,00 eura za potrebe „</w:t>
      </w:r>
      <w:r w:rsidRPr="004D43E1">
        <w:rPr>
          <w:rFonts w:ascii="Times New Roman" w:eastAsiaTheme="minorHAnsi" w:hAnsi="Times New Roman"/>
          <w:i/>
          <w:iCs/>
          <w:szCs w:val="22"/>
          <w:lang w:eastAsia="en-US"/>
          <w14:ligatures w14:val="standardContextual"/>
        </w:rPr>
        <w:t>kadeta i juniora NK Pomorac 1921</w:t>
      </w:r>
      <w:r w:rsidRPr="004D43E1">
        <w:rPr>
          <w:rFonts w:ascii="Times New Roman" w:eastAsiaTheme="minorHAnsi" w:hAnsi="Times New Roman"/>
          <w:szCs w:val="22"/>
          <w:lang w:eastAsia="en-US"/>
          <w14:ligatures w14:val="standardContextual"/>
        </w:rPr>
        <w:t>“ za nastup u Drugoj nogometnoj ligi</w:t>
      </w:r>
      <w:r w:rsidRPr="004D43E1">
        <w:rPr>
          <w:rFonts w:ascii="Times New Roman" w:hAnsi="Times New Roman"/>
          <w:szCs w:val="22"/>
          <w:shd w:val="clear" w:color="auto" w:fill="FFFFFF"/>
        </w:rPr>
        <w:t xml:space="preserve"> HNS za juniore i kadete koja se igra na području cijele Republike Hrvatske</w:t>
      </w:r>
      <w:r>
        <w:rPr>
          <w:rFonts w:ascii="Times New Roman" w:hAnsi="Times New Roman"/>
          <w:szCs w:val="22"/>
          <w:shd w:val="clear" w:color="auto" w:fill="FFFFFF"/>
        </w:rPr>
        <w:t xml:space="preserve"> te </w:t>
      </w:r>
      <w:r w:rsidRPr="004D43E1">
        <w:rPr>
          <w:rFonts w:ascii="Times New Roman" w:eastAsiaTheme="minorHAnsi" w:hAnsi="Times New Roman"/>
          <w:szCs w:val="22"/>
          <w:lang w:eastAsia="en-US"/>
          <w14:ligatures w14:val="standardContextual"/>
        </w:rPr>
        <w:t>2.000,00 eura „</w:t>
      </w:r>
      <w:r w:rsidRPr="004D43E1">
        <w:rPr>
          <w:rFonts w:ascii="Times New Roman" w:eastAsiaTheme="minorHAnsi" w:hAnsi="Times New Roman"/>
          <w:i/>
          <w:iCs/>
          <w:szCs w:val="22"/>
          <w:lang w:eastAsia="en-US"/>
          <w14:ligatures w14:val="standardContextual"/>
        </w:rPr>
        <w:t>Košarkaškom klubu soba s invaliditetom Kostrena“</w:t>
      </w:r>
      <w:r w:rsidRPr="004D43E1">
        <w:rPr>
          <w:rFonts w:ascii="Times New Roman" w:eastAsiaTheme="minorHAnsi" w:hAnsi="Times New Roman"/>
          <w:szCs w:val="22"/>
          <w:lang w:eastAsia="en-US"/>
          <w14:ligatures w14:val="standardContextual"/>
        </w:rPr>
        <w:t xml:space="preserve"> za sufinanciranje troškova natjecanja i realizaciju aktivnosti za predstojeću sezonu te popratnih programa Prve lige košarke u kolicima budući su isti ostvarili plasman u Prvu ligu košarke u kolicima</w:t>
      </w:r>
      <w:r w:rsidRPr="004D43E1">
        <w:rPr>
          <w:rFonts w:ascii="Times New Roman" w:hAnsi="Times New Roman"/>
          <w:szCs w:val="22"/>
          <w:shd w:val="clear" w:color="auto" w:fill="FFFFFF"/>
        </w:rPr>
        <w:t xml:space="preserve"> </w:t>
      </w:r>
      <w:r w:rsidRPr="004D43E1">
        <w:rPr>
          <w:rFonts w:ascii="Times New Roman" w:eastAsiaTheme="minorHAnsi" w:hAnsi="Times New Roman"/>
          <w:szCs w:val="22"/>
          <w:lang w:eastAsia="en-US"/>
          <w14:ligatures w14:val="standardContextual"/>
        </w:rPr>
        <w:t xml:space="preserve">i na aktivnost Kapitalne donacije neprofitnim organizacijama u iznosu od 4.300,00 eura za troškove </w:t>
      </w:r>
      <w:r>
        <w:rPr>
          <w:rFonts w:ascii="Times New Roman" w:eastAsiaTheme="minorHAnsi" w:hAnsi="Times New Roman"/>
          <w:szCs w:val="22"/>
          <w:lang w:eastAsia="en-US"/>
          <w14:ligatures w14:val="standardContextual"/>
        </w:rPr>
        <w:t>nabavke opreme za</w:t>
      </w:r>
      <w:r w:rsidRPr="004D43E1">
        <w:rPr>
          <w:rFonts w:ascii="Times New Roman" w:eastAsiaTheme="minorHAnsi" w:hAnsi="Times New Roman"/>
          <w:szCs w:val="22"/>
          <w:lang w:eastAsia="en-US"/>
          <w14:ligatures w14:val="standardContextual"/>
        </w:rPr>
        <w:t xml:space="preserve"> </w:t>
      </w:r>
      <w:r w:rsidRPr="004D43E1">
        <w:rPr>
          <w:rFonts w:ascii="Times New Roman" w:eastAsiaTheme="minorHAnsi" w:hAnsi="Times New Roman"/>
          <w:i/>
          <w:iCs/>
          <w:szCs w:val="22"/>
          <w:lang w:eastAsia="en-US"/>
          <w14:ligatures w14:val="standardContextual"/>
        </w:rPr>
        <w:t>NK Pomorac 1921.</w:t>
      </w:r>
    </w:p>
    <w:p w14:paraId="317D8826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</w:p>
    <w:p w14:paraId="37DCF0CC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szCs w:val="22"/>
        </w:rPr>
        <w:t xml:space="preserve">Unutar PROGRAMA ZDRAVSTVO predlaže se smanjenje u iznosu od </w:t>
      </w:r>
      <w:r w:rsidRPr="004D43E1">
        <w:rPr>
          <w:rFonts w:ascii="Times New Roman" w:hAnsi="Times New Roman"/>
          <w:i/>
          <w:iCs/>
          <w:szCs w:val="22"/>
        </w:rPr>
        <w:t>2.240,00 eura</w:t>
      </w:r>
      <w:r w:rsidRPr="004D43E1">
        <w:rPr>
          <w:rFonts w:ascii="Times New Roman" w:hAnsi="Times New Roman"/>
          <w:szCs w:val="22"/>
        </w:rPr>
        <w:t xml:space="preserve"> i to u odnosu na sljedeće aktivnosti:</w:t>
      </w:r>
    </w:p>
    <w:p w14:paraId="320E9787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b/>
          <w:bCs/>
          <w:i/>
          <w:iCs/>
          <w:szCs w:val="22"/>
        </w:rPr>
        <w:t xml:space="preserve">Ortopedske sprave – </w:t>
      </w:r>
      <w:r w:rsidRPr="004D43E1">
        <w:rPr>
          <w:rFonts w:ascii="Times New Roman" w:hAnsi="Times New Roman"/>
          <w:szCs w:val="22"/>
        </w:rPr>
        <w:t>predlaže se uvećanje u iznosu od 500,00 eura s obzirom na planiranu donaciju Udruzi dijabetičara „</w:t>
      </w:r>
      <w:proofErr w:type="spellStart"/>
      <w:r w:rsidRPr="004D43E1">
        <w:rPr>
          <w:rFonts w:ascii="Times New Roman" w:hAnsi="Times New Roman"/>
          <w:szCs w:val="22"/>
        </w:rPr>
        <w:t>Mellitus</w:t>
      </w:r>
      <w:proofErr w:type="spellEnd"/>
      <w:r w:rsidRPr="004D43E1">
        <w:rPr>
          <w:rFonts w:ascii="Times New Roman" w:hAnsi="Times New Roman"/>
          <w:szCs w:val="22"/>
        </w:rPr>
        <w:t>“.</w:t>
      </w:r>
    </w:p>
    <w:p w14:paraId="74D7F294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b/>
          <w:bCs/>
          <w:i/>
          <w:iCs/>
          <w:szCs w:val="22"/>
        </w:rPr>
        <w:t>Prijevoz osoba s posebnim potrebama</w:t>
      </w:r>
      <w:r w:rsidRPr="004D43E1">
        <w:rPr>
          <w:rFonts w:ascii="Times New Roman" w:hAnsi="Times New Roman"/>
          <w:szCs w:val="22"/>
        </w:rPr>
        <w:t xml:space="preserve"> – predlaže se uvećanje u iznosu od 1.000,00 eura kako bi se na predmetnoj poziciji osigurala dostatna sredstva u slučaju potrebe financiranja prijevoza osobama s invaliditetom sukladno Odluci o dodatnoj zdravstvenoj skrbi.</w:t>
      </w:r>
    </w:p>
    <w:p w14:paraId="1B81FE1F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b/>
          <w:bCs/>
          <w:i/>
          <w:iCs/>
          <w:szCs w:val="22"/>
        </w:rPr>
        <w:t>Pomoć osobama s posebnim potrebama</w:t>
      </w:r>
      <w:r w:rsidRPr="004D43E1">
        <w:rPr>
          <w:rFonts w:ascii="Times New Roman" w:hAnsi="Times New Roman"/>
          <w:szCs w:val="22"/>
        </w:rPr>
        <w:t xml:space="preserve"> – predlaže se smanjenje u iznosu od 1.000,00 eura s obzirom da su sredstva za navedenu namjenu u potpunosti realizirana.</w:t>
      </w:r>
    </w:p>
    <w:p w14:paraId="64FEA388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b/>
          <w:bCs/>
          <w:i/>
          <w:iCs/>
          <w:szCs w:val="22"/>
        </w:rPr>
        <w:t xml:space="preserve">Palijativna skrb – </w:t>
      </w:r>
      <w:r w:rsidRPr="004D43E1">
        <w:rPr>
          <w:rFonts w:ascii="Times New Roman" w:hAnsi="Times New Roman"/>
          <w:szCs w:val="22"/>
        </w:rPr>
        <w:t>predlaže se smanjenje u iznosu od 1.740,00 eura s obzirom da je Dom zdravlja navedeni program sufinancirao iz drugih izvora te su sredstva za navedenu namjenu ostala neutrošena.</w:t>
      </w:r>
    </w:p>
    <w:p w14:paraId="17D4820F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b/>
          <w:bCs/>
          <w:i/>
          <w:iCs/>
          <w:szCs w:val="22"/>
        </w:rPr>
        <w:t xml:space="preserve">Tečaj za trudnice – </w:t>
      </w:r>
      <w:r w:rsidRPr="004D43E1">
        <w:rPr>
          <w:rFonts w:ascii="Times New Roman" w:hAnsi="Times New Roman"/>
          <w:szCs w:val="22"/>
        </w:rPr>
        <w:t>predlaže se smanjenje u iznosu od 1.000,00 eura s obzirom da je visina sredstava uzimajući u obzir planirana događanja do kraja proračunske godine veća od očekivane.</w:t>
      </w:r>
    </w:p>
    <w:p w14:paraId="4E8E3145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</w:p>
    <w:p w14:paraId="40050A45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szCs w:val="22"/>
        </w:rPr>
        <w:t xml:space="preserve">Unutar PROGRAMA SOCIJALNA SKRB predlaže se smanjenje u iznosu od </w:t>
      </w:r>
      <w:r w:rsidRPr="004D43E1">
        <w:rPr>
          <w:rFonts w:ascii="Times New Roman" w:hAnsi="Times New Roman"/>
          <w:b/>
          <w:bCs/>
          <w:i/>
          <w:iCs/>
          <w:szCs w:val="22"/>
        </w:rPr>
        <w:t>19.400,00 eura</w:t>
      </w:r>
      <w:r w:rsidRPr="004D43E1">
        <w:rPr>
          <w:rFonts w:ascii="Times New Roman" w:hAnsi="Times New Roman"/>
          <w:szCs w:val="22"/>
        </w:rPr>
        <w:t xml:space="preserve"> i to u odnosu na sljedeće aktivnosti:</w:t>
      </w:r>
    </w:p>
    <w:p w14:paraId="1C67C99E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b/>
          <w:bCs/>
          <w:i/>
          <w:iCs/>
          <w:szCs w:val="22"/>
        </w:rPr>
        <w:t>Smještaj predškolske djece –</w:t>
      </w:r>
      <w:r w:rsidRPr="004D43E1">
        <w:rPr>
          <w:rFonts w:ascii="Times New Roman" w:hAnsi="Times New Roman"/>
          <w:szCs w:val="22"/>
        </w:rPr>
        <w:t xml:space="preserve"> predlaže se smanjenje u iznosu od 20.000,00 eura s obzirom da su sredstva služila u svrhu sufinanciranja djelatnosti dadilja/dječjih vrtića čiji osnivač nije Općina Kostrena uslijed neuspjelog upisa djece u vrtić Zlatna ribica zbog nedostatka kapaciteta. Naime, izgradnjom novog područnog objekta dječjeg vrtića Zlatna ribica osiguran je upis sve djece s područja Kostrene u isti.</w:t>
      </w:r>
    </w:p>
    <w:p w14:paraId="54AE6FFD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b/>
          <w:bCs/>
          <w:i/>
          <w:iCs/>
          <w:szCs w:val="22"/>
        </w:rPr>
        <w:t xml:space="preserve">Produženi boravak – </w:t>
      </w:r>
      <w:r w:rsidRPr="004D43E1">
        <w:rPr>
          <w:rFonts w:ascii="Times New Roman" w:hAnsi="Times New Roman"/>
          <w:szCs w:val="22"/>
        </w:rPr>
        <w:t xml:space="preserve">predlaže se uvećanje u iznosu od 600,00 eura nastavno na utvrđena potrebna dodatna sredstva za sufinanciranje prehrane u produženom boravku učenika osnovnih škola do kraja proračunske godine. </w:t>
      </w:r>
    </w:p>
    <w:p w14:paraId="430B2297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b/>
          <w:bCs/>
          <w:i/>
          <w:iCs/>
          <w:szCs w:val="22"/>
        </w:rPr>
        <w:t xml:space="preserve">Sufinanciranje troškova stanovanja – </w:t>
      </w:r>
      <w:r w:rsidRPr="004D43E1">
        <w:rPr>
          <w:rFonts w:ascii="Times New Roman" w:hAnsi="Times New Roman"/>
          <w:szCs w:val="22"/>
        </w:rPr>
        <w:t>predlaže se umanjenje u iznosu od 2.000,00 eura s obzirom na smanjeni broj korisnika zajamčene minimalne naknade koji ostvaruju navedeno pravo sukladno odredbama Odluke o socijalnoj skrbi.</w:t>
      </w:r>
    </w:p>
    <w:p w14:paraId="1D3AC0FE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b/>
          <w:bCs/>
          <w:i/>
          <w:iCs/>
          <w:szCs w:val="22"/>
        </w:rPr>
        <w:t xml:space="preserve">Jednokratne novčane pomoći – </w:t>
      </w:r>
      <w:r w:rsidRPr="004D43E1">
        <w:rPr>
          <w:rFonts w:ascii="Times New Roman" w:hAnsi="Times New Roman"/>
          <w:szCs w:val="22"/>
        </w:rPr>
        <w:t>predlaže se uvećanje u iznosu od 2.000,00 eura s obzirom na nedostatak sredstava za planiranu aktivnost do kraja proračunske godine</w:t>
      </w:r>
    </w:p>
    <w:p w14:paraId="720A8459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4D43E1">
        <w:rPr>
          <w:rFonts w:ascii="Times New Roman" w:hAnsi="Times New Roman"/>
          <w:b/>
          <w:bCs/>
          <w:i/>
          <w:iCs/>
          <w:szCs w:val="22"/>
        </w:rPr>
        <w:t xml:space="preserve">Pomoć u slučaju smrti – </w:t>
      </w:r>
      <w:r w:rsidRPr="004D43E1">
        <w:rPr>
          <w:rFonts w:ascii="Times New Roman" w:hAnsi="Times New Roman"/>
          <w:szCs w:val="22"/>
        </w:rPr>
        <w:t xml:space="preserve">predlaže se uvećanje u iznosu od 1.000,00 eura s obzirom na nedostatak sredstava za planiranu aktivnost do kraja proračunske godine. </w:t>
      </w:r>
    </w:p>
    <w:p w14:paraId="18842D64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proofErr w:type="spellStart"/>
      <w:r w:rsidRPr="004D43E1">
        <w:rPr>
          <w:rFonts w:ascii="Times New Roman" w:hAnsi="Times New Roman"/>
          <w:b/>
          <w:bCs/>
          <w:i/>
          <w:iCs/>
          <w:szCs w:val="22"/>
        </w:rPr>
        <w:t>Gerontodomaćica</w:t>
      </w:r>
      <w:proofErr w:type="spellEnd"/>
      <w:r w:rsidRPr="004D43E1">
        <w:rPr>
          <w:rFonts w:ascii="Times New Roman" w:hAnsi="Times New Roman"/>
          <w:b/>
          <w:bCs/>
          <w:i/>
          <w:iCs/>
          <w:szCs w:val="22"/>
        </w:rPr>
        <w:t xml:space="preserve"> –</w:t>
      </w:r>
      <w:r w:rsidRPr="004D43E1">
        <w:rPr>
          <w:rFonts w:ascii="Times New Roman" w:hAnsi="Times New Roman"/>
          <w:szCs w:val="22"/>
        </w:rPr>
        <w:t xml:space="preserve"> predlaže se umanjenje u iznosu od 6.000,00 eura s obzirom da su sredstva za financiranje </w:t>
      </w:r>
      <w:proofErr w:type="spellStart"/>
      <w:r w:rsidRPr="004D43E1">
        <w:rPr>
          <w:rFonts w:ascii="Times New Roman" w:hAnsi="Times New Roman"/>
          <w:szCs w:val="22"/>
        </w:rPr>
        <w:t>gerontodomaćice</w:t>
      </w:r>
      <w:proofErr w:type="spellEnd"/>
      <w:r w:rsidRPr="004D43E1">
        <w:rPr>
          <w:rFonts w:ascii="Times New Roman" w:hAnsi="Times New Roman"/>
          <w:szCs w:val="22"/>
        </w:rPr>
        <w:t xml:space="preserve"> osigurana kroz Projekt „Zaželi“</w:t>
      </w:r>
    </w:p>
    <w:p w14:paraId="21CE0DE7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iCs/>
          <w:szCs w:val="22"/>
        </w:rPr>
      </w:pPr>
      <w:r w:rsidRPr="004D43E1">
        <w:rPr>
          <w:rFonts w:ascii="Times New Roman" w:hAnsi="Times New Roman"/>
          <w:b/>
          <w:bCs/>
          <w:i/>
          <w:szCs w:val="22"/>
        </w:rPr>
        <w:t xml:space="preserve">Božićni pokloni – </w:t>
      </w:r>
      <w:r w:rsidRPr="004D43E1">
        <w:rPr>
          <w:rFonts w:ascii="Times New Roman" w:hAnsi="Times New Roman"/>
          <w:iCs/>
          <w:szCs w:val="22"/>
        </w:rPr>
        <w:t>predlaže se uvećanje u iznosu od 5.000,00 eura s obzirom na usporedbu potrošenih sredstava za navedenu namjenu u prethodnoj proračunskoj godini</w:t>
      </w:r>
    </w:p>
    <w:p w14:paraId="78F80FB6" w14:textId="77777777" w:rsidR="00F52C92" w:rsidRPr="00F67C41" w:rsidRDefault="00F52C92" w:rsidP="00F52C92">
      <w:pPr>
        <w:spacing w:before="120"/>
        <w:jc w:val="both"/>
        <w:rPr>
          <w:rFonts w:ascii="Times New Roman" w:hAnsi="Times New Roman"/>
          <w:b/>
          <w:bCs/>
          <w:i/>
          <w:szCs w:val="22"/>
          <w:highlight w:val="yellow"/>
        </w:rPr>
      </w:pPr>
    </w:p>
    <w:p w14:paraId="5F7FAD2E" w14:textId="77777777" w:rsidR="00F52C92" w:rsidRPr="00F67C41" w:rsidRDefault="00F52C92" w:rsidP="00F52C92">
      <w:pPr>
        <w:spacing w:before="120"/>
        <w:jc w:val="both"/>
        <w:rPr>
          <w:rFonts w:ascii="Times New Roman" w:hAnsi="Times New Roman"/>
          <w:b/>
          <w:bCs/>
          <w:i/>
          <w:szCs w:val="22"/>
        </w:rPr>
      </w:pPr>
      <w:r w:rsidRPr="0078275B">
        <w:rPr>
          <w:rFonts w:ascii="Times New Roman" w:hAnsi="Times New Roman"/>
          <w:b/>
          <w:bCs/>
          <w:i/>
          <w:szCs w:val="22"/>
        </w:rPr>
        <w:t>Glava 00202 „Dječji vrtić „Zlatna ribica“</w:t>
      </w:r>
    </w:p>
    <w:p w14:paraId="4023A57D" w14:textId="77777777" w:rsidR="00F52C92" w:rsidRDefault="00F52C92" w:rsidP="00F52C92">
      <w:pPr>
        <w:spacing w:before="120"/>
        <w:jc w:val="both"/>
        <w:rPr>
          <w:rFonts w:ascii="Times New Roman" w:hAnsi="Times New Roman"/>
          <w:iCs/>
          <w:szCs w:val="22"/>
        </w:rPr>
      </w:pPr>
      <w:r w:rsidRPr="00F67C41">
        <w:rPr>
          <w:rFonts w:ascii="Times New Roman" w:hAnsi="Times New Roman"/>
          <w:iCs/>
          <w:szCs w:val="22"/>
        </w:rPr>
        <w:t xml:space="preserve">U odnosu na izvorni financijski plan za 2025. godinu iskazano je </w:t>
      </w:r>
      <w:r>
        <w:rPr>
          <w:rFonts w:ascii="Times New Roman" w:hAnsi="Times New Roman"/>
          <w:iCs/>
          <w:szCs w:val="22"/>
        </w:rPr>
        <w:t>smanjenje</w:t>
      </w:r>
      <w:r w:rsidRPr="00F67C41">
        <w:rPr>
          <w:rFonts w:ascii="Times New Roman" w:hAnsi="Times New Roman"/>
          <w:iCs/>
          <w:szCs w:val="22"/>
        </w:rPr>
        <w:t xml:space="preserve"> ukupnih rashoda od </w:t>
      </w:r>
      <w:r>
        <w:rPr>
          <w:rFonts w:ascii="Times New Roman" w:hAnsi="Times New Roman"/>
          <w:iCs/>
          <w:szCs w:val="22"/>
        </w:rPr>
        <w:t>44.400</w:t>
      </w:r>
      <w:r w:rsidRPr="00F67C41">
        <w:rPr>
          <w:rFonts w:ascii="Times New Roman" w:hAnsi="Times New Roman"/>
          <w:iCs/>
          <w:szCs w:val="22"/>
        </w:rPr>
        <w:t xml:space="preserve"> eura.  </w:t>
      </w:r>
    </w:p>
    <w:p w14:paraId="329075D7" w14:textId="77777777" w:rsidR="00F52C92" w:rsidRDefault="00F52C92" w:rsidP="00F52C92">
      <w:pPr>
        <w:spacing w:before="120"/>
        <w:jc w:val="both"/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iCs/>
          <w:szCs w:val="22"/>
        </w:rPr>
        <w:t xml:space="preserve">Unutar programa REDOVNA DJELATNOST predlaže se smanjenje u iznosu 43.550 </w:t>
      </w:r>
      <w:proofErr w:type="spellStart"/>
      <w:r>
        <w:rPr>
          <w:rFonts w:ascii="Times New Roman" w:hAnsi="Times New Roman"/>
          <w:iCs/>
          <w:szCs w:val="22"/>
        </w:rPr>
        <w:t>eur</w:t>
      </w:r>
      <w:proofErr w:type="spellEnd"/>
      <w:r>
        <w:rPr>
          <w:rFonts w:ascii="Times New Roman" w:hAnsi="Times New Roman"/>
          <w:iCs/>
          <w:szCs w:val="22"/>
        </w:rPr>
        <w:t xml:space="preserve"> i to u odnosu na slijedeće aktivnosti:</w:t>
      </w:r>
    </w:p>
    <w:p w14:paraId="6B05933E" w14:textId="77777777" w:rsidR="00F52C92" w:rsidRDefault="00F52C92" w:rsidP="00F52C92">
      <w:pPr>
        <w:spacing w:before="120"/>
        <w:jc w:val="both"/>
        <w:rPr>
          <w:rFonts w:ascii="Times New Roman" w:hAnsi="Times New Roman"/>
          <w:iCs/>
          <w:szCs w:val="22"/>
        </w:rPr>
      </w:pPr>
      <w:r w:rsidRPr="001E7D88">
        <w:rPr>
          <w:rFonts w:ascii="Times New Roman" w:hAnsi="Times New Roman"/>
          <w:b/>
          <w:bCs/>
          <w:i/>
          <w:szCs w:val="22"/>
        </w:rPr>
        <w:t>Osnovni program predškolskog obrazovanja</w:t>
      </w:r>
      <w:r>
        <w:rPr>
          <w:rFonts w:ascii="Times New Roman" w:hAnsi="Times New Roman"/>
          <w:iCs/>
          <w:szCs w:val="22"/>
        </w:rPr>
        <w:t xml:space="preserve"> – predlaže se povećanje u iznosu 15.910 </w:t>
      </w:r>
      <w:proofErr w:type="spellStart"/>
      <w:r>
        <w:rPr>
          <w:rFonts w:ascii="Times New Roman" w:hAnsi="Times New Roman"/>
          <w:iCs/>
          <w:szCs w:val="22"/>
        </w:rPr>
        <w:t>eur</w:t>
      </w:r>
      <w:proofErr w:type="spellEnd"/>
      <w:r>
        <w:rPr>
          <w:rFonts w:ascii="Times New Roman" w:hAnsi="Times New Roman"/>
          <w:iCs/>
          <w:szCs w:val="22"/>
        </w:rPr>
        <w:t xml:space="preserve"> koje proizlazi iz potencijalno većih izdataka za zaposlenike na osnovu odlaska u mirovinu, rođenja djeteta radnice i budućeg podmirivanja prehrane svim zaposlenicima. Drugim izmjenama i dopunama financijskog plana vrtića umanjene su naknade troškova rashoda za materijal i energiju na osnovu promjene odluke o </w:t>
      </w:r>
      <w:r>
        <w:rPr>
          <w:rFonts w:ascii="Times New Roman" w:hAnsi="Times New Roman"/>
          <w:iCs/>
          <w:szCs w:val="22"/>
        </w:rPr>
        <w:lastRenderedPageBreak/>
        <w:t>plaćanju troškova struje, vode i plina koje će se podmirivati iz sredstava Općine Kostrena do kraja 2025.g., a također su se umanjili i rashodi za usluge jer se ne očekuju dodatni troškovi promidžbe i informiranja.</w:t>
      </w:r>
    </w:p>
    <w:p w14:paraId="4FEE9F11" w14:textId="77777777" w:rsidR="00F52C92" w:rsidRDefault="00F52C92" w:rsidP="00F52C92">
      <w:pPr>
        <w:pStyle w:val="Bezproreda"/>
        <w:jc w:val="both"/>
        <w:rPr>
          <w:rFonts w:ascii="Times New Roman" w:hAnsi="Times New Roman" w:cs="Times New Roman"/>
        </w:rPr>
      </w:pPr>
      <w:r w:rsidRPr="001E7D88">
        <w:rPr>
          <w:rFonts w:ascii="Times New Roman" w:hAnsi="Times New Roman"/>
          <w:b/>
          <w:bCs/>
          <w:i/>
        </w:rPr>
        <w:t>Opremanje dječjeg vrtića</w:t>
      </w:r>
      <w:r>
        <w:rPr>
          <w:rFonts w:ascii="Times New Roman" w:hAnsi="Times New Roman"/>
          <w:iCs/>
        </w:rPr>
        <w:t xml:space="preserve"> – smanjuje se za 49.460 </w:t>
      </w:r>
      <w:proofErr w:type="spellStart"/>
      <w:r>
        <w:rPr>
          <w:rFonts w:ascii="Times New Roman" w:hAnsi="Times New Roman"/>
          <w:iCs/>
        </w:rPr>
        <w:t>eur</w:t>
      </w:r>
      <w:proofErr w:type="spellEnd"/>
      <w:r>
        <w:rPr>
          <w:rFonts w:ascii="Times New Roman" w:hAnsi="Times New Roman"/>
          <w:iCs/>
        </w:rPr>
        <w:t xml:space="preserve">, prvenstveno iz razloga što je bilo planirano opremanje kuhinje, a koje će  provesti općina. Radi se o nabavci kuhinje i vanjskih igrala  što je Općina Kostrena prijavila na natječaj za sufinanciranje, te od </w:t>
      </w:r>
      <w:r w:rsidRPr="00F67C41">
        <w:rPr>
          <w:rFonts w:ascii="Times New Roman" w:hAnsi="Times New Roman" w:cs="Times New Roman"/>
        </w:rPr>
        <w:t>Ministarstva demografije</w:t>
      </w:r>
      <w:r>
        <w:rPr>
          <w:rFonts w:ascii="Times New Roman" w:hAnsi="Times New Roman" w:cs="Times New Roman"/>
        </w:rPr>
        <w:t xml:space="preserve"> dobila pozitivnu odluku o sufinanciranju</w:t>
      </w:r>
      <w:r w:rsidRPr="00F67C41">
        <w:rPr>
          <w:rFonts w:ascii="Times New Roman" w:hAnsi="Times New Roman" w:cs="Times New Roman"/>
        </w:rPr>
        <w:t xml:space="preserve">. </w:t>
      </w:r>
    </w:p>
    <w:p w14:paraId="10593E99" w14:textId="77777777" w:rsidR="00F52C92" w:rsidRPr="00CB5488" w:rsidRDefault="00F52C92" w:rsidP="00F52C92">
      <w:pPr>
        <w:pStyle w:val="Bezproreda"/>
        <w:jc w:val="both"/>
        <w:rPr>
          <w:rFonts w:ascii="Times New Roman" w:hAnsi="Times New Roman" w:cs="Times New Roman"/>
        </w:rPr>
      </w:pPr>
      <w:r w:rsidRPr="00D3528F">
        <w:rPr>
          <w:rFonts w:ascii="Times New Roman" w:hAnsi="Times New Roman" w:cs="Times New Roman"/>
          <w:b/>
          <w:bCs/>
          <w:i/>
          <w:iCs/>
        </w:rPr>
        <w:t xml:space="preserve">Operativni leasing za vozilo za dostavu hrane- </w:t>
      </w:r>
      <w:r>
        <w:rPr>
          <w:rFonts w:ascii="Times New Roman" w:hAnsi="Times New Roman" w:cs="Times New Roman"/>
        </w:rPr>
        <w:t xml:space="preserve">aktivnost se ukida u potpunosti, </w:t>
      </w:r>
      <w:proofErr w:type="spellStart"/>
      <w:r>
        <w:rPr>
          <w:rFonts w:ascii="Times New Roman" w:hAnsi="Times New Roman" w:cs="Times New Roman"/>
        </w:rPr>
        <w:t>odn</w:t>
      </w:r>
      <w:proofErr w:type="spellEnd"/>
      <w:r>
        <w:rPr>
          <w:rFonts w:ascii="Times New Roman" w:hAnsi="Times New Roman" w:cs="Times New Roman"/>
        </w:rPr>
        <w:t>. odustalo se od nabavke vozila za prijevoz hrane putem leasinga.</w:t>
      </w:r>
    </w:p>
    <w:p w14:paraId="4AC32AE1" w14:textId="77777777" w:rsidR="00F52C92" w:rsidRPr="00F67C41" w:rsidRDefault="00F52C92" w:rsidP="00F52C92">
      <w:pPr>
        <w:spacing w:before="120"/>
        <w:jc w:val="both"/>
        <w:rPr>
          <w:rFonts w:ascii="Times New Roman" w:hAnsi="Times New Roman"/>
          <w:iCs/>
          <w:szCs w:val="22"/>
        </w:rPr>
      </w:pPr>
    </w:p>
    <w:p w14:paraId="3C50D587" w14:textId="77777777" w:rsidR="00F52C92" w:rsidRDefault="00F52C92" w:rsidP="00F52C92">
      <w:pPr>
        <w:spacing w:before="120"/>
        <w:jc w:val="both"/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iCs/>
          <w:szCs w:val="22"/>
        </w:rPr>
        <w:t xml:space="preserve">Unutar programa DODATNI PROGRAMI PREDŠKOLSKOG ODGOJA predlaže se smanjenje u iznosu 850 </w:t>
      </w:r>
      <w:proofErr w:type="spellStart"/>
      <w:r>
        <w:rPr>
          <w:rFonts w:ascii="Times New Roman" w:hAnsi="Times New Roman"/>
          <w:iCs/>
          <w:szCs w:val="22"/>
        </w:rPr>
        <w:t>eur</w:t>
      </w:r>
      <w:proofErr w:type="spellEnd"/>
      <w:r>
        <w:rPr>
          <w:rFonts w:ascii="Times New Roman" w:hAnsi="Times New Roman"/>
          <w:iCs/>
          <w:szCs w:val="22"/>
        </w:rPr>
        <w:t xml:space="preserve"> i to u odnosu na slijedeću aktivnost:</w:t>
      </w:r>
    </w:p>
    <w:p w14:paraId="041C6314" w14:textId="77777777" w:rsidR="00F52C92" w:rsidRPr="00F67C41" w:rsidRDefault="00F52C92" w:rsidP="00F52C92">
      <w:pPr>
        <w:spacing w:before="120"/>
        <w:jc w:val="both"/>
        <w:rPr>
          <w:rFonts w:ascii="Times New Roman" w:hAnsi="Times New Roman"/>
          <w:bCs/>
          <w:iCs/>
          <w:szCs w:val="22"/>
        </w:rPr>
      </w:pPr>
      <w:r w:rsidRPr="00F44545">
        <w:rPr>
          <w:rFonts w:ascii="Times New Roman" w:hAnsi="Times New Roman"/>
          <w:b/>
          <w:i/>
          <w:szCs w:val="22"/>
        </w:rPr>
        <w:t>Korištenje sportske dvorane</w:t>
      </w:r>
      <w:r>
        <w:rPr>
          <w:rFonts w:ascii="Times New Roman" w:hAnsi="Times New Roman"/>
          <w:bCs/>
          <w:iCs/>
          <w:szCs w:val="22"/>
        </w:rPr>
        <w:t xml:space="preserve"> – umanjuje se iznos rashoda za 850 </w:t>
      </w:r>
      <w:proofErr w:type="spellStart"/>
      <w:r>
        <w:rPr>
          <w:rFonts w:ascii="Times New Roman" w:hAnsi="Times New Roman"/>
          <w:bCs/>
          <w:iCs/>
          <w:szCs w:val="22"/>
        </w:rPr>
        <w:t>eur</w:t>
      </w:r>
      <w:proofErr w:type="spellEnd"/>
      <w:r>
        <w:rPr>
          <w:rFonts w:ascii="Times New Roman" w:hAnsi="Times New Roman"/>
          <w:bCs/>
          <w:iCs/>
          <w:szCs w:val="22"/>
        </w:rPr>
        <w:t xml:space="preserve"> za najam prostora s obzirom da od 01.rujna prestaje potreba za uporabom sportske dvorane.</w:t>
      </w:r>
    </w:p>
    <w:p w14:paraId="5011B13C" w14:textId="77777777" w:rsidR="00F52C92" w:rsidRPr="00F67C41" w:rsidRDefault="00F52C92" w:rsidP="00F52C92">
      <w:pPr>
        <w:spacing w:before="120"/>
        <w:jc w:val="both"/>
        <w:rPr>
          <w:rFonts w:ascii="Times New Roman" w:hAnsi="Times New Roman"/>
          <w:b/>
          <w:bCs/>
          <w:i/>
          <w:szCs w:val="22"/>
          <w:highlight w:val="yellow"/>
        </w:rPr>
      </w:pPr>
    </w:p>
    <w:p w14:paraId="51C922C3" w14:textId="77777777" w:rsidR="00F52C92" w:rsidRPr="00F67C41" w:rsidRDefault="00F52C92" w:rsidP="00F52C92">
      <w:pPr>
        <w:spacing w:before="120"/>
        <w:jc w:val="both"/>
        <w:rPr>
          <w:rFonts w:ascii="Times New Roman" w:hAnsi="Times New Roman"/>
          <w:b/>
          <w:bCs/>
          <w:i/>
          <w:szCs w:val="22"/>
          <w:highlight w:val="yellow"/>
        </w:rPr>
      </w:pPr>
    </w:p>
    <w:p w14:paraId="2C47761F" w14:textId="77777777" w:rsidR="00F52C92" w:rsidRPr="003B48C3" w:rsidRDefault="00F52C92" w:rsidP="00F52C92">
      <w:pPr>
        <w:spacing w:before="120"/>
        <w:jc w:val="both"/>
        <w:rPr>
          <w:rFonts w:ascii="Times New Roman" w:hAnsi="Times New Roman"/>
          <w:b/>
          <w:bCs/>
          <w:i/>
          <w:iCs/>
          <w:szCs w:val="22"/>
        </w:rPr>
      </w:pPr>
      <w:r w:rsidRPr="003B48C3">
        <w:rPr>
          <w:rFonts w:ascii="Times New Roman" w:hAnsi="Times New Roman"/>
          <w:b/>
          <w:bCs/>
          <w:i/>
          <w:szCs w:val="22"/>
        </w:rPr>
        <w:t>Glava 00203 „</w:t>
      </w:r>
      <w:r w:rsidRPr="003B48C3">
        <w:rPr>
          <w:rFonts w:ascii="Times New Roman" w:hAnsi="Times New Roman"/>
          <w:b/>
          <w:bCs/>
          <w:i/>
          <w:iCs/>
          <w:szCs w:val="22"/>
        </w:rPr>
        <w:t>Javna ustanova „Narodna knjižnica Kostrena““</w:t>
      </w:r>
    </w:p>
    <w:p w14:paraId="4C8B5096" w14:textId="77777777" w:rsidR="00F52C92" w:rsidRPr="003B48C3" w:rsidRDefault="00F52C92" w:rsidP="00F52C92">
      <w:pPr>
        <w:jc w:val="both"/>
        <w:rPr>
          <w:rFonts w:ascii="Times New Roman" w:hAnsi="Times New Roman"/>
          <w:b/>
          <w:bCs/>
          <w:szCs w:val="22"/>
        </w:rPr>
      </w:pPr>
    </w:p>
    <w:p w14:paraId="179F75B8" w14:textId="77777777" w:rsidR="00F52C92" w:rsidRPr="003B48C3" w:rsidRDefault="00F52C92" w:rsidP="00F52C92">
      <w:pPr>
        <w:jc w:val="both"/>
        <w:rPr>
          <w:rFonts w:ascii="Times New Roman" w:hAnsi="Times New Roman"/>
          <w:szCs w:val="22"/>
        </w:rPr>
      </w:pPr>
      <w:r w:rsidRPr="003B48C3">
        <w:rPr>
          <w:rFonts w:ascii="Times New Roman" w:hAnsi="Times New Roman"/>
          <w:szCs w:val="22"/>
        </w:rPr>
        <w:t>Ukupni rashodi II. izmjenama i dopunama Financijskog plana predlažu se u iznosu 160.140 eura što je smanjenje u odnosu na važeći Financijski plan za 1.000 eura</w:t>
      </w:r>
    </w:p>
    <w:p w14:paraId="5B73C48C" w14:textId="77777777" w:rsidR="00F52C92" w:rsidRPr="003B48C3" w:rsidRDefault="00F52C92" w:rsidP="00F52C92">
      <w:pPr>
        <w:jc w:val="both"/>
        <w:rPr>
          <w:rFonts w:ascii="Times New Roman" w:hAnsi="Times New Roman"/>
          <w:szCs w:val="22"/>
        </w:rPr>
      </w:pPr>
      <w:r w:rsidRPr="003B48C3">
        <w:rPr>
          <w:rFonts w:ascii="Times New Roman" w:hAnsi="Times New Roman"/>
          <w:szCs w:val="22"/>
        </w:rPr>
        <w:t xml:space="preserve">Izmjenama i dopunama smanjuje se planirani trošak za 1.000 eura kod Aktivnosti </w:t>
      </w:r>
      <w:r w:rsidRPr="00F44545">
        <w:rPr>
          <w:rFonts w:ascii="Times New Roman" w:hAnsi="Times New Roman"/>
          <w:b/>
          <w:bCs/>
          <w:i/>
          <w:iCs/>
          <w:szCs w:val="22"/>
        </w:rPr>
        <w:t>Mjesec hrvatske knjige</w:t>
      </w:r>
      <w:r w:rsidRPr="003B48C3">
        <w:rPr>
          <w:rFonts w:ascii="Times New Roman" w:hAnsi="Times New Roman"/>
          <w:szCs w:val="22"/>
        </w:rPr>
        <w:t xml:space="preserve">  sukladno smanjenju procjene zbog neostvarivanja pomoći od Primorsko goranske županije.</w:t>
      </w:r>
    </w:p>
    <w:p w14:paraId="03480B40" w14:textId="77777777" w:rsidR="00F52C92" w:rsidRPr="004D43E1" w:rsidRDefault="00F52C92" w:rsidP="00F52C92">
      <w:pPr>
        <w:ind w:left="360"/>
        <w:jc w:val="both"/>
        <w:rPr>
          <w:rFonts w:ascii="Times New Roman" w:hAnsi="Times New Roman"/>
          <w:b/>
          <w:bCs/>
          <w:szCs w:val="22"/>
          <w:highlight w:val="yellow"/>
        </w:rPr>
      </w:pPr>
    </w:p>
    <w:p w14:paraId="7DE4484C" w14:textId="77777777" w:rsidR="00F52C92" w:rsidRPr="004D43E1" w:rsidRDefault="00F52C92" w:rsidP="00F52C92">
      <w:pPr>
        <w:jc w:val="both"/>
        <w:rPr>
          <w:rFonts w:ascii="Times New Roman" w:hAnsi="Times New Roman"/>
          <w:b/>
          <w:bCs/>
          <w:szCs w:val="22"/>
          <w:highlight w:val="yellow"/>
        </w:rPr>
      </w:pPr>
    </w:p>
    <w:p w14:paraId="39B698B4" w14:textId="77777777" w:rsidR="00F52C92" w:rsidRPr="00F5396E" w:rsidRDefault="00F52C92" w:rsidP="00F52C92">
      <w:pPr>
        <w:spacing w:before="120"/>
        <w:jc w:val="both"/>
        <w:rPr>
          <w:rFonts w:ascii="Times New Roman" w:hAnsi="Times New Roman"/>
          <w:b/>
          <w:bCs/>
          <w:i/>
          <w:iCs/>
          <w:szCs w:val="22"/>
        </w:rPr>
      </w:pPr>
      <w:r w:rsidRPr="00F5396E">
        <w:rPr>
          <w:rFonts w:ascii="Times New Roman" w:hAnsi="Times New Roman"/>
          <w:b/>
          <w:bCs/>
          <w:i/>
          <w:szCs w:val="22"/>
        </w:rPr>
        <w:t>Glava 00204 „</w:t>
      </w:r>
      <w:r w:rsidRPr="00F5396E">
        <w:rPr>
          <w:rFonts w:ascii="Times New Roman" w:hAnsi="Times New Roman"/>
          <w:b/>
          <w:bCs/>
          <w:i/>
          <w:iCs/>
          <w:szCs w:val="22"/>
        </w:rPr>
        <w:t>Centar kulture Kostrena“</w:t>
      </w:r>
    </w:p>
    <w:p w14:paraId="2D0CFCFF" w14:textId="77777777" w:rsidR="00F52C92" w:rsidRPr="00F5396E" w:rsidRDefault="00F52C92" w:rsidP="00F52C92">
      <w:pPr>
        <w:jc w:val="both"/>
        <w:rPr>
          <w:rFonts w:ascii="Times New Roman" w:hAnsi="Times New Roman"/>
          <w:b/>
          <w:bCs/>
          <w:szCs w:val="22"/>
        </w:rPr>
      </w:pPr>
    </w:p>
    <w:p w14:paraId="665280AD" w14:textId="77777777" w:rsidR="00F52C92" w:rsidRPr="00F5396E" w:rsidRDefault="00F52C92" w:rsidP="00F52C92">
      <w:pPr>
        <w:jc w:val="both"/>
        <w:rPr>
          <w:rFonts w:ascii="Times New Roman" w:hAnsi="Times New Roman"/>
          <w:szCs w:val="22"/>
        </w:rPr>
      </w:pPr>
      <w:r w:rsidRPr="00F5396E">
        <w:rPr>
          <w:rFonts w:ascii="Times New Roman" w:hAnsi="Times New Roman"/>
          <w:szCs w:val="22"/>
        </w:rPr>
        <w:t>Ukupni rashodi i izdatci Financijskog plana za 2025. godinu predlažu se u ukupnom iznosu od 208.080 EUR što je umanjenje od 3.040 EUR u odnosu na Financijski plan za 2025. godinu.</w:t>
      </w:r>
    </w:p>
    <w:p w14:paraId="061F55FA" w14:textId="77777777" w:rsidR="00F52C92" w:rsidRPr="00F5396E" w:rsidRDefault="00F52C92" w:rsidP="00F52C92">
      <w:pPr>
        <w:jc w:val="both"/>
        <w:rPr>
          <w:rFonts w:ascii="Times New Roman" w:hAnsi="Times New Roman"/>
          <w:szCs w:val="22"/>
        </w:rPr>
      </w:pPr>
      <w:r w:rsidRPr="00F5396E">
        <w:rPr>
          <w:rFonts w:ascii="Times New Roman" w:hAnsi="Times New Roman"/>
          <w:szCs w:val="22"/>
        </w:rPr>
        <w:t xml:space="preserve">Izmjene su kako slijedi: </w:t>
      </w:r>
    </w:p>
    <w:p w14:paraId="7B320539" w14:textId="77777777" w:rsidR="00F52C92" w:rsidRPr="00F5396E" w:rsidRDefault="00F52C92" w:rsidP="00F52C92">
      <w:pPr>
        <w:jc w:val="both"/>
        <w:rPr>
          <w:rFonts w:ascii="Times New Roman" w:hAnsi="Times New Roman"/>
          <w:szCs w:val="22"/>
        </w:rPr>
      </w:pPr>
    </w:p>
    <w:p w14:paraId="48FF5EC2" w14:textId="77777777" w:rsidR="00F52C92" w:rsidRDefault="00F52C92" w:rsidP="00F52C92">
      <w:pPr>
        <w:shd w:val="clear" w:color="auto" w:fill="FFFFFF"/>
        <w:jc w:val="both"/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iCs/>
          <w:szCs w:val="22"/>
        </w:rPr>
        <w:t xml:space="preserve">Unutar programa REDOVAN RAD CENTRA KULTURE KOSTRENA predlaže se smanjenje u iznosu 9.250 </w:t>
      </w:r>
      <w:proofErr w:type="spellStart"/>
      <w:r>
        <w:rPr>
          <w:rFonts w:ascii="Times New Roman" w:hAnsi="Times New Roman"/>
          <w:iCs/>
          <w:szCs w:val="22"/>
        </w:rPr>
        <w:t>eur</w:t>
      </w:r>
      <w:proofErr w:type="spellEnd"/>
      <w:r>
        <w:rPr>
          <w:rFonts w:ascii="Times New Roman" w:hAnsi="Times New Roman"/>
          <w:iCs/>
          <w:szCs w:val="22"/>
        </w:rPr>
        <w:t xml:space="preserve"> i to u odnosu na aktivnosti:</w:t>
      </w:r>
    </w:p>
    <w:p w14:paraId="07E3067B" w14:textId="77777777" w:rsidR="00F52C92" w:rsidRPr="00384DB9" w:rsidRDefault="00F52C92" w:rsidP="00F52C92">
      <w:pPr>
        <w:shd w:val="clear" w:color="auto" w:fill="FFFFFF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iCs/>
          <w:szCs w:val="22"/>
        </w:rPr>
        <w:t xml:space="preserve"> </w:t>
      </w:r>
      <w:r w:rsidRPr="00322A5B">
        <w:rPr>
          <w:rFonts w:ascii="Times New Roman" w:hAnsi="Times New Roman"/>
          <w:b/>
          <w:bCs/>
          <w:i/>
          <w:szCs w:val="22"/>
        </w:rPr>
        <w:t>Redovan rad</w:t>
      </w:r>
      <w:r>
        <w:rPr>
          <w:rFonts w:ascii="Times New Roman" w:hAnsi="Times New Roman"/>
          <w:iCs/>
          <w:szCs w:val="22"/>
        </w:rPr>
        <w:t xml:space="preserve"> - </w:t>
      </w:r>
      <w:r w:rsidRPr="00384DB9">
        <w:rPr>
          <w:rStyle w:val="contentpasted0"/>
          <w:rFonts w:ascii="Times New Roman" w:hAnsi="Times New Roman"/>
          <w:color w:val="000000"/>
          <w:szCs w:val="22"/>
          <w:bdr w:val="none" w:sz="0" w:space="0" w:color="auto" w:frame="1"/>
        </w:rPr>
        <w:t>Umanjenje</w:t>
      </w:r>
      <w:r>
        <w:rPr>
          <w:rStyle w:val="contentpasted0"/>
          <w:rFonts w:ascii="Times New Roman" w:hAnsi="Times New Roman"/>
          <w:color w:val="000000"/>
          <w:szCs w:val="22"/>
          <w:bdr w:val="none" w:sz="0" w:space="0" w:color="auto" w:frame="1"/>
        </w:rPr>
        <w:t xml:space="preserve"> na rashodima za zaposlene u iznosu 14.000 </w:t>
      </w:r>
      <w:proofErr w:type="spellStart"/>
      <w:r>
        <w:rPr>
          <w:rStyle w:val="contentpasted0"/>
          <w:rFonts w:ascii="Times New Roman" w:hAnsi="Times New Roman"/>
          <w:color w:val="000000"/>
          <w:szCs w:val="22"/>
          <w:bdr w:val="none" w:sz="0" w:space="0" w:color="auto" w:frame="1"/>
        </w:rPr>
        <w:t>eur</w:t>
      </w:r>
      <w:proofErr w:type="spellEnd"/>
      <w:r w:rsidRPr="00384DB9">
        <w:rPr>
          <w:rStyle w:val="contentpasted0"/>
          <w:rFonts w:ascii="Times New Roman" w:hAnsi="Times New Roman"/>
          <w:color w:val="000000"/>
          <w:szCs w:val="22"/>
          <w:bdr w:val="none" w:sz="0" w:space="0" w:color="auto" w:frame="1"/>
        </w:rPr>
        <w:t xml:space="preserve"> je ostvareno unatoč planiranom </w:t>
      </w:r>
      <w:r w:rsidRPr="00384DB9">
        <w:rPr>
          <w:rFonts w:ascii="Times New Roman" w:hAnsi="Times New Roman"/>
          <w:szCs w:val="22"/>
        </w:rPr>
        <w:t>povećanju osnovice od plaće za 04/2025., iz razloga odgode zapošljavanja stručnog suradnika za posljednji kvartal godine, umjesto od početka godine kako je prvotnim planom planirano, odnosno polovice godine kako je planirano 1. izmjenama i dopunama Plana.</w:t>
      </w:r>
      <w:r>
        <w:rPr>
          <w:rFonts w:ascii="Times New Roman" w:hAnsi="Times New Roman"/>
          <w:szCs w:val="22"/>
        </w:rPr>
        <w:t xml:space="preserve"> Uvećanje materijalnih rashoda iznosi 4.750 </w:t>
      </w:r>
      <w:proofErr w:type="spellStart"/>
      <w:r>
        <w:rPr>
          <w:rFonts w:ascii="Times New Roman" w:hAnsi="Times New Roman"/>
          <w:szCs w:val="22"/>
        </w:rPr>
        <w:t>eur</w:t>
      </w:r>
      <w:proofErr w:type="spellEnd"/>
      <w:r>
        <w:rPr>
          <w:rFonts w:ascii="Times New Roman" w:hAnsi="Times New Roman"/>
          <w:szCs w:val="22"/>
        </w:rPr>
        <w:t xml:space="preserve">, a </w:t>
      </w:r>
      <w:r w:rsidRPr="00F80191">
        <w:rPr>
          <w:rStyle w:val="contentpasted0"/>
          <w:rFonts w:ascii="Times New Roman" w:hAnsi="Times New Roman"/>
          <w:color w:val="000000"/>
          <w:szCs w:val="22"/>
          <w:bdr w:val="none" w:sz="0" w:space="0" w:color="auto" w:frame="1"/>
        </w:rPr>
        <w:t xml:space="preserve">proizlazi </w:t>
      </w:r>
      <w:r w:rsidRPr="00F80191">
        <w:rPr>
          <w:rFonts w:ascii="Times New Roman" w:hAnsi="Times New Roman"/>
          <w:szCs w:val="22"/>
        </w:rPr>
        <w:t>zbog povećanja potrebe planiranih sredstava za intelektualne i osobne usluge s obzirom da posao suradnika tijekom ovih 9 mjeseci, a sve do zaposlenja istoga, obavljaju studenti pa se i naknade za njihove izvršene usluge, knjiže na predmetnoj stavci. Osim navedenog, evidentirani su i povećani troškovi pristojbi, stoga su planirani troškovi usklađeni s ostvarenjem.</w:t>
      </w:r>
    </w:p>
    <w:p w14:paraId="2B7C5388" w14:textId="77777777" w:rsidR="00F52C92" w:rsidRPr="0022116C" w:rsidRDefault="00F52C92" w:rsidP="00F52C92">
      <w:pPr>
        <w:pStyle w:val="Tijeloteksta"/>
        <w:jc w:val="both"/>
        <w:rPr>
          <w:sz w:val="22"/>
          <w:szCs w:val="22"/>
        </w:rPr>
      </w:pPr>
      <w:r w:rsidRPr="0022116C">
        <w:rPr>
          <w:b/>
          <w:bCs/>
          <w:i/>
          <w:sz w:val="22"/>
          <w:szCs w:val="22"/>
        </w:rPr>
        <w:t xml:space="preserve">Opremanje Kuće </w:t>
      </w:r>
      <w:proofErr w:type="spellStart"/>
      <w:r w:rsidRPr="0022116C">
        <w:rPr>
          <w:b/>
          <w:bCs/>
          <w:i/>
          <w:sz w:val="22"/>
          <w:szCs w:val="22"/>
        </w:rPr>
        <w:t>kostrenskih</w:t>
      </w:r>
      <w:proofErr w:type="spellEnd"/>
      <w:r w:rsidRPr="0022116C">
        <w:rPr>
          <w:b/>
          <w:bCs/>
          <w:i/>
          <w:sz w:val="22"/>
          <w:szCs w:val="22"/>
        </w:rPr>
        <w:t xml:space="preserve"> pomoraca</w:t>
      </w:r>
      <w:r>
        <w:rPr>
          <w:iCs/>
          <w:szCs w:val="22"/>
        </w:rPr>
        <w:t xml:space="preserve"> - </w:t>
      </w:r>
      <w:r w:rsidRPr="0022116C">
        <w:rPr>
          <w:rStyle w:val="contentpasted0"/>
          <w:color w:val="000000"/>
          <w:sz w:val="22"/>
          <w:szCs w:val="22"/>
          <w:bdr w:val="none" w:sz="0" w:space="0" w:color="auto" w:frame="1"/>
        </w:rPr>
        <w:t xml:space="preserve">Povećanje od </w:t>
      </w:r>
      <w:r w:rsidRPr="0022116C">
        <w:rPr>
          <w:sz w:val="22"/>
          <w:szCs w:val="22"/>
        </w:rPr>
        <w:t>140,00 EUR proizlazi zbog nabavljene ostale nespomenute izložbene vrijednosti – dekorativnih skulptura.</w:t>
      </w:r>
    </w:p>
    <w:p w14:paraId="5B9D60BF" w14:textId="77777777" w:rsidR="00F52C92" w:rsidRDefault="00F52C92" w:rsidP="00F52C92">
      <w:pPr>
        <w:spacing w:before="120"/>
        <w:jc w:val="both"/>
        <w:rPr>
          <w:rFonts w:ascii="Times New Roman" w:hAnsi="Times New Roman"/>
          <w:iCs/>
          <w:szCs w:val="22"/>
        </w:rPr>
      </w:pPr>
    </w:p>
    <w:p w14:paraId="3F955F25" w14:textId="77777777" w:rsidR="00F52C92" w:rsidRDefault="00F52C92" w:rsidP="00F52C92">
      <w:pPr>
        <w:shd w:val="clear" w:color="auto" w:fill="FFFFFF"/>
        <w:jc w:val="both"/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iCs/>
          <w:szCs w:val="22"/>
        </w:rPr>
        <w:t xml:space="preserve">Unutar programa PROGRAMI KULTURNIH DOGAĐANJA predlaže se povećanje u iznosu 6.070 </w:t>
      </w:r>
      <w:proofErr w:type="spellStart"/>
      <w:r>
        <w:rPr>
          <w:rFonts w:ascii="Times New Roman" w:hAnsi="Times New Roman"/>
          <w:iCs/>
          <w:szCs w:val="22"/>
        </w:rPr>
        <w:t>eur</w:t>
      </w:r>
      <w:proofErr w:type="spellEnd"/>
      <w:r>
        <w:rPr>
          <w:rFonts w:ascii="Times New Roman" w:hAnsi="Times New Roman"/>
          <w:iCs/>
          <w:szCs w:val="22"/>
        </w:rPr>
        <w:t xml:space="preserve"> i to u odnosu na aktivnosti:</w:t>
      </w:r>
    </w:p>
    <w:p w14:paraId="606FED86" w14:textId="77777777" w:rsidR="00F52C92" w:rsidRPr="00D35273" w:rsidRDefault="00F52C92" w:rsidP="00F52C92">
      <w:pPr>
        <w:shd w:val="clear" w:color="auto" w:fill="FFFFFF"/>
        <w:jc w:val="both"/>
        <w:rPr>
          <w:rFonts w:ascii="Times New Roman" w:hAnsi="Times New Roman"/>
          <w:color w:val="000000"/>
          <w:szCs w:val="22"/>
        </w:rPr>
      </w:pPr>
      <w:r w:rsidRPr="00771CF1">
        <w:rPr>
          <w:rFonts w:ascii="Times New Roman" w:hAnsi="Times New Roman"/>
          <w:b/>
          <w:bCs/>
          <w:i/>
          <w:iCs/>
          <w:szCs w:val="22"/>
        </w:rPr>
        <w:t>Proljeće u Kostreni</w:t>
      </w:r>
      <w:r>
        <w:rPr>
          <w:b/>
          <w:bCs/>
          <w:i/>
          <w:iCs/>
          <w:szCs w:val="22"/>
        </w:rPr>
        <w:t xml:space="preserve"> - </w:t>
      </w:r>
      <w:r w:rsidRPr="00D35273">
        <w:rPr>
          <w:rStyle w:val="contentpasted0"/>
          <w:rFonts w:ascii="Times New Roman" w:hAnsi="Times New Roman"/>
          <w:color w:val="000000"/>
          <w:szCs w:val="22"/>
          <w:bdr w:val="none" w:sz="0" w:space="0" w:color="auto" w:frame="1"/>
        </w:rPr>
        <w:t>U odnosnu na prethodni plan, radi se o uvećanju od 1.040,00 EUR sukladno potrebi za realizaciju programa, uz povećane troškove zakupa opreme, turističkog vlakića, i usluga snimanja.</w:t>
      </w:r>
    </w:p>
    <w:p w14:paraId="40F81AC7" w14:textId="77777777" w:rsidR="00F52C92" w:rsidRPr="00347869" w:rsidRDefault="00F52C92" w:rsidP="00F52C92">
      <w:pPr>
        <w:shd w:val="clear" w:color="auto" w:fill="FFFFFF"/>
        <w:jc w:val="both"/>
        <w:rPr>
          <w:rFonts w:ascii="Times New Roman" w:hAnsi="Times New Roman"/>
          <w:color w:val="000000"/>
          <w:szCs w:val="22"/>
        </w:rPr>
      </w:pPr>
      <w:r w:rsidRPr="00D35273">
        <w:rPr>
          <w:rFonts w:ascii="Times New Roman" w:hAnsi="Times New Roman"/>
          <w:b/>
          <w:bCs/>
          <w:i/>
          <w:szCs w:val="22"/>
        </w:rPr>
        <w:lastRenderedPageBreak/>
        <w:t>Ljeto u Kostreni</w:t>
      </w:r>
      <w:r>
        <w:rPr>
          <w:rFonts w:ascii="Times New Roman" w:hAnsi="Times New Roman"/>
          <w:iCs/>
          <w:szCs w:val="22"/>
        </w:rPr>
        <w:t xml:space="preserve"> - </w:t>
      </w:r>
      <w:r w:rsidRPr="00347869">
        <w:rPr>
          <w:rStyle w:val="contentpasted0"/>
          <w:rFonts w:ascii="Times New Roman" w:hAnsi="Times New Roman"/>
          <w:color w:val="000000"/>
          <w:szCs w:val="22"/>
          <w:bdr w:val="none" w:sz="0" w:space="0" w:color="auto" w:frame="1"/>
        </w:rPr>
        <w:t>U odnosu na prethodno usvojeni financijski plan za 2025, radi se o uvećanju od 1.530,00 EUR sukladno potrebi za realizaciju programa za najam opreme za koncert (ozvučenje, bina), te pristojbe ZAMP-u za održane koncerte.</w:t>
      </w:r>
    </w:p>
    <w:p w14:paraId="092809C1" w14:textId="77777777" w:rsidR="00F52C92" w:rsidRDefault="00F52C92" w:rsidP="00F52C92">
      <w:pPr>
        <w:spacing w:before="120"/>
        <w:jc w:val="both"/>
        <w:rPr>
          <w:rStyle w:val="contentpasted0"/>
          <w:rFonts w:ascii="Times New Roman" w:hAnsi="Times New Roman"/>
          <w:color w:val="000000"/>
          <w:szCs w:val="22"/>
          <w:bdr w:val="none" w:sz="0" w:space="0" w:color="auto" w:frame="1"/>
        </w:rPr>
      </w:pPr>
      <w:r w:rsidRPr="003667EC">
        <w:rPr>
          <w:rFonts w:ascii="Times New Roman" w:hAnsi="Times New Roman"/>
          <w:b/>
          <w:bCs/>
          <w:i/>
          <w:szCs w:val="22"/>
        </w:rPr>
        <w:t>Kino u Kostreni</w:t>
      </w:r>
      <w:r>
        <w:rPr>
          <w:rFonts w:ascii="Times New Roman" w:hAnsi="Times New Roman"/>
          <w:iCs/>
          <w:szCs w:val="22"/>
        </w:rPr>
        <w:t xml:space="preserve"> - </w:t>
      </w:r>
      <w:r w:rsidRPr="00527F22">
        <w:rPr>
          <w:rStyle w:val="contentpasted0"/>
          <w:rFonts w:ascii="Times New Roman" w:hAnsi="Times New Roman"/>
          <w:color w:val="000000"/>
          <w:szCs w:val="22"/>
          <w:bdr w:val="none" w:sz="0" w:space="0" w:color="auto" w:frame="1"/>
        </w:rPr>
        <w:t>U odnosnu na prethodni plan, radi se o smanjenju od 2.300,00 EUR sukladno potrebi za realiziranje programa.</w:t>
      </w:r>
    </w:p>
    <w:p w14:paraId="600AF333" w14:textId="77777777" w:rsidR="00F52C92" w:rsidRDefault="00F52C92" w:rsidP="00F52C92">
      <w:pPr>
        <w:jc w:val="both"/>
        <w:rPr>
          <w:rFonts w:ascii="Times New Roman" w:hAnsi="Times New Roman"/>
          <w:szCs w:val="22"/>
        </w:rPr>
      </w:pPr>
      <w:r w:rsidRPr="00FF7F79">
        <w:rPr>
          <w:rFonts w:ascii="Times New Roman" w:hAnsi="Times New Roman"/>
          <w:b/>
          <w:bCs/>
          <w:i/>
          <w:iCs/>
          <w:szCs w:val="22"/>
        </w:rPr>
        <w:t xml:space="preserve">Događanja Kuće </w:t>
      </w:r>
      <w:proofErr w:type="spellStart"/>
      <w:r w:rsidRPr="00FF7F79">
        <w:rPr>
          <w:rFonts w:ascii="Times New Roman" w:hAnsi="Times New Roman"/>
          <w:b/>
          <w:bCs/>
          <w:i/>
          <w:iCs/>
          <w:szCs w:val="22"/>
        </w:rPr>
        <w:t>kostrenskih</w:t>
      </w:r>
      <w:proofErr w:type="spellEnd"/>
      <w:r w:rsidRPr="00FF7F79">
        <w:rPr>
          <w:rFonts w:ascii="Times New Roman" w:hAnsi="Times New Roman"/>
          <w:b/>
          <w:bCs/>
          <w:i/>
          <w:iCs/>
          <w:szCs w:val="22"/>
        </w:rPr>
        <w:t xml:space="preserve"> pomoraca</w:t>
      </w:r>
      <w:r>
        <w:rPr>
          <w:b/>
          <w:bCs/>
          <w:i/>
          <w:iCs/>
          <w:szCs w:val="22"/>
        </w:rPr>
        <w:t xml:space="preserve"> </w:t>
      </w:r>
      <w:r w:rsidRPr="00715ACE">
        <w:rPr>
          <w:rFonts w:ascii="Times New Roman" w:hAnsi="Times New Roman"/>
          <w:b/>
          <w:bCs/>
          <w:i/>
          <w:iCs/>
          <w:szCs w:val="22"/>
        </w:rPr>
        <w:t xml:space="preserve">- </w:t>
      </w:r>
      <w:r w:rsidRPr="00715ACE">
        <w:rPr>
          <w:rFonts w:ascii="Times New Roman" w:hAnsi="Times New Roman"/>
          <w:szCs w:val="22"/>
        </w:rPr>
        <w:t>Planirano povećanje sredstava  odnosi se na povećanu potrebu za zakupom opreme i potrebnih pristojbi plaćanje ZAMP-u za održane manifestacije.</w:t>
      </w:r>
    </w:p>
    <w:p w14:paraId="1F20CD50" w14:textId="77777777" w:rsidR="00F52C92" w:rsidRPr="00347E1E" w:rsidRDefault="00F52C92" w:rsidP="00F52C92">
      <w:pPr>
        <w:pStyle w:val="Uvuenotijeloteksta"/>
        <w:spacing w:after="0"/>
        <w:ind w:left="0"/>
        <w:jc w:val="both"/>
        <w:rPr>
          <w:b/>
          <w:bCs/>
          <w:i/>
          <w:iCs/>
          <w:sz w:val="22"/>
          <w:szCs w:val="22"/>
        </w:rPr>
      </w:pPr>
      <w:r w:rsidRPr="009F60D1">
        <w:rPr>
          <w:b/>
          <w:bCs/>
          <w:i/>
          <w:iCs/>
          <w:sz w:val="22"/>
          <w:szCs w:val="22"/>
        </w:rPr>
        <w:t xml:space="preserve">Rođendan Kuće </w:t>
      </w:r>
      <w:proofErr w:type="spellStart"/>
      <w:r w:rsidRPr="009F60D1">
        <w:rPr>
          <w:b/>
          <w:bCs/>
          <w:i/>
          <w:iCs/>
          <w:sz w:val="22"/>
          <w:szCs w:val="22"/>
        </w:rPr>
        <w:t>kostrenskih</w:t>
      </w:r>
      <w:proofErr w:type="spellEnd"/>
      <w:r w:rsidRPr="009F60D1">
        <w:rPr>
          <w:b/>
          <w:bCs/>
          <w:i/>
          <w:iCs/>
          <w:sz w:val="22"/>
          <w:szCs w:val="22"/>
        </w:rPr>
        <w:t xml:space="preserve"> pomoraca</w:t>
      </w:r>
      <w:r>
        <w:rPr>
          <w:b/>
          <w:bCs/>
          <w:i/>
          <w:iCs/>
          <w:sz w:val="22"/>
          <w:szCs w:val="22"/>
        </w:rPr>
        <w:t xml:space="preserve"> - </w:t>
      </w:r>
      <w:r w:rsidRPr="00347E1E">
        <w:rPr>
          <w:sz w:val="22"/>
          <w:szCs w:val="22"/>
        </w:rPr>
        <w:t xml:space="preserve">Planirano je povećanje sredstava od 5.000,00 EUR za intelektualne usluge čime će se ostvariti kvalitetnije organizacija programa proslave rođendana Kuće </w:t>
      </w:r>
      <w:proofErr w:type="spellStart"/>
      <w:r w:rsidRPr="00347E1E">
        <w:rPr>
          <w:sz w:val="22"/>
          <w:szCs w:val="22"/>
        </w:rPr>
        <w:t>kostrenskih</w:t>
      </w:r>
      <w:proofErr w:type="spellEnd"/>
      <w:r w:rsidRPr="00347E1E">
        <w:rPr>
          <w:sz w:val="22"/>
          <w:szCs w:val="22"/>
        </w:rPr>
        <w:t xml:space="preserve"> pomoraca.</w:t>
      </w:r>
    </w:p>
    <w:p w14:paraId="48712B1D" w14:textId="77777777" w:rsidR="00F52C92" w:rsidRPr="00F63415" w:rsidRDefault="00F52C92" w:rsidP="00F52C92">
      <w:pPr>
        <w:spacing w:line="276" w:lineRule="auto"/>
        <w:jc w:val="both"/>
        <w:rPr>
          <w:rFonts w:ascii="Calibri" w:hAnsi="Calibri" w:cs="Calibri"/>
          <w:szCs w:val="22"/>
          <w:u w:val="single"/>
        </w:rPr>
      </w:pPr>
    </w:p>
    <w:p w14:paraId="388FC217" w14:textId="77777777" w:rsidR="00F52C92" w:rsidRPr="00FF7F79" w:rsidRDefault="00F52C92" w:rsidP="00F52C92">
      <w:pPr>
        <w:pStyle w:val="Uvuenotijeloteksta"/>
        <w:spacing w:after="0" w:line="276" w:lineRule="auto"/>
        <w:ind w:left="0"/>
        <w:jc w:val="both"/>
        <w:rPr>
          <w:b/>
          <w:bCs/>
          <w:i/>
          <w:iCs/>
          <w:sz w:val="22"/>
          <w:szCs w:val="22"/>
        </w:rPr>
      </w:pPr>
    </w:p>
    <w:p w14:paraId="7E15BBED" w14:textId="77777777" w:rsidR="00F52C92" w:rsidRPr="00527F22" w:rsidRDefault="00F52C92" w:rsidP="00F52C92">
      <w:pPr>
        <w:spacing w:before="120"/>
        <w:jc w:val="both"/>
        <w:rPr>
          <w:rFonts w:ascii="Times New Roman" w:hAnsi="Times New Roman"/>
          <w:iCs/>
          <w:szCs w:val="22"/>
        </w:rPr>
      </w:pPr>
    </w:p>
    <w:p w14:paraId="22D76F8E" w14:textId="77777777" w:rsidR="00F52C92" w:rsidRPr="004D43E1" w:rsidRDefault="00F52C92" w:rsidP="00F52C92">
      <w:pPr>
        <w:jc w:val="both"/>
        <w:rPr>
          <w:rFonts w:ascii="Times New Roman" w:hAnsi="Times New Roman"/>
          <w:szCs w:val="22"/>
          <w:highlight w:val="yellow"/>
        </w:rPr>
      </w:pPr>
    </w:p>
    <w:p w14:paraId="3DDF6930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b/>
          <w:bCs/>
          <w:szCs w:val="22"/>
          <w:highlight w:val="yellow"/>
        </w:rPr>
      </w:pPr>
    </w:p>
    <w:p w14:paraId="3ED31EAB" w14:textId="77777777" w:rsidR="00F52C92" w:rsidRPr="00396604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396604">
        <w:rPr>
          <w:rFonts w:ascii="Times New Roman" w:hAnsi="Times New Roman"/>
          <w:b/>
          <w:bCs/>
          <w:szCs w:val="22"/>
        </w:rPr>
        <w:t xml:space="preserve">Razdjel 003 „UPRAVNI ODJEL ZA FINANCIJE I GOSPODARSTVO“ </w:t>
      </w:r>
      <w:r w:rsidRPr="00396604">
        <w:rPr>
          <w:rFonts w:ascii="Times New Roman" w:hAnsi="Times New Roman"/>
          <w:szCs w:val="22"/>
        </w:rPr>
        <w:t xml:space="preserve">predlaže se  povećanje u iznosu od 5.100 </w:t>
      </w:r>
      <w:proofErr w:type="spellStart"/>
      <w:r w:rsidRPr="00396604">
        <w:rPr>
          <w:rFonts w:ascii="Times New Roman" w:hAnsi="Times New Roman"/>
          <w:szCs w:val="22"/>
        </w:rPr>
        <w:t>eur</w:t>
      </w:r>
      <w:proofErr w:type="spellEnd"/>
      <w:r w:rsidRPr="00396604">
        <w:rPr>
          <w:rFonts w:ascii="Times New Roman" w:hAnsi="Times New Roman"/>
          <w:szCs w:val="22"/>
        </w:rPr>
        <w:t xml:space="preserve">. </w:t>
      </w:r>
    </w:p>
    <w:p w14:paraId="444C63DB" w14:textId="77777777" w:rsidR="00F52C92" w:rsidRDefault="00F52C92" w:rsidP="00F52C92">
      <w:pPr>
        <w:shd w:val="clear" w:color="auto" w:fill="FFFFFF"/>
        <w:jc w:val="both"/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iCs/>
          <w:szCs w:val="22"/>
        </w:rPr>
        <w:t xml:space="preserve">Unutar programa OPĆI RASHODI STRUČNIH SLUŽBI predlaže se povećanje u iznosu 5.100 </w:t>
      </w:r>
      <w:proofErr w:type="spellStart"/>
      <w:r>
        <w:rPr>
          <w:rFonts w:ascii="Times New Roman" w:hAnsi="Times New Roman"/>
          <w:iCs/>
          <w:szCs w:val="22"/>
        </w:rPr>
        <w:t>eur</w:t>
      </w:r>
      <w:proofErr w:type="spellEnd"/>
      <w:r>
        <w:rPr>
          <w:rFonts w:ascii="Times New Roman" w:hAnsi="Times New Roman"/>
          <w:iCs/>
          <w:szCs w:val="22"/>
        </w:rPr>
        <w:t xml:space="preserve"> i to u odnosu na aktivnosti:</w:t>
      </w:r>
    </w:p>
    <w:p w14:paraId="419FAB50" w14:textId="77777777" w:rsidR="00F52C92" w:rsidRDefault="00F52C92" w:rsidP="00F52C92">
      <w:pPr>
        <w:shd w:val="clear" w:color="auto" w:fill="FFFFFF"/>
        <w:jc w:val="both"/>
        <w:rPr>
          <w:rFonts w:ascii="Times New Roman" w:hAnsi="Times New Roman"/>
          <w:iCs/>
          <w:szCs w:val="22"/>
        </w:rPr>
      </w:pPr>
      <w:r w:rsidRPr="004C2874">
        <w:rPr>
          <w:rFonts w:ascii="Times New Roman" w:hAnsi="Times New Roman"/>
          <w:b/>
          <w:bCs/>
          <w:i/>
          <w:szCs w:val="22"/>
        </w:rPr>
        <w:t>Redovna djelatnost UO za financije i gospodarstvo</w:t>
      </w:r>
      <w:r>
        <w:rPr>
          <w:rFonts w:ascii="Times New Roman" w:hAnsi="Times New Roman"/>
          <w:iCs/>
          <w:szCs w:val="22"/>
        </w:rPr>
        <w:t xml:space="preserve"> – Smanjuje se za 11.000 </w:t>
      </w:r>
      <w:proofErr w:type="spellStart"/>
      <w:r>
        <w:rPr>
          <w:rFonts w:ascii="Times New Roman" w:hAnsi="Times New Roman"/>
          <w:iCs/>
          <w:szCs w:val="22"/>
        </w:rPr>
        <w:t>eur</w:t>
      </w:r>
      <w:proofErr w:type="spellEnd"/>
      <w:r>
        <w:rPr>
          <w:rFonts w:ascii="Times New Roman" w:hAnsi="Times New Roman"/>
          <w:iCs/>
          <w:szCs w:val="22"/>
        </w:rPr>
        <w:t xml:space="preserve"> prvenstveno zbog smanjenja potrebnih sredstava za rashode za zaposlene, zbog proteka vremena od odlaska jedne djelatnice u mirovinu, do zapošljavanja druge. </w:t>
      </w:r>
    </w:p>
    <w:p w14:paraId="257C0557" w14:textId="77777777" w:rsidR="00F52C92" w:rsidRDefault="00F52C92" w:rsidP="00F52C92">
      <w:pPr>
        <w:shd w:val="clear" w:color="auto" w:fill="FFFFFF"/>
        <w:jc w:val="both"/>
        <w:rPr>
          <w:rFonts w:ascii="Times New Roman" w:hAnsi="Times New Roman"/>
          <w:iCs/>
          <w:szCs w:val="22"/>
        </w:rPr>
      </w:pPr>
      <w:r w:rsidRPr="004C2874">
        <w:rPr>
          <w:rFonts w:ascii="Times New Roman" w:hAnsi="Times New Roman"/>
          <w:b/>
          <w:bCs/>
          <w:i/>
          <w:szCs w:val="22"/>
        </w:rPr>
        <w:t>Zajednički troškovi stručnih službi</w:t>
      </w:r>
      <w:r>
        <w:rPr>
          <w:rFonts w:ascii="Times New Roman" w:hAnsi="Times New Roman"/>
          <w:iCs/>
          <w:szCs w:val="22"/>
        </w:rPr>
        <w:t xml:space="preserve"> – povećanje u iznosu od 4.100 </w:t>
      </w:r>
      <w:proofErr w:type="spellStart"/>
      <w:r>
        <w:rPr>
          <w:rFonts w:ascii="Times New Roman" w:hAnsi="Times New Roman"/>
          <w:iCs/>
          <w:szCs w:val="22"/>
        </w:rPr>
        <w:t>eur</w:t>
      </w:r>
      <w:proofErr w:type="spellEnd"/>
      <w:r>
        <w:rPr>
          <w:rFonts w:ascii="Times New Roman" w:hAnsi="Times New Roman"/>
          <w:iCs/>
          <w:szCs w:val="22"/>
        </w:rPr>
        <w:t xml:space="preserve"> se odnosi prvenstveno na veći iznos naknade ministarstvu financija za naplatu poreza, a sukladno povećanju poreznih prihoda.</w:t>
      </w:r>
    </w:p>
    <w:p w14:paraId="21E595F3" w14:textId="77777777" w:rsidR="00F52C92" w:rsidRDefault="00F52C92" w:rsidP="00F52C92">
      <w:pPr>
        <w:shd w:val="clear" w:color="auto" w:fill="FFFFFF"/>
        <w:jc w:val="both"/>
        <w:rPr>
          <w:rFonts w:ascii="Times New Roman" w:hAnsi="Times New Roman"/>
          <w:iCs/>
          <w:szCs w:val="22"/>
        </w:rPr>
      </w:pPr>
      <w:r w:rsidRPr="00064453">
        <w:rPr>
          <w:rFonts w:ascii="Times New Roman" w:hAnsi="Times New Roman"/>
          <w:b/>
          <w:bCs/>
          <w:i/>
          <w:szCs w:val="22"/>
        </w:rPr>
        <w:t>Kapitalna ulaganja u imovinu</w:t>
      </w:r>
      <w:r>
        <w:rPr>
          <w:rFonts w:ascii="Times New Roman" w:hAnsi="Times New Roman"/>
          <w:iCs/>
          <w:szCs w:val="22"/>
        </w:rPr>
        <w:t xml:space="preserve"> – povećanje u iznosu od 12.000 </w:t>
      </w:r>
      <w:proofErr w:type="spellStart"/>
      <w:r>
        <w:rPr>
          <w:rFonts w:ascii="Times New Roman" w:hAnsi="Times New Roman"/>
          <w:iCs/>
          <w:szCs w:val="22"/>
        </w:rPr>
        <w:t>eur</w:t>
      </w:r>
      <w:proofErr w:type="spellEnd"/>
      <w:r>
        <w:rPr>
          <w:rFonts w:ascii="Times New Roman" w:hAnsi="Times New Roman"/>
          <w:iCs/>
          <w:szCs w:val="22"/>
        </w:rPr>
        <w:t xml:space="preserve"> se odnosi na nabavku novog servera za potrebe obavljanja redovne djelatnosti općinske uprave.</w:t>
      </w:r>
    </w:p>
    <w:p w14:paraId="7FB65FB8" w14:textId="77777777" w:rsidR="00F52C92" w:rsidRDefault="00F52C92" w:rsidP="00F52C92">
      <w:pPr>
        <w:shd w:val="clear" w:color="auto" w:fill="FFFFFF"/>
        <w:jc w:val="both"/>
        <w:rPr>
          <w:rFonts w:ascii="Times New Roman" w:hAnsi="Times New Roman"/>
          <w:iCs/>
          <w:szCs w:val="22"/>
        </w:rPr>
      </w:pPr>
    </w:p>
    <w:p w14:paraId="12830AE3" w14:textId="77777777" w:rsidR="00F52C92" w:rsidRPr="004D43E1" w:rsidRDefault="00F52C92" w:rsidP="00F52C92">
      <w:pPr>
        <w:spacing w:before="120"/>
        <w:jc w:val="both"/>
        <w:rPr>
          <w:rFonts w:ascii="Times New Roman" w:hAnsi="Times New Roman"/>
          <w:b/>
          <w:bCs/>
          <w:szCs w:val="22"/>
          <w:highlight w:val="yellow"/>
        </w:rPr>
      </w:pPr>
    </w:p>
    <w:p w14:paraId="48454F73" w14:textId="77777777" w:rsidR="00F52C92" w:rsidRPr="00B96691" w:rsidRDefault="00F52C92" w:rsidP="00F52C92">
      <w:pPr>
        <w:jc w:val="both"/>
        <w:rPr>
          <w:rFonts w:ascii="Times New Roman" w:hAnsi="Times New Roman"/>
          <w:szCs w:val="22"/>
        </w:rPr>
      </w:pPr>
    </w:p>
    <w:p w14:paraId="2605D655" w14:textId="77777777" w:rsidR="00F52C92" w:rsidRPr="00B9669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B96691">
        <w:rPr>
          <w:rFonts w:ascii="Times New Roman" w:hAnsi="Times New Roman"/>
          <w:b/>
          <w:bCs/>
          <w:szCs w:val="22"/>
        </w:rPr>
        <w:t>Razdjel 004 „UPRAVNI ODJEL ZA KOMUNALNI SUSTAV, PROSTORNO PLANIRANJE I ZAŠTITU OKOLIŠA“</w:t>
      </w:r>
      <w:r w:rsidRPr="00B96691">
        <w:rPr>
          <w:rFonts w:ascii="Times New Roman" w:hAnsi="Times New Roman"/>
          <w:bCs/>
          <w:szCs w:val="22"/>
        </w:rPr>
        <w:t xml:space="preserve">. </w:t>
      </w:r>
    </w:p>
    <w:p w14:paraId="48FC2F67" w14:textId="77777777" w:rsidR="00F52C92" w:rsidRPr="00B96691" w:rsidRDefault="00F52C92" w:rsidP="00F52C92">
      <w:pPr>
        <w:jc w:val="both"/>
        <w:rPr>
          <w:rFonts w:ascii="Times New Roman" w:hAnsi="Times New Roman"/>
          <w:szCs w:val="22"/>
        </w:rPr>
      </w:pPr>
    </w:p>
    <w:p w14:paraId="0DB368EC" w14:textId="77777777" w:rsidR="00F52C92" w:rsidRPr="00B96691" w:rsidRDefault="00F52C92" w:rsidP="00F52C92">
      <w:pPr>
        <w:spacing w:before="120"/>
        <w:jc w:val="both"/>
        <w:rPr>
          <w:rFonts w:ascii="Times New Roman" w:hAnsi="Times New Roman"/>
          <w:szCs w:val="22"/>
        </w:rPr>
      </w:pPr>
      <w:r w:rsidRPr="00B96691">
        <w:rPr>
          <w:rFonts w:ascii="Times New Roman" w:hAnsi="Times New Roman"/>
          <w:i/>
          <w:szCs w:val="22"/>
        </w:rPr>
        <w:t>Glava 00401 „Upravni odjel za komunalni sustav, prostorno planiranje i zaštitu okoliša“</w:t>
      </w:r>
      <w:r w:rsidRPr="00B96691">
        <w:rPr>
          <w:rFonts w:ascii="Times New Roman" w:hAnsi="Times New Roman"/>
          <w:b/>
          <w:bCs/>
          <w:i/>
          <w:iCs/>
          <w:szCs w:val="22"/>
        </w:rPr>
        <w:t xml:space="preserve"> </w:t>
      </w:r>
      <w:r w:rsidRPr="00B96691">
        <w:rPr>
          <w:rFonts w:ascii="Times New Roman" w:hAnsi="Times New Roman"/>
          <w:szCs w:val="22"/>
        </w:rPr>
        <w:t>predlaže se ukupno povećanje od 334.200 eura.</w:t>
      </w:r>
    </w:p>
    <w:p w14:paraId="36CCEBCB" w14:textId="77777777" w:rsidR="00F52C92" w:rsidRPr="00B96691" w:rsidRDefault="00F52C92" w:rsidP="00F52C92">
      <w:pPr>
        <w:jc w:val="both"/>
        <w:rPr>
          <w:rFonts w:ascii="Times New Roman" w:hAnsi="Times New Roman"/>
          <w:bCs/>
          <w:szCs w:val="22"/>
        </w:rPr>
      </w:pPr>
      <w:r w:rsidRPr="00B96691">
        <w:rPr>
          <w:rFonts w:ascii="Times New Roman" w:hAnsi="Times New Roman"/>
          <w:bCs/>
          <w:szCs w:val="22"/>
        </w:rPr>
        <w:t xml:space="preserve">U programu </w:t>
      </w:r>
      <w:r w:rsidRPr="00B96691">
        <w:rPr>
          <w:rFonts w:ascii="Times New Roman" w:hAnsi="Times New Roman"/>
          <w:bCs/>
          <w:i/>
          <w:iCs/>
          <w:szCs w:val="22"/>
        </w:rPr>
        <w:t xml:space="preserve">1511 </w:t>
      </w:r>
      <w:r w:rsidRPr="00230775">
        <w:rPr>
          <w:rFonts w:ascii="Times New Roman" w:hAnsi="Times New Roman"/>
          <w:bCs/>
          <w:szCs w:val="22"/>
        </w:rPr>
        <w:t>ODRŽAVANJE KOMUNALNE INFRASTRUKTURE</w:t>
      </w:r>
      <w:r w:rsidRPr="00B96691">
        <w:rPr>
          <w:rFonts w:ascii="Times New Roman" w:hAnsi="Times New Roman"/>
          <w:bCs/>
          <w:i/>
          <w:iCs/>
          <w:szCs w:val="22"/>
        </w:rPr>
        <w:t xml:space="preserve"> </w:t>
      </w:r>
      <w:r w:rsidRPr="00B96691">
        <w:rPr>
          <w:rFonts w:ascii="Times New Roman" w:hAnsi="Times New Roman"/>
          <w:bCs/>
          <w:szCs w:val="22"/>
        </w:rPr>
        <w:t xml:space="preserve">povećava se iznos sredstava za 89.400 eura. U sklopu održavanja nerazvrstanih cesta na dionici od zgrade Turističke zajednice do osnovne škole i vrtića postavit će nove uzdignute plohe za smirenje prometa te zamijeniti postojeće gumene izbočine. Stavka </w:t>
      </w:r>
      <w:r w:rsidRPr="00B96691">
        <w:rPr>
          <w:rFonts w:ascii="Times New Roman" w:hAnsi="Times New Roman"/>
          <w:bCs/>
          <w:i/>
          <w:iCs/>
          <w:szCs w:val="22"/>
        </w:rPr>
        <w:t xml:space="preserve">Sanitarni </w:t>
      </w:r>
      <w:r w:rsidRPr="00B96691">
        <w:rPr>
          <w:rFonts w:ascii="Times New Roman" w:hAnsi="Times New Roman" w:hint="eastAsia"/>
          <w:bCs/>
          <w:i/>
          <w:iCs/>
          <w:szCs w:val="22"/>
        </w:rPr>
        <w:t>č</w:t>
      </w:r>
      <w:r w:rsidRPr="00B96691">
        <w:rPr>
          <w:rFonts w:ascii="Times New Roman" w:hAnsi="Times New Roman"/>
          <w:bCs/>
          <w:i/>
          <w:iCs/>
          <w:szCs w:val="22"/>
        </w:rPr>
        <w:t>vorovi i tuševi</w:t>
      </w:r>
      <w:r w:rsidRPr="00B96691">
        <w:rPr>
          <w:rFonts w:ascii="Times New Roman" w:hAnsi="Times New Roman"/>
          <w:bCs/>
          <w:szCs w:val="22"/>
        </w:rPr>
        <w:t xml:space="preserve"> se umanjuje za 3.000 eura i preraspodjeljuje se za stavku </w:t>
      </w:r>
      <w:r w:rsidRPr="00B96691">
        <w:rPr>
          <w:rFonts w:ascii="Times New Roman" w:hAnsi="Times New Roman"/>
          <w:bCs/>
          <w:i/>
          <w:iCs/>
          <w:szCs w:val="22"/>
        </w:rPr>
        <w:t xml:space="preserve">Usluge </w:t>
      </w:r>
      <w:r w:rsidRPr="00B96691">
        <w:rPr>
          <w:rFonts w:ascii="Times New Roman" w:hAnsi="Times New Roman" w:hint="eastAsia"/>
          <w:bCs/>
          <w:i/>
          <w:iCs/>
          <w:szCs w:val="22"/>
        </w:rPr>
        <w:t>č</w:t>
      </w:r>
      <w:r w:rsidRPr="00B96691">
        <w:rPr>
          <w:rFonts w:ascii="Times New Roman" w:hAnsi="Times New Roman"/>
          <w:bCs/>
          <w:i/>
          <w:iCs/>
          <w:szCs w:val="22"/>
        </w:rPr>
        <w:t>iš</w:t>
      </w:r>
      <w:r w:rsidRPr="00B96691">
        <w:rPr>
          <w:rFonts w:ascii="Times New Roman" w:hAnsi="Times New Roman" w:hint="eastAsia"/>
          <w:bCs/>
          <w:i/>
          <w:iCs/>
          <w:szCs w:val="22"/>
        </w:rPr>
        <w:t>ć</w:t>
      </w:r>
      <w:r w:rsidRPr="00B96691">
        <w:rPr>
          <w:rFonts w:ascii="Times New Roman" w:hAnsi="Times New Roman"/>
          <w:bCs/>
          <w:i/>
          <w:iCs/>
          <w:szCs w:val="22"/>
        </w:rPr>
        <w:t>enja javnih WC-a</w:t>
      </w:r>
      <w:r w:rsidRPr="00B96691">
        <w:rPr>
          <w:rFonts w:ascii="Times New Roman" w:hAnsi="Times New Roman"/>
          <w:bCs/>
          <w:szCs w:val="22"/>
        </w:rPr>
        <w:t>. Sredstva za realizaciju programa aktivnosti koji se odnose na obavljanje komunalne djelatnosti održavanje javnih zelenih površina, održavanje gra</w:t>
      </w:r>
      <w:r w:rsidRPr="00B96691">
        <w:rPr>
          <w:rFonts w:ascii="Times New Roman" w:hAnsi="Times New Roman" w:hint="eastAsia"/>
          <w:bCs/>
          <w:szCs w:val="22"/>
        </w:rPr>
        <w:t>đ</w:t>
      </w:r>
      <w:r w:rsidRPr="00B96691">
        <w:rPr>
          <w:rFonts w:ascii="Times New Roman" w:hAnsi="Times New Roman"/>
          <w:bCs/>
          <w:szCs w:val="22"/>
        </w:rPr>
        <w:t>evina, ure</w:t>
      </w:r>
      <w:r w:rsidRPr="00B96691">
        <w:rPr>
          <w:rFonts w:ascii="Times New Roman" w:hAnsi="Times New Roman" w:hint="eastAsia"/>
          <w:bCs/>
          <w:szCs w:val="22"/>
        </w:rPr>
        <w:t>đ</w:t>
      </w:r>
      <w:r w:rsidRPr="00B96691">
        <w:rPr>
          <w:rFonts w:ascii="Times New Roman" w:hAnsi="Times New Roman"/>
          <w:bCs/>
          <w:szCs w:val="22"/>
        </w:rPr>
        <w:t>aja i predmeta javne namjene te održavanja javne rasvjete su neznatno pove</w:t>
      </w:r>
      <w:r w:rsidRPr="00B96691">
        <w:rPr>
          <w:rFonts w:ascii="Times New Roman" w:hAnsi="Times New Roman" w:hint="eastAsia"/>
          <w:bCs/>
          <w:szCs w:val="22"/>
        </w:rPr>
        <w:t>ć</w:t>
      </w:r>
      <w:r w:rsidRPr="00B96691">
        <w:rPr>
          <w:rFonts w:ascii="Times New Roman" w:hAnsi="Times New Roman"/>
          <w:bCs/>
          <w:szCs w:val="22"/>
        </w:rPr>
        <w:t xml:space="preserve">ana, a odnose se na sanaciju ograda na otvorenom sportskom igralištu u </w:t>
      </w:r>
      <w:proofErr w:type="spellStart"/>
      <w:r w:rsidRPr="00B96691">
        <w:rPr>
          <w:rFonts w:ascii="Times New Roman" w:hAnsi="Times New Roman"/>
          <w:bCs/>
          <w:szCs w:val="22"/>
        </w:rPr>
        <w:t>Žuknici</w:t>
      </w:r>
      <w:proofErr w:type="spellEnd"/>
      <w:r w:rsidRPr="00B96691">
        <w:rPr>
          <w:rFonts w:ascii="Times New Roman" w:hAnsi="Times New Roman"/>
          <w:bCs/>
          <w:szCs w:val="22"/>
        </w:rPr>
        <w:t xml:space="preserve">, </w:t>
      </w:r>
      <w:proofErr w:type="spellStart"/>
      <w:r w:rsidRPr="00B96691">
        <w:rPr>
          <w:rFonts w:ascii="Times New Roman" w:hAnsi="Times New Roman"/>
          <w:bCs/>
          <w:szCs w:val="22"/>
        </w:rPr>
        <w:t>frezanju</w:t>
      </w:r>
      <w:proofErr w:type="spellEnd"/>
      <w:r w:rsidRPr="00B96691">
        <w:rPr>
          <w:rFonts w:ascii="Times New Roman" w:hAnsi="Times New Roman"/>
          <w:bCs/>
          <w:szCs w:val="22"/>
        </w:rPr>
        <w:t xml:space="preserve"> panjeva na groblju Sv. Lucija, obnovi nadgrobne plo</w:t>
      </w:r>
      <w:r w:rsidRPr="00B96691">
        <w:rPr>
          <w:rFonts w:ascii="Times New Roman" w:hAnsi="Times New Roman" w:hint="eastAsia"/>
          <w:bCs/>
          <w:szCs w:val="22"/>
        </w:rPr>
        <w:t>č</w:t>
      </w:r>
      <w:r w:rsidRPr="00B96691">
        <w:rPr>
          <w:rFonts w:ascii="Times New Roman" w:hAnsi="Times New Roman"/>
          <w:bCs/>
          <w:szCs w:val="22"/>
        </w:rPr>
        <w:t xml:space="preserve">e na podu - </w:t>
      </w:r>
      <w:proofErr w:type="spellStart"/>
      <w:r w:rsidRPr="00B96691">
        <w:rPr>
          <w:rFonts w:ascii="Times New Roman" w:hAnsi="Times New Roman"/>
          <w:bCs/>
          <w:szCs w:val="22"/>
        </w:rPr>
        <w:t>kosturska</w:t>
      </w:r>
      <w:proofErr w:type="spellEnd"/>
      <w:r w:rsidRPr="00B96691">
        <w:rPr>
          <w:rFonts w:ascii="Times New Roman" w:hAnsi="Times New Roman"/>
          <w:bCs/>
          <w:szCs w:val="22"/>
        </w:rPr>
        <w:t xml:space="preserve"> glava na groblju Sv. Barbara, obnovi grobnica </w:t>
      </w:r>
      <w:proofErr w:type="spellStart"/>
      <w:r w:rsidRPr="00B96691">
        <w:rPr>
          <w:rFonts w:ascii="Times New Roman" w:hAnsi="Times New Roman"/>
          <w:bCs/>
          <w:szCs w:val="22"/>
        </w:rPr>
        <w:t>Sarjanovi</w:t>
      </w:r>
      <w:r w:rsidRPr="00B96691">
        <w:rPr>
          <w:rFonts w:ascii="Times New Roman" w:hAnsi="Times New Roman" w:hint="eastAsia"/>
          <w:bCs/>
          <w:szCs w:val="22"/>
        </w:rPr>
        <w:t>ć</w:t>
      </w:r>
      <w:proofErr w:type="spellEnd"/>
      <w:r w:rsidRPr="00B96691">
        <w:rPr>
          <w:rFonts w:ascii="Times New Roman" w:hAnsi="Times New Roman"/>
          <w:bCs/>
          <w:szCs w:val="22"/>
        </w:rPr>
        <w:t xml:space="preserve"> i </w:t>
      </w:r>
      <w:proofErr w:type="spellStart"/>
      <w:r w:rsidRPr="00B96691">
        <w:rPr>
          <w:rFonts w:ascii="Times New Roman" w:hAnsi="Times New Roman"/>
          <w:bCs/>
          <w:szCs w:val="22"/>
        </w:rPr>
        <w:t>Medani</w:t>
      </w:r>
      <w:r w:rsidRPr="00B96691">
        <w:rPr>
          <w:rFonts w:ascii="Times New Roman" w:hAnsi="Times New Roman" w:hint="eastAsia"/>
          <w:bCs/>
          <w:szCs w:val="22"/>
        </w:rPr>
        <w:t>ć</w:t>
      </w:r>
      <w:proofErr w:type="spellEnd"/>
      <w:r w:rsidRPr="00B96691">
        <w:rPr>
          <w:rFonts w:ascii="Times New Roman" w:hAnsi="Times New Roman"/>
          <w:bCs/>
          <w:szCs w:val="22"/>
        </w:rPr>
        <w:t xml:space="preserve"> na groblju Sv. Barbara u vlasništvu Op</w:t>
      </w:r>
      <w:r w:rsidRPr="00B96691">
        <w:rPr>
          <w:rFonts w:ascii="Times New Roman" w:hAnsi="Times New Roman" w:hint="eastAsia"/>
          <w:bCs/>
          <w:szCs w:val="22"/>
        </w:rPr>
        <w:t>ć</w:t>
      </w:r>
      <w:r w:rsidRPr="00B96691">
        <w:rPr>
          <w:rFonts w:ascii="Times New Roman" w:hAnsi="Times New Roman"/>
          <w:bCs/>
          <w:szCs w:val="22"/>
        </w:rPr>
        <w:t>ine Kostrena te uskla</w:t>
      </w:r>
      <w:r w:rsidRPr="00B96691">
        <w:rPr>
          <w:rFonts w:ascii="Times New Roman" w:hAnsi="Times New Roman" w:hint="eastAsia"/>
          <w:bCs/>
          <w:szCs w:val="22"/>
        </w:rPr>
        <w:t>đ</w:t>
      </w:r>
      <w:r w:rsidRPr="00B96691">
        <w:rPr>
          <w:rFonts w:ascii="Times New Roman" w:hAnsi="Times New Roman"/>
          <w:bCs/>
          <w:szCs w:val="22"/>
        </w:rPr>
        <w:t xml:space="preserve">enje sa izvršenjem stavke </w:t>
      </w:r>
      <w:r w:rsidRPr="00B96691">
        <w:rPr>
          <w:rFonts w:ascii="Times New Roman" w:hAnsi="Times New Roman"/>
          <w:bCs/>
          <w:i/>
          <w:iCs/>
          <w:szCs w:val="22"/>
        </w:rPr>
        <w:t>Održavanje javne rasvjete - redovito održavanje</w:t>
      </w:r>
      <w:r w:rsidRPr="00B96691">
        <w:rPr>
          <w:rFonts w:ascii="Times New Roman" w:hAnsi="Times New Roman"/>
          <w:bCs/>
          <w:szCs w:val="22"/>
        </w:rPr>
        <w:t xml:space="preserve">. Aktivnost </w:t>
      </w:r>
      <w:r w:rsidRPr="00B96691">
        <w:rPr>
          <w:rFonts w:ascii="Times New Roman" w:hAnsi="Times New Roman"/>
          <w:bCs/>
          <w:i/>
          <w:iCs/>
          <w:szCs w:val="22"/>
        </w:rPr>
        <w:t>Čiš</w:t>
      </w:r>
      <w:r w:rsidRPr="00B96691">
        <w:rPr>
          <w:rFonts w:ascii="Times New Roman" w:hAnsi="Times New Roman" w:hint="eastAsia"/>
          <w:bCs/>
          <w:i/>
          <w:iCs/>
          <w:szCs w:val="22"/>
        </w:rPr>
        <w:t>ć</w:t>
      </w:r>
      <w:r w:rsidRPr="00B96691">
        <w:rPr>
          <w:rFonts w:ascii="Times New Roman" w:hAnsi="Times New Roman"/>
          <w:bCs/>
          <w:i/>
          <w:iCs/>
          <w:szCs w:val="22"/>
        </w:rPr>
        <w:t xml:space="preserve">enje i odvoz krupnog otpada </w:t>
      </w:r>
      <w:r w:rsidRPr="00B96691">
        <w:rPr>
          <w:rFonts w:ascii="Times New Roman" w:hAnsi="Times New Roman"/>
          <w:bCs/>
          <w:szCs w:val="22"/>
        </w:rPr>
        <w:t xml:space="preserve">odnosi se na zbrinjavanje krupnog otpada putem </w:t>
      </w:r>
      <w:proofErr w:type="spellStart"/>
      <w:r w:rsidRPr="00B96691">
        <w:rPr>
          <w:rFonts w:ascii="Times New Roman" w:hAnsi="Times New Roman"/>
          <w:bCs/>
          <w:szCs w:val="22"/>
        </w:rPr>
        <w:t>grajfera</w:t>
      </w:r>
      <w:proofErr w:type="spellEnd"/>
      <w:r w:rsidRPr="00B96691">
        <w:rPr>
          <w:rFonts w:ascii="Times New Roman" w:hAnsi="Times New Roman"/>
          <w:bCs/>
          <w:szCs w:val="22"/>
        </w:rPr>
        <w:t xml:space="preserve"> te troškova subvencioniranja dovoza i odvoza spremnika od 5 m</w:t>
      </w:r>
      <w:r w:rsidRPr="00B96691">
        <w:rPr>
          <w:rFonts w:ascii="Times New Roman" w:hAnsi="Times New Roman"/>
          <w:bCs/>
          <w:szCs w:val="22"/>
          <w:vertAlign w:val="superscript"/>
        </w:rPr>
        <w:t>3</w:t>
      </w:r>
      <w:r w:rsidRPr="00B96691">
        <w:rPr>
          <w:rFonts w:ascii="Times New Roman" w:hAnsi="Times New Roman"/>
          <w:bCs/>
          <w:szCs w:val="22"/>
        </w:rPr>
        <w:t xml:space="preserve"> i zbrinjavanja krupnog otpada na koje imaju pravo mještani jednom puta godišnje. Obzirom na povećanu potražnju, povećavaju se sredstva za realizaciju ove aktivnosti. </w:t>
      </w:r>
    </w:p>
    <w:p w14:paraId="6E7E9E37" w14:textId="77777777" w:rsidR="00F52C92" w:rsidRPr="00B96691" w:rsidRDefault="00F52C92" w:rsidP="00F52C92">
      <w:pPr>
        <w:jc w:val="both"/>
        <w:rPr>
          <w:rFonts w:ascii="Times New Roman" w:hAnsi="Times New Roman"/>
          <w:bCs/>
          <w:szCs w:val="22"/>
        </w:rPr>
      </w:pPr>
      <w:r w:rsidRPr="00B96691">
        <w:rPr>
          <w:rFonts w:ascii="Times New Roman" w:hAnsi="Times New Roman"/>
          <w:bCs/>
          <w:szCs w:val="22"/>
        </w:rPr>
        <w:t xml:space="preserve">Sredstva za realizaciju programa </w:t>
      </w:r>
      <w:r w:rsidRPr="00B96691">
        <w:rPr>
          <w:rFonts w:ascii="Times New Roman" w:hAnsi="Times New Roman"/>
          <w:bCs/>
          <w:i/>
          <w:iCs/>
          <w:szCs w:val="22"/>
        </w:rPr>
        <w:t xml:space="preserve">1512 Upravljanje imovinom </w:t>
      </w:r>
      <w:r w:rsidRPr="00B96691">
        <w:rPr>
          <w:rFonts w:ascii="Times New Roman" w:hAnsi="Times New Roman"/>
          <w:bCs/>
          <w:szCs w:val="22"/>
        </w:rPr>
        <w:t xml:space="preserve">povećavaju se za 176.000 eura, a u najvećoj mjeri odnose se na knjiženje </w:t>
      </w:r>
      <w:proofErr w:type="spellStart"/>
      <w:r w:rsidRPr="00B96691">
        <w:rPr>
          <w:rFonts w:ascii="Times New Roman" w:hAnsi="Times New Roman"/>
          <w:bCs/>
          <w:szCs w:val="22"/>
        </w:rPr>
        <w:t>ošasne</w:t>
      </w:r>
      <w:proofErr w:type="spellEnd"/>
      <w:r w:rsidRPr="00B96691">
        <w:rPr>
          <w:rFonts w:ascii="Times New Roman" w:hAnsi="Times New Roman"/>
          <w:bCs/>
          <w:szCs w:val="22"/>
        </w:rPr>
        <w:t xml:space="preserve"> imovine iza pokojnog Marijana </w:t>
      </w:r>
      <w:proofErr w:type="spellStart"/>
      <w:r w:rsidRPr="00B96691">
        <w:rPr>
          <w:rFonts w:ascii="Times New Roman" w:hAnsi="Times New Roman"/>
          <w:bCs/>
          <w:szCs w:val="22"/>
        </w:rPr>
        <w:t>Urši</w:t>
      </w:r>
      <w:r w:rsidRPr="00B96691">
        <w:rPr>
          <w:rFonts w:ascii="Times New Roman" w:hAnsi="Times New Roman" w:hint="eastAsia"/>
          <w:bCs/>
          <w:szCs w:val="22"/>
        </w:rPr>
        <w:t>č</w:t>
      </w:r>
      <w:r w:rsidRPr="00B96691">
        <w:rPr>
          <w:rFonts w:ascii="Times New Roman" w:hAnsi="Times New Roman"/>
          <w:bCs/>
          <w:szCs w:val="22"/>
        </w:rPr>
        <w:t>i</w:t>
      </w:r>
      <w:r w:rsidRPr="00B96691">
        <w:rPr>
          <w:rFonts w:ascii="Times New Roman" w:hAnsi="Times New Roman" w:hint="eastAsia"/>
          <w:bCs/>
          <w:szCs w:val="22"/>
        </w:rPr>
        <w:t>ć</w:t>
      </w:r>
      <w:r w:rsidRPr="00B96691">
        <w:rPr>
          <w:rFonts w:ascii="Times New Roman" w:hAnsi="Times New Roman"/>
          <w:bCs/>
          <w:szCs w:val="22"/>
        </w:rPr>
        <w:t>a</w:t>
      </w:r>
      <w:proofErr w:type="spellEnd"/>
      <w:r w:rsidRPr="00B96691">
        <w:rPr>
          <w:rFonts w:ascii="Times New Roman" w:hAnsi="Times New Roman"/>
          <w:bCs/>
          <w:szCs w:val="22"/>
        </w:rPr>
        <w:t xml:space="preserve"> na stavci </w:t>
      </w:r>
      <w:r w:rsidRPr="00B96691">
        <w:rPr>
          <w:rFonts w:ascii="Times New Roman" w:hAnsi="Times New Roman"/>
          <w:bCs/>
          <w:i/>
          <w:iCs/>
          <w:szCs w:val="22"/>
        </w:rPr>
        <w:t>Otkup zemljišta.</w:t>
      </w:r>
    </w:p>
    <w:p w14:paraId="0A888B29" w14:textId="77777777" w:rsidR="00F52C92" w:rsidRPr="00B96691" w:rsidRDefault="00F52C92" w:rsidP="00F52C92">
      <w:pPr>
        <w:jc w:val="both"/>
        <w:rPr>
          <w:rFonts w:ascii="Times New Roman" w:hAnsi="Times New Roman"/>
          <w:bCs/>
          <w:szCs w:val="22"/>
        </w:rPr>
      </w:pPr>
      <w:r w:rsidRPr="00B96691">
        <w:rPr>
          <w:rFonts w:ascii="Times New Roman" w:hAnsi="Times New Roman"/>
          <w:bCs/>
          <w:szCs w:val="22"/>
        </w:rPr>
        <w:lastRenderedPageBreak/>
        <w:t xml:space="preserve">Unutar programa </w:t>
      </w:r>
      <w:r w:rsidRPr="00B96691">
        <w:rPr>
          <w:rFonts w:ascii="Times New Roman" w:hAnsi="Times New Roman"/>
          <w:bCs/>
          <w:i/>
          <w:iCs/>
          <w:szCs w:val="22"/>
        </w:rPr>
        <w:t xml:space="preserve">1605 </w:t>
      </w:r>
      <w:r w:rsidRPr="00230775">
        <w:rPr>
          <w:rFonts w:ascii="Times New Roman" w:hAnsi="Times New Roman"/>
          <w:bCs/>
          <w:szCs w:val="22"/>
        </w:rPr>
        <w:t>IZVANREDNO ODRŽAVANJE KOMUNALNE INFRASTRUKTURE</w:t>
      </w:r>
      <w:r w:rsidRPr="00B96691">
        <w:rPr>
          <w:rFonts w:ascii="Times New Roman" w:hAnsi="Times New Roman"/>
          <w:bCs/>
          <w:szCs w:val="22"/>
        </w:rPr>
        <w:t xml:space="preserve"> ističe se povećanje sredstava na stavci </w:t>
      </w:r>
      <w:r w:rsidRPr="00B96691">
        <w:rPr>
          <w:rFonts w:ascii="Times New Roman" w:hAnsi="Times New Roman"/>
          <w:bCs/>
          <w:i/>
          <w:iCs/>
          <w:szCs w:val="22"/>
        </w:rPr>
        <w:t>Urbana oprema</w:t>
      </w:r>
      <w:r w:rsidRPr="00B96691">
        <w:rPr>
          <w:rFonts w:ascii="Times New Roman" w:hAnsi="Times New Roman"/>
          <w:bCs/>
          <w:szCs w:val="22"/>
        </w:rPr>
        <w:t xml:space="preserve"> u sklopu koje će se izraditi i postaviti novih šest klupa na obalnoj šetnici. Radi se o klupama posebnog dizajna, a po prvi puta izra</w:t>
      </w:r>
      <w:r w:rsidRPr="00B96691">
        <w:rPr>
          <w:rFonts w:ascii="Times New Roman" w:hAnsi="Times New Roman" w:hint="eastAsia"/>
          <w:bCs/>
          <w:szCs w:val="22"/>
        </w:rPr>
        <w:t>đ</w:t>
      </w:r>
      <w:r w:rsidRPr="00B96691">
        <w:rPr>
          <w:rFonts w:ascii="Times New Roman" w:hAnsi="Times New Roman"/>
          <w:bCs/>
          <w:szCs w:val="22"/>
        </w:rPr>
        <w:t>enih i postavljenih na vidikovcu Svežanj u sklopu projekta EPK Rijeka 2020. Turisti</w:t>
      </w:r>
      <w:r w:rsidRPr="00B96691">
        <w:rPr>
          <w:rFonts w:ascii="Times New Roman" w:hAnsi="Times New Roman" w:hint="eastAsia"/>
          <w:bCs/>
          <w:szCs w:val="22"/>
        </w:rPr>
        <w:t>č</w:t>
      </w:r>
      <w:r w:rsidRPr="00B96691">
        <w:rPr>
          <w:rFonts w:ascii="Times New Roman" w:hAnsi="Times New Roman"/>
          <w:bCs/>
          <w:szCs w:val="22"/>
        </w:rPr>
        <w:t>ka zajednica Op</w:t>
      </w:r>
      <w:r w:rsidRPr="00B96691">
        <w:rPr>
          <w:rFonts w:ascii="Times New Roman" w:hAnsi="Times New Roman" w:hint="eastAsia"/>
          <w:bCs/>
          <w:szCs w:val="22"/>
        </w:rPr>
        <w:t>ć</w:t>
      </w:r>
      <w:r w:rsidRPr="00B96691">
        <w:rPr>
          <w:rFonts w:ascii="Times New Roman" w:hAnsi="Times New Roman"/>
          <w:bCs/>
          <w:szCs w:val="22"/>
        </w:rPr>
        <w:t>ine Kostrena aplicirala je na natje</w:t>
      </w:r>
      <w:r w:rsidRPr="00B96691">
        <w:rPr>
          <w:rFonts w:ascii="Times New Roman" w:hAnsi="Times New Roman" w:hint="eastAsia"/>
          <w:bCs/>
          <w:szCs w:val="22"/>
        </w:rPr>
        <w:t>č</w:t>
      </w:r>
      <w:r w:rsidRPr="00B96691">
        <w:rPr>
          <w:rFonts w:ascii="Times New Roman" w:hAnsi="Times New Roman"/>
          <w:bCs/>
          <w:szCs w:val="22"/>
        </w:rPr>
        <w:t xml:space="preserve">aj Primorsko-goranske županije te je za ovaj projekt odobreno sufinanciranje izrade i montaže ove urbane opreme u iznosu od 6.000 eura. </w:t>
      </w:r>
    </w:p>
    <w:p w14:paraId="334F5C04" w14:textId="77777777" w:rsidR="00F52C92" w:rsidRPr="00B96691" w:rsidRDefault="00F52C92" w:rsidP="00F52C92">
      <w:pPr>
        <w:jc w:val="both"/>
        <w:rPr>
          <w:rFonts w:ascii="Times New Roman" w:hAnsi="Times New Roman"/>
          <w:bCs/>
          <w:szCs w:val="22"/>
        </w:rPr>
      </w:pPr>
      <w:r w:rsidRPr="00B96691">
        <w:rPr>
          <w:rFonts w:ascii="Times New Roman" w:hAnsi="Times New Roman"/>
          <w:bCs/>
          <w:szCs w:val="22"/>
        </w:rPr>
        <w:t xml:space="preserve">U sklopu programa </w:t>
      </w:r>
      <w:r w:rsidRPr="00B96691">
        <w:rPr>
          <w:rFonts w:ascii="Times New Roman" w:hAnsi="Times New Roman"/>
          <w:bCs/>
          <w:i/>
          <w:iCs/>
          <w:szCs w:val="22"/>
        </w:rPr>
        <w:t xml:space="preserve">1808 </w:t>
      </w:r>
      <w:r w:rsidRPr="00607E82">
        <w:rPr>
          <w:rFonts w:ascii="Times New Roman" w:hAnsi="Times New Roman"/>
          <w:bCs/>
          <w:szCs w:val="22"/>
        </w:rPr>
        <w:t>JAVNI GRADSKI PRIJEVOZ</w:t>
      </w:r>
      <w:r w:rsidRPr="00B96691">
        <w:rPr>
          <w:rFonts w:ascii="Times New Roman" w:hAnsi="Times New Roman"/>
          <w:bCs/>
          <w:szCs w:val="22"/>
        </w:rPr>
        <w:t xml:space="preserve"> za 61.000 eura povećava se subvencija KD Autotrolej d.o.o. radi pokrivanja gubitaka iz prethodnih poslovnih godina.</w:t>
      </w:r>
    </w:p>
    <w:p w14:paraId="0689E12B" w14:textId="77777777" w:rsidR="00F52C92" w:rsidRPr="00B96691" w:rsidRDefault="00F52C92" w:rsidP="00F52C92">
      <w:pPr>
        <w:jc w:val="both"/>
        <w:rPr>
          <w:rFonts w:ascii="Times New Roman" w:hAnsi="Times New Roman"/>
          <w:bCs/>
          <w:szCs w:val="22"/>
        </w:rPr>
      </w:pPr>
      <w:r w:rsidRPr="00B96691">
        <w:rPr>
          <w:rFonts w:ascii="Times New Roman" w:hAnsi="Times New Roman"/>
          <w:bCs/>
          <w:szCs w:val="22"/>
        </w:rPr>
        <w:t xml:space="preserve">Unutar programa </w:t>
      </w:r>
      <w:r w:rsidRPr="00B96691">
        <w:rPr>
          <w:rFonts w:ascii="Times New Roman" w:hAnsi="Times New Roman"/>
          <w:bCs/>
          <w:i/>
          <w:iCs/>
          <w:szCs w:val="22"/>
        </w:rPr>
        <w:t xml:space="preserve">2004 </w:t>
      </w:r>
      <w:r w:rsidRPr="00607E82">
        <w:rPr>
          <w:rFonts w:ascii="Times New Roman" w:hAnsi="Times New Roman"/>
          <w:bCs/>
          <w:szCs w:val="22"/>
        </w:rPr>
        <w:t>UNAPRE</w:t>
      </w:r>
      <w:r w:rsidRPr="00607E82">
        <w:rPr>
          <w:rFonts w:ascii="Times New Roman" w:hAnsi="Times New Roman" w:hint="eastAsia"/>
          <w:bCs/>
          <w:szCs w:val="22"/>
        </w:rPr>
        <w:t>Đ</w:t>
      </w:r>
      <w:r w:rsidRPr="00607E82">
        <w:rPr>
          <w:rFonts w:ascii="Times New Roman" w:hAnsi="Times New Roman"/>
          <w:bCs/>
          <w:szCs w:val="22"/>
        </w:rPr>
        <w:t>ENJE KVALITETE STANOVANJA</w:t>
      </w:r>
      <w:r w:rsidRPr="00B96691">
        <w:rPr>
          <w:rFonts w:ascii="Times New Roman" w:hAnsi="Times New Roman"/>
          <w:bCs/>
          <w:i/>
          <w:iCs/>
          <w:szCs w:val="22"/>
        </w:rPr>
        <w:t xml:space="preserve"> </w:t>
      </w:r>
      <w:r w:rsidRPr="00B96691">
        <w:rPr>
          <w:rFonts w:ascii="Times New Roman" w:hAnsi="Times New Roman"/>
          <w:bCs/>
          <w:szCs w:val="22"/>
        </w:rPr>
        <w:t>povećavaju se sredstva u iznosu od 20.000 eura za subvencioniranje troškova ugradnje solarnih elektrana na obiteljskim kućama na području Općine, a na osnovu zaprimljenih prijava.</w:t>
      </w:r>
    </w:p>
    <w:p w14:paraId="728FEEAF" w14:textId="77777777" w:rsidR="00F52C92" w:rsidRDefault="00F52C92" w:rsidP="00F52C92">
      <w:pPr>
        <w:jc w:val="both"/>
        <w:rPr>
          <w:rFonts w:ascii="Times New Roman" w:hAnsi="Times New Roman"/>
          <w:bCs/>
          <w:szCs w:val="22"/>
        </w:rPr>
      </w:pPr>
      <w:r w:rsidRPr="00B96691">
        <w:rPr>
          <w:rFonts w:ascii="Times New Roman" w:hAnsi="Times New Roman"/>
          <w:bCs/>
          <w:szCs w:val="22"/>
        </w:rPr>
        <w:t xml:space="preserve">Stavka </w:t>
      </w:r>
      <w:r w:rsidRPr="00B96691">
        <w:rPr>
          <w:rFonts w:ascii="Times New Roman" w:hAnsi="Times New Roman"/>
          <w:bCs/>
          <w:i/>
          <w:iCs/>
          <w:szCs w:val="22"/>
        </w:rPr>
        <w:t>Program POS-a</w:t>
      </w:r>
      <w:r w:rsidRPr="00B96691">
        <w:rPr>
          <w:rFonts w:ascii="Times New Roman" w:hAnsi="Times New Roman"/>
          <w:bCs/>
          <w:szCs w:val="22"/>
        </w:rPr>
        <w:t xml:space="preserve"> se smanjuje jer se do kraja tekuće godine ne očekuju značajniji izdaci. APN je u ovom trenutku u tijeku provođenja postupka javne nabave za odabir izvođača radova, prethodno je sklopljen sporazum sa Općinom Kostrena te je izvršen prijenos građevinske dozvole na APN koji će biti investitor.</w:t>
      </w:r>
    </w:p>
    <w:p w14:paraId="16C49508" w14:textId="77777777" w:rsidR="00F52C92" w:rsidRPr="000C65A9" w:rsidRDefault="00F52C92" w:rsidP="00F52C92">
      <w:pPr>
        <w:jc w:val="both"/>
        <w:rPr>
          <w:rFonts w:ascii="Times New Roman" w:hAnsi="Times New Roman"/>
          <w:bCs/>
          <w:szCs w:val="22"/>
        </w:rPr>
      </w:pPr>
    </w:p>
    <w:p w14:paraId="0E96054A" w14:textId="77777777" w:rsidR="00F52C92" w:rsidRDefault="00F52C92" w:rsidP="00F52C92">
      <w:pPr>
        <w:jc w:val="both"/>
        <w:rPr>
          <w:rFonts w:ascii="Times New Roman" w:hAnsi="Times New Roman"/>
          <w:szCs w:val="22"/>
          <w:highlight w:val="yellow"/>
        </w:rPr>
      </w:pPr>
    </w:p>
    <w:p w14:paraId="2C558FE5" w14:textId="77777777" w:rsidR="00F52C92" w:rsidRPr="004D43E1" w:rsidRDefault="00F52C92" w:rsidP="00F52C92">
      <w:pPr>
        <w:jc w:val="both"/>
        <w:rPr>
          <w:rFonts w:ascii="Times New Roman" w:hAnsi="Times New Roman"/>
          <w:szCs w:val="22"/>
          <w:highlight w:val="yellow"/>
        </w:rPr>
      </w:pPr>
    </w:p>
    <w:p w14:paraId="697E1DE1" w14:textId="77777777" w:rsidR="00F52C92" w:rsidRPr="00F67C41" w:rsidRDefault="00F52C92" w:rsidP="00F52C92">
      <w:pPr>
        <w:jc w:val="both"/>
        <w:rPr>
          <w:rFonts w:ascii="Times New Roman" w:hAnsi="Times New Roman"/>
          <w:bCs/>
          <w:szCs w:val="22"/>
        </w:rPr>
      </w:pPr>
    </w:p>
    <w:p w14:paraId="37CFFF9B" w14:textId="77777777" w:rsidR="00F52C92" w:rsidRPr="00F67C41" w:rsidRDefault="00F52C92" w:rsidP="00F52C92">
      <w:pPr>
        <w:jc w:val="both"/>
        <w:rPr>
          <w:rFonts w:ascii="Times New Roman" w:hAnsi="Times New Roman"/>
          <w:b/>
          <w:bCs/>
          <w:i/>
          <w:szCs w:val="22"/>
          <w:highlight w:val="yellow"/>
        </w:rPr>
      </w:pPr>
    </w:p>
    <w:p w14:paraId="418DC05D" w14:textId="77777777" w:rsidR="00F52C92" w:rsidRPr="00F67C41" w:rsidRDefault="00F52C92" w:rsidP="00F52C92">
      <w:pPr>
        <w:rPr>
          <w:rFonts w:ascii="Times New Roman" w:hAnsi="Times New Roman"/>
        </w:rPr>
      </w:pPr>
    </w:p>
    <w:p w14:paraId="76198E91" w14:textId="77777777" w:rsidR="00F52C92" w:rsidRDefault="00F52C92" w:rsidP="00F52C92"/>
    <w:p w14:paraId="79874FE2" w14:textId="77777777" w:rsidR="00F27FDF" w:rsidRDefault="00F27FDF"/>
    <w:sectPr w:rsidR="00F27FDF" w:rsidSect="00F52C92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idate_PP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213CD" w14:textId="77777777" w:rsidR="00F52C92" w:rsidRDefault="00F52C92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61DE5F29" w14:textId="77777777" w:rsidR="00F52C92" w:rsidRDefault="00F52C92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34471"/>
    <w:multiLevelType w:val="hybridMultilevel"/>
    <w:tmpl w:val="C9625C16"/>
    <w:lvl w:ilvl="0" w:tplc="8F52B150">
      <w:start w:val="1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1863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92"/>
    <w:rsid w:val="004D301C"/>
    <w:rsid w:val="0068228A"/>
    <w:rsid w:val="009C5310"/>
    <w:rsid w:val="00DB6CB0"/>
    <w:rsid w:val="00F27FDF"/>
    <w:rsid w:val="00F5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54FC33"/>
  <w15:chartTrackingRefBased/>
  <w15:docId w15:val="{936FBB71-40E9-4C47-8D2E-30599BBF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C92"/>
    <w:pPr>
      <w:spacing w:after="0" w:line="240" w:lineRule="auto"/>
    </w:pPr>
    <w:rPr>
      <w:rFonts w:ascii="Candidate_PP" w:eastAsia="Times New Roman" w:hAnsi="Candidate_PP" w:cs="Times New Roman"/>
      <w:kern w:val="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52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2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2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2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2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2C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2C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2C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2C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2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2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2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2C9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2C9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2C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2C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2C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2C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2C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2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2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2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2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2C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2C9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52C9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2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2C9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2C92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F52C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52C92"/>
    <w:rPr>
      <w:rFonts w:ascii="Candidate_PP" w:eastAsia="Times New Roman" w:hAnsi="Candidate_PP" w:cs="Times New Roman"/>
      <w:kern w:val="0"/>
      <w:szCs w:val="20"/>
      <w:lang w:eastAsia="hr-HR"/>
      <w14:ligatures w14:val="none"/>
    </w:rPr>
  </w:style>
  <w:style w:type="paragraph" w:styleId="Bezproreda">
    <w:name w:val="No Spacing"/>
    <w:uiPriority w:val="1"/>
    <w:qFormat/>
    <w:rsid w:val="00F52C92"/>
    <w:pPr>
      <w:spacing w:after="0" w:line="240" w:lineRule="auto"/>
    </w:pPr>
    <w:rPr>
      <w:kern w:val="0"/>
      <w14:ligatures w14:val="none"/>
    </w:rPr>
  </w:style>
  <w:style w:type="character" w:customStyle="1" w:styleId="contentpasted0">
    <w:name w:val="contentpasted0"/>
    <w:basedOn w:val="Zadanifontodlomka"/>
    <w:rsid w:val="00F52C92"/>
  </w:style>
  <w:style w:type="paragraph" w:styleId="Tijeloteksta">
    <w:name w:val="Body Text"/>
    <w:basedOn w:val="Normal"/>
    <w:link w:val="TijelotekstaChar"/>
    <w:rsid w:val="00F52C92"/>
    <w:rPr>
      <w:rFonts w:ascii="Times New Roman" w:hAnsi="Times New Roman"/>
      <w:sz w:val="24"/>
    </w:rPr>
  </w:style>
  <w:style w:type="character" w:customStyle="1" w:styleId="TijelotekstaChar">
    <w:name w:val="Tijelo teksta Char"/>
    <w:basedOn w:val="Zadanifontodlomka"/>
    <w:link w:val="Tijeloteksta"/>
    <w:rsid w:val="00F52C92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F52C92"/>
    <w:pPr>
      <w:spacing w:after="120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F52C9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3070</Words>
  <Characters>17500</Characters>
  <Application>Microsoft Office Word</Application>
  <DocSecurity>0</DocSecurity>
  <Lines>145</Lines>
  <Paragraphs>41</Paragraphs>
  <ScaleCrop>false</ScaleCrop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Padovan-Banić</dc:creator>
  <cp:keywords/>
  <dc:description/>
  <cp:lastModifiedBy>Mirjana Padovan-Banić</cp:lastModifiedBy>
  <cp:revision>1</cp:revision>
  <dcterms:created xsi:type="dcterms:W3CDTF">2025-10-24T08:30:00Z</dcterms:created>
  <dcterms:modified xsi:type="dcterms:W3CDTF">2025-10-24T08:31:00Z</dcterms:modified>
</cp:coreProperties>
</file>